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F7" w:rsidRPr="00C52518" w:rsidRDefault="000D0C59" w:rsidP="000D0C59">
      <w:pPr>
        <w:keepNext/>
        <w:tabs>
          <w:tab w:val="left" w:pos="4111"/>
        </w:tabs>
        <w:spacing w:after="0" w:line="240" w:lineRule="auto"/>
        <w:ind w:firstLine="72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B6C8C" w:rsidRPr="00C52518">
        <w:rPr>
          <w:rFonts w:ascii="Times New Roman" w:eastAsia="Times New Roman" w:hAnsi="Times New Roman" w:cs="Times New Roman"/>
          <w:b/>
          <w:bCs/>
          <w:sz w:val="28"/>
          <w:szCs w:val="28"/>
          <w:lang w:eastAsia="ru-RU"/>
        </w:rPr>
        <w:t>Анализ</w:t>
      </w:r>
    </w:p>
    <w:p w:rsidR="00BB6C8C" w:rsidRPr="00C52518" w:rsidRDefault="00192EF7" w:rsidP="00C52518">
      <w:pPr>
        <w:spacing w:after="0" w:line="240" w:lineRule="auto"/>
        <w:jc w:val="center"/>
        <w:rPr>
          <w:rFonts w:ascii="Times New Roman" w:eastAsia="Times New Roman" w:hAnsi="Times New Roman" w:cs="Times New Roman"/>
          <w:b/>
          <w:bCs/>
          <w:sz w:val="28"/>
          <w:szCs w:val="28"/>
          <w:lang w:eastAsia="ru-RU"/>
        </w:rPr>
      </w:pPr>
      <w:r w:rsidRPr="00C52518">
        <w:rPr>
          <w:rFonts w:ascii="Times New Roman" w:eastAsia="Times New Roman" w:hAnsi="Times New Roman" w:cs="Times New Roman"/>
          <w:b/>
          <w:bCs/>
          <w:sz w:val="28"/>
          <w:szCs w:val="28"/>
          <w:lang w:eastAsia="ru-RU"/>
        </w:rPr>
        <w:t>результат</w:t>
      </w:r>
      <w:r w:rsidR="00BB6C8C" w:rsidRPr="00C52518">
        <w:rPr>
          <w:rFonts w:ascii="Times New Roman" w:eastAsia="Times New Roman" w:hAnsi="Times New Roman" w:cs="Times New Roman"/>
          <w:b/>
          <w:bCs/>
          <w:sz w:val="28"/>
          <w:szCs w:val="28"/>
          <w:lang w:eastAsia="ru-RU"/>
        </w:rPr>
        <w:t>ов</w:t>
      </w:r>
      <w:r w:rsidRPr="00C52518">
        <w:rPr>
          <w:rFonts w:ascii="Times New Roman" w:eastAsia="Times New Roman" w:hAnsi="Times New Roman" w:cs="Times New Roman"/>
          <w:b/>
          <w:bCs/>
          <w:sz w:val="28"/>
          <w:szCs w:val="28"/>
          <w:lang w:eastAsia="ru-RU"/>
        </w:rPr>
        <w:t xml:space="preserve"> </w:t>
      </w:r>
      <w:r w:rsidR="007724C8" w:rsidRPr="00C52518">
        <w:rPr>
          <w:rFonts w:ascii="Times New Roman" w:eastAsia="Times New Roman" w:hAnsi="Times New Roman" w:cs="Times New Roman"/>
          <w:b/>
          <w:bCs/>
          <w:sz w:val="28"/>
          <w:szCs w:val="28"/>
          <w:lang w:eastAsia="ru-RU"/>
        </w:rPr>
        <w:t>диагностической работы</w:t>
      </w:r>
      <w:r w:rsidRPr="00C52518">
        <w:rPr>
          <w:rFonts w:ascii="Times New Roman" w:eastAsia="Times New Roman" w:hAnsi="Times New Roman" w:cs="Times New Roman"/>
          <w:b/>
          <w:bCs/>
          <w:sz w:val="28"/>
          <w:szCs w:val="28"/>
          <w:lang w:eastAsia="ru-RU"/>
        </w:rPr>
        <w:t xml:space="preserve"> по математике</w:t>
      </w:r>
    </w:p>
    <w:p w:rsidR="00192EF7" w:rsidRPr="00C52518" w:rsidRDefault="00BB6C8C" w:rsidP="00C52518">
      <w:pPr>
        <w:spacing w:after="0" w:line="240" w:lineRule="auto"/>
        <w:jc w:val="center"/>
        <w:rPr>
          <w:rFonts w:ascii="Times New Roman" w:eastAsia="Times New Roman" w:hAnsi="Times New Roman" w:cs="Times New Roman"/>
          <w:b/>
          <w:bCs/>
          <w:sz w:val="28"/>
          <w:szCs w:val="28"/>
          <w:lang w:eastAsia="ru-RU"/>
        </w:rPr>
      </w:pPr>
      <w:r w:rsidRPr="00C52518">
        <w:rPr>
          <w:rFonts w:ascii="Times New Roman" w:eastAsia="Times New Roman" w:hAnsi="Times New Roman" w:cs="Times New Roman"/>
          <w:b/>
          <w:bCs/>
          <w:sz w:val="28"/>
          <w:szCs w:val="28"/>
          <w:lang w:eastAsia="ru-RU"/>
        </w:rPr>
        <w:t xml:space="preserve">в </w:t>
      </w:r>
      <w:r w:rsidR="00192EF7" w:rsidRPr="00C52518">
        <w:rPr>
          <w:rFonts w:ascii="Times New Roman" w:eastAsia="Times New Roman" w:hAnsi="Times New Roman" w:cs="Times New Roman"/>
          <w:b/>
          <w:bCs/>
          <w:sz w:val="28"/>
          <w:szCs w:val="28"/>
          <w:lang w:eastAsia="ru-RU"/>
        </w:rPr>
        <w:t xml:space="preserve">образовательных </w:t>
      </w:r>
      <w:r w:rsidR="007724C8" w:rsidRPr="00C52518">
        <w:rPr>
          <w:rFonts w:ascii="Times New Roman" w:eastAsia="Times New Roman" w:hAnsi="Times New Roman" w:cs="Times New Roman"/>
          <w:b/>
          <w:bCs/>
          <w:sz w:val="28"/>
          <w:szCs w:val="28"/>
          <w:lang w:eastAsia="ru-RU"/>
        </w:rPr>
        <w:t>организациях</w:t>
      </w:r>
      <w:r w:rsidR="00192EF7" w:rsidRPr="00C52518">
        <w:rPr>
          <w:rFonts w:ascii="Times New Roman" w:eastAsia="Times New Roman" w:hAnsi="Times New Roman" w:cs="Times New Roman"/>
          <w:b/>
          <w:bCs/>
          <w:sz w:val="28"/>
          <w:szCs w:val="28"/>
          <w:lang w:eastAsia="ru-RU"/>
        </w:rPr>
        <w:t xml:space="preserve"> </w:t>
      </w:r>
      <w:proofErr w:type="gramStart"/>
      <w:r w:rsidR="00192EF7" w:rsidRPr="00C52518">
        <w:rPr>
          <w:rFonts w:ascii="Times New Roman" w:eastAsia="Times New Roman" w:hAnsi="Times New Roman" w:cs="Times New Roman"/>
          <w:b/>
          <w:bCs/>
          <w:sz w:val="28"/>
          <w:szCs w:val="28"/>
          <w:lang w:eastAsia="ru-RU"/>
        </w:rPr>
        <w:t>г</w:t>
      </w:r>
      <w:proofErr w:type="gramEnd"/>
      <w:r w:rsidR="00192EF7" w:rsidRPr="00C52518">
        <w:rPr>
          <w:rFonts w:ascii="Times New Roman" w:eastAsia="Times New Roman" w:hAnsi="Times New Roman" w:cs="Times New Roman"/>
          <w:b/>
          <w:bCs/>
          <w:sz w:val="28"/>
          <w:szCs w:val="28"/>
          <w:lang w:eastAsia="ru-RU"/>
        </w:rPr>
        <w:t>. Смоленска</w:t>
      </w:r>
    </w:p>
    <w:p w:rsidR="00192EF7" w:rsidRDefault="000D0C59" w:rsidP="00C5251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C52518">
        <w:rPr>
          <w:rFonts w:ascii="Times New Roman" w:eastAsia="Times New Roman" w:hAnsi="Times New Roman" w:cs="Times New Roman"/>
          <w:b/>
          <w:bCs/>
          <w:sz w:val="28"/>
          <w:szCs w:val="28"/>
          <w:lang w:eastAsia="ru-RU"/>
        </w:rPr>
        <w:t>(2020 - 2021 учебный год)</w:t>
      </w:r>
    </w:p>
    <w:p w:rsidR="0016348E" w:rsidRDefault="0016348E" w:rsidP="0016348E">
      <w:pPr>
        <w:spacing w:after="0" w:line="240" w:lineRule="auto"/>
        <w:jc w:val="right"/>
        <w:rPr>
          <w:rFonts w:ascii="Times New Roman" w:eastAsia="Times New Roman" w:hAnsi="Times New Roman" w:cs="Times New Roman"/>
          <w:b/>
          <w:bCs/>
          <w:sz w:val="24"/>
          <w:szCs w:val="24"/>
          <w:lang w:eastAsia="ru-RU"/>
        </w:rPr>
      </w:pPr>
    </w:p>
    <w:p w:rsidR="0016348E" w:rsidRPr="0016348E" w:rsidRDefault="0016348E" w:rsidP="0016348E">
      <w:pPr>
        <w:spacing w:after="0" w:line="240" w:lineRule="auto"/>
        <w:jc w:val="right"/>
        <w:rPr>
          <w:rFonts w:ascii="Times New Roman" w:eastAsia="Times New Roman" w:hAnsi="Times New Roman" w:cs="Times New Roman"/>
          <w:b/>
          <w:bCs/>
          <w:sz w:val="24"/>
          <w:szCs w:val="24"/>
          <w:lang w:eastAsia="ru-RU"/>
        </w:rPr>
      </w:pPr>
      <w:r w:rsidRPr="0016348E">
        <w:rPr>
          <w:rFonts w:ascii="Times New Roman" w:eastAsia="Times New Roman" w:hAnsi="Times New Roman" w:cs="Times New Roman"/>
          <w:b/>
          <w:bCs/>
          <w:sz w:val="24"/>
          <w:szCs w:val="24"/>
          <w:lang w:eastAsia="ru-RU"/>
        </w:rPr>
        <w:t xml:space="preserve">Васинова Н.Д., методист </w:t>
      </w:r>
    </w:p>
    <w:p w:rsidR="0016348E" w:rsidRPr="0016348E" w:rsidRDefault="0016348E" w:rsidP="0016348E">
      <w:pPr>
        <w:spacing w:after="0" w:line="240" w:lineRule="auto"/>
        <w:jc w:val="right"/>
        <w:rPr>
          <w:rFonts w:ascii="Times New Roman" w:eastAsia="Times New Roman" w:hAnsi="Times New Roman" w:cs="Times New Roman"/>
          <w:b/>
          <w:bCs/>
          <w:sz w:val="24"/>
          <w:szCs w:val="24"/>
          <w:lang w:eastAsia="ru-RU"/>
        </w:rPr>
      </w:pPr>
      <w:r w:rsidRPr="0016348E">
        <w:rPr>
          <w:rFonts w:ascii="Times New Roman" w:eastAsia="Times New Roman" w:hAnsi="Times New Roman" w:cs="Times New Roman"/>
          <w:b/>
          <w:bCs/>
          <w:sz w:val="24"/>
          <w:szCs w:val="24"/>
          <w:lang w:eastAsia="ru-RU"/>
        </w:rPr>
        <w:t>методического отдела МБУ ДО «ЦДО»</w:t>
      </w:r>
    </w:p>
    <w:p w:rsidR="000D0C59" w:rsidRPr="00C52518" w:rsidRDefault="000D0C59" w:rsidP="00C52518">
      <w:pPr>
        <w:spacing w:after="0" w:line="240" w:lineRule="auto"/>
        <w:jc w:val="center"/>
        <w:rPr>
          <w:rFonts w:ascii="Times New Roman" w:eastAsia="Times New Roman" w:hAnsi="Times New Roman" w:cs="Times New Roman"/>
          <w:sz w:val="28"/>
          <w:szCs w:val="28"/>
          <w:lang w:eastAsia="ru-RU"/>
        </w:rPr>
      </w:pPr>
    </w:p>
    <w:p w:rsidR="00BB6C8C" w:rsidRPr="00C52518" w:rsidRDefault="00BB6C8C" w:rsidP="00C52518">
      <w:pPr>
        <w:pStyle w:val="a7"/>
        <w:tabs>
          <w:tab w:val="left" w:pos="709"/>
        </w:tabs>
        <w:spacing w:after="0"/>
        <w:jc w:val="both"/>
        <w:rPr>
          <w:rFonts w:ascii="Times New Roman" w:hAnsi="Times New Roman"/>
          <w:sz w:val="28"/>
          <w:szCs w:val="28"/>
        </w:rPr>
      </w:pPr>
      <w:r w:rsidRPr="00C52518">
        <w:rPr>
          <w:rFonts w:ascii="Times New Roman" w:eastAsia="Times New Roman" w:hAnsi="Times New Roman"/>
          <w:sz w:val="28"/>
          <w:szCs w:val="28"/>
          <w:lang w:eastAsia="ru-RU"/>
        </w:rPr>
        <w:tab/>
      </w:r>
      <w:proofErr w:type="gramStart"/>
      <w:r w:rsidR="00192EF7" w:rsidRPr="00C52518">
        <w:rPr>
          <w:rFonts w:ascii="Times New Roman" w:eastAsia="Times New Roman" w:hAnsi="Times New Roman"/>
          <w:sz w:val="28"/>
          <w:szCs w:val="28"/>
          <w:lang w:eastAsia="ru-RU"/>
        </w:rPr>
        <w:t xml:space="preserve">Согласно приказу управления образования и молодежной политики Администрации города Смоленска </w:t>
      </w:r>
      <w:r w:rsidR="000D0C59">
        <w:rPr>
          <w:rFonts w:ascii="Times New Roman" w:eastAsia="Times New Roman" w:hAnsi="Times New Roman"/>
          <w:sz w:val="28"/>
          <w:szCs w:val="28"/>
          <w:lang w:eastAsia="ru-RU"/>
        </w:rPr>
        <w:t xml:space="preserve">от </w:t>
      </w:r>
      <w:r w:rsidRPr="00C52518">
        <w:rPr>
          <w:rFonts w:ascii="Times New Roman" w:eastAsia="Times New Roman" w:hAnsi="Times New Roman"/>
          <w:sz w:val="28"/>
          <w:szCs w:val="28"/>
          <w:lang w:eastAsia="ru-RU"/>
        </w:rPr>
        <w:t>22.10</w:t>
      </w:r>
      <w:r w:rsidR="00192EF7" w:rsidRPr="00C52518">
        <w:rPr>
          <w:rFonts w:ascii="Times New Roman" w:eastAsia="Times New Roman" w:hAnsi="Times New Roman"/>
          <w:sz w:val="28"/>
          <w:szCs w:val="28"/>
          <w:lang w:eastAsia="ru-RU"/>
        </w:rPr>
        <w:t>.20</w:t>
      </w:r>
      <w:r w:rsidRPr="00C52518">
        <w:rPr>
          <w:rFonts w:ascii="Times New Roman" w:eastAsia="Times New Roman" w:hAnsi="Times New Roman"/>
          <w:sz w:val="28"/>
          <w:szCs w:val="28"/>
          <w:lang w:eastAsia="ru-RU"/>
        </w:rPr>
        <w:t xml:space="preserve">20 </w:t>
      </w:r>
      <w:r w:rsidR="00192EF7" w:rsidRPr="00C52518">
        <w:rPr>
          <w:rFonts w:ascii="Times New Roman" w:eastAsia="Times New Roman" w:hAnsi="Times New Roman"/>
          <w:sz w:val="28"/>
          <w:szCs w:val="28"/>
          <w:lang w:eastAsia="ru-RU"/>
        </w:rPr>
        <w:t>№</w:t>
      </w:r>
      <w:r w:rsidR="00192EF7" w:rsidRPr="00C52518">
        <w:rPr>
          <w:rFonts w:ascii="Times New Roman" w:eastAsia="Times New Roman" w:hAnsi="Times New Roman"/>
          <w:color w:val="FF0000"/>
          <w:sz w:val="28"/>
          <w:szCs w:val="28"/>
          <w:lang w:eastAsia="ru-RU"/>
        </w:rPr>
        <w:t xml:space="preserve"> </w:t>
      </w:r>
      <w:r w:rsidRPr="00C52518">
        <w:rPr>
          <w:rFonts w:ascii="Times New Roman" w:eastAsia="Times New Roman" w:hAnsi="Times New Roman"/>
          <w:sz w:val="28"/>
          <w:szCs w:val="28"/>
          <w:lang w:eastAsia="ru-RU"/>
        </w:rPr>
        <w:t>229</w:t>
      </w:r>
      <w:r w:rsidR="008504B5" w:rsidRPr="00C52518">
        <w:rPr>
          <w:rFonts w:ascii="Times New Roman" w:eastAsia="Times New Roman" w:hAnsi="Times New Roman"/>
          <w:color w:val="FF0000"/>
          <w:sz w:val="28"/>
          <w:szCs w:val="28"/>
          <w:lang w:eastAsia="ru-RU"/>
        </w:rPr>
        <w:t xml:space="preserve"> </w:t>
      </w:r>
      <w:r w:rsidRPr="00C52518">
        <w:rPr>
          <w:rFonts w:ascii="Times New Roman" w:eastAsia="Times New Roman" w:hAnsi="Times New Roman"/>
          <w:sz w:val="28"/>
          <w:szCs w:val="28"/>
          <w:lang w:eastAsia="ru-RU"/>
        </w:rPr>
        <w:t>«</w:t>
      </w:r>
      <w:r w:rsidRPr="00C52518">
        <w:rPr>
          <w:rFonts w:ascii="Times New Roman" w:hAnsi="Times New Roman"/>
          <w:sz w:val="28"/>
          <w:szCs w:val="28"/>
        </w:rPr>
        <w:t>О</w:t>
      </w:r>
      <w:r w:rsidRPr="00C52518">
        <w:rPr>
          <w:rFonts w:ascii="Times New Roman" w:hAnsi="Times New Roman"/>
          <w:color w:val="000000"/>
          <w:sz w:val="28"/>
          <w:szCs w:val="28"/>
        </w:rPr>
        <w:t xml:space="preserve"> проведении  </w:t>
      </w:r>
      <w:r w:rsidRPr="00C52518">
        <w:rPr>
          <w:rFonts w:ascii="Times New Roman" w:hAnsi="Times New Roman"/>
          <w:sz w:val="28"/>
          <w:szCs w:val="28"/>
        </w:rPr>
        <w:t>диагностических работ по программам основного общего образования для обучающихся 10-х классов муниципальных бюджетных общеобразовательных организаций города Смоленска в 2020 году»</w:t>
      </w:r>
      <w:r w:rsidRPr="00C52518">
        <w:rPr>
          <w:rFonts w:ascii="Times New Roman" w:hAnsi="Times New Roman"/>
          <w:color w:val="000000"/>
          <w:sz w:val="28"/>
          <w:szCs w:val="28"/>
        </w:rPr>
        <w:t xml:space="preserve"> </w:t>
      </w:r>
      <w:r w:rsidRPr="00C52518">
        <w:rPr>
          <w:rFonts w:ascii="Times New Roman" w:eastAsia="Times New Roman" w:hAnsi="Times New Roman"/>
          <w:sz w:val="28"/>
          <w:szCs w:val="28"/>
          <w:lang w:eastAsia="ru-RU"/>
        </w:rPr>
        <w:t>с 28.10.2020 по 06.11.2020 года была проведена диагностическая работа по математике.</w:t>
      </w:r>
      <w:proofErr w:type="gramEnd"/>
    </w:p>
    <w:p w:rsidR="00F6487F" w:rsidRPr="00C52518" w:rsidRDefault="00F6487F" w:rsidP="00C52518">
      <w:pPr>
        <w:autoSpaceDE w:val="0"/>
        <w:autoSpaceDN w:val="0"/>
        <w:adjustRightInd w:val="0"/>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 xml:space="preserve">Цель проведения диагностической работы: определение уровня и качества </w:t>
      </w:r>
      <w:proofErr w:type="gramStart"/>
      <w:r w:rsidRPr="00C52518">
        <w:rPr>
          <w:rFonts w:ascii="Times New Roman" w:hAnsi="Times New Roman" w:cs="Times New Roman"/>
          <w:sz w:val="28"/>
          <w:szCs w:val="28"/>
        </w:rPr>
        <w:t>знаний</w:t>
      </w:r>
      <w:proofErr w:type="gramEnd"/>
      <w:r w:rsidRPr="00C52518">
        <w:rPr>
          <w:rFonts w:ascii="Times New Roman" w:hAnsi="Times New Roman" w:cs="Times New Roman"/>
          <w:sz w:val="28"/>
          <w:szCs w:val="28"/>
        </w:rPr>
        <w:t xml:space="preserve"> обучающихся 10-х классов, полученных по завершении освоения образовательных программ основного общего образования. </w:t>
      </w:r>
    </w:p>
    <w:p w:rsidR="00F11146" w:rsidRDefault="00192EF7" w:rsidP="00F11146">
      <w:pPr>
        <w:autoSpaceDE w:val="0"/>
        <w:autoSpaceDN w:val="0"/>
        <w:adjustRightInd w:val="0"/>
        <w:spacing w:after="0" w:line="240" w:lineRule="auto"/>
        <w:ind w:firstLine="708"/>
        <w:jc w:val="both"/>
        <w:rPr>
          <w:rFonts w:ascii="Times New Roman" w:hAnsi="Times New Roman" w:cs="Times New Roman"/>
          <w:sz w:val="28"/>
          <w:szCs w:val="28"/>
        </w:rPr>
      </w:pPr>
      <w:r w:rsidRPr="00C52518">
        <w:rPr>
          <w:rFonts w:ascii="Times New Roman" w:eastAsia="Times New Roman" w:hAnsi="Times New Roman" w:cs="Times New Roman"/>
          <w:sz w:val="28"/>
          <w:szCs w:val="28"/>
          <w:lang w:eastAsia="ru-RU"/>
        </w:rPr>
        <w:t xml:space="preserve">Для проведения </w:t>
      </w:r>
      <w:r w:rsidR="00BB6C8C" w:rsidRPr="00C52518">
        <w:rPr>
          <w:rFonts w:ascii="Times New Roman" w:eastAsia="Times New Roman" w:hAnsi="Times New Roman" w:cs="Times New Roman"/>
          <w:sz w:val="28"/>
          <w:szCs w:val="28"/>
          <w:lang w:eastAsia="ru-RU"/>
        </w:rPr>
        <w:t xml:space="preserve">диагностической работы </w:t>
      </w:r>
      <w:r w:rsidR="000D1C61" w:rsidRPr="00C52518">
        <w:rPr>
          <w:rFonts w:ascii="Times New Roman" w:eastAsia="Times New Roman" w:hAnsi="Times New Roman" w:cs="Times New Roman"/>
          <w:sz w:val="28"/>
          <w:szCs w:val="28"/>
          <w:lang w:eastAsia="ru-RU"/>
        </w:rPr>
        <w:t xml:space="preserve">по математике </w:t>
      </w:r>
      <w:r w:rsidR="00731B8C" w:rsidRPr="00C52518">
        <w:rPr>
          <w:rFonts w:ascii="Times New Roman" w:eastAsia="Times New Roman" w:hAnsi="Times New Roman" w:cs="Times New Roman"/>
          <w:sz w:val="28"/>
          <w:szCs w:val="28"/>
          <w:lang w:eastAsia="ru-RU"/>
        </w:rPr>
        <w:t>участникам были предложены</w:t>
      </w:r>
      <w:r w:rsidRPr="00C52518">
        <w:rPr>
          <w:rFonts w:ascii="Times New Roman" w:eastAsia="Times New Roman" w:hAnsi="Times New Roman" w:cs="Times New Roman"/>
          <w:sz w:val="28"/>
          <w:szCs w:val="28"/>
          <w:lang w:eastAsia="ru-RU"/>
        </w:rPr>
        <w:t xml:space="preserve"> </w:t>
      </w:r>
      <w:r w:rsidR="00BB6C8C" w:rsidRPr="00C52518">
        <w:rPr>
          <w:rFonts w:ascii="Times New Roman" w:eastAsia="Times New Roman" w:hAnsi="Times New Roman" w:cs="Times New Roman"/>
          <w:sz w:val="28"/>
          <w:szCs w:val="28"/>
          <w:lang w:eastAsia="ru-RU"/>
        </w:rPr>
        <w:t>5</w:t>
      </w:r>
      <w:r w:rsidRPr="00C52518">
        <w:rPr>
          <w:rFonts w:ascii="Times New Roman" w:eastAsia="Times New Roman" w:hAnsi="Times New Roman" w:cs="Times New Roman"/>
          <w:sz w:val="28"/>
          <w:szCs w:val="28"/>
          <w:lang w:eastAsia="ru-RU"/>
        </w:rPr>
        <w:t xml:space="preserve"> вариант</w:t>
      </w:r>
      <w:r w:rsidR="00BB6C8C" w:rsidRPr="00C52518">
        <w:rPr>
          <w:rFonts w:ascii="Times New Roman" w:eastAsia="Times New Roman" w:hAnsi="Times New Roman" w:cs="Times New Roman"/>
          <w:sz w:val="28"/>
          <w:szCs w:val="28"/>
          <w:lang w:eastAsia="ru-RU"/>
        </w:rPr>
        <w:t>ов</w:t>
      </w:r>
      <w:r w:rsidRPr="00C52518">
        <w:rPr>
          <w:rFonts w:ascii="Times New Roman" w:eastAsia="Times New Roman" w:hAnsi="Times New Roman" w:cs="Times New Roman"/>
          <w:sz w:val="28"/>
          <w:szCs w:val="28"/>
          <w:lang w:eastAsia="ru-RU"/>
        </w:rPr>
        <w:t xml:space="preserve"> КИМ, которые по содержанию соответствовали демонстрационному варианту КИМ 20</w:t>
      </w:r>
      <w:r w:rsidR="00BB6C8C" w:rsidRPr="00C52518">
        <w:rPr>
          <w:rFonts w:ascii="Times New Roman" w:eastAsia="Times New Roman" w:hAnsi="Times New Roman" w:cs="Times New Roman"/>
          <w:sz w:val="28"/>
          <w:szCs w:val="28"/>
          <w:lang w:eastAsia="ru-RU"/>
        </w:rPr>
        <w:t xml:space="preserve">20 </w:t>
      </w:r>
      <w:r w:rsidR="00D569E3" w:rsidRPr="00C52518">
        <w:rPr>
          <w:rFonts w:ascii="Times New Roman" w:eastAsia="Times New Roman" w:hAnsi="Times New Roman" w:cs="Times New Roman"/>
          <w:sz w:val="28"/>
          <w:szCs w:val="28"/>
          <w:lang w:eastAsia="ru-RU"/>
        </w:rPr>
        <w:t xml:space="preserve">года </w:t>
      </w:r>
      <w:r w:rsidR="00E11C3F">
        <w:rPr>
          <w:rFonts w:ascii="Times New Roman" w:eastAsia="Times New Roman" w:hAnsi="Times New Roman" w:cs="Times New Roman"/>
          <w:sz w:val="28"/>
          <w:szCs w:val="28"/>
          <w:lang w:eastAsia="ru-RU"/>
        </w:rPr>
        <w:t>ОГЭ по математике</w:t>
      </w:r>
      <w:r w:rsidR="00F11146">
        <w:rPr>
          <w:rFonts w:ascii="Times New Roman" w:eastAsia="Times New Roman" w:hAnsi="Times New Roman" w:cs="Times New Roman"/>
          <w:sz w:val="28"/>
          <w:szCs w:val="28"/>
          <w:lang w:eastAsia="ru-RU"/>
        </w:rPr>
        <w:t>. И</w:t>
      </w:r>
      <w:r w:rsidR="00BB6C8C" w:rsidRPr="00C52518">
        <w:rPr>
          <w:rFonts w:ascii="Times New Roman" w:hAnsi="Times New Roman" w:cs="Times New Roman"/>
          <w:sz w:val="28"/>
          <w:szCs w:val="28"/>
        </w:rPr>
        <w:t>спольз</w:t>
      </w:r>
      <w:r w:rsidR="00126393" w:rsidRPr="00C52518">
        <w:rPr>
          <w:rFonts w:ascii="Times New Roman" w:hAnsi="Times New Roman" w:cs="Times New Roman"/>
          <w:sz w:val="28"/>
          <w:szCs w:val="28"/>
        </w:rPr>
        <w:t>овалась</w:t>
      </w:r>
      <w:r w:rsidR="00BB6C8C" w:rsidRPr="00C52518">
        <w:rPr>
          <w:rFonts w:ascii="Times New Roman" w:hAnsi="Times New Roman" w:cs="Times New Roman"/>
          <w:sz w:val="28"/>
          <w:szCs w:val="28"/>
        </w:rPr>
        <w:t xml:space="preserve"> система оценивания заданий с развёрнутым ответом, основанная на следующих принципах:</w:t>
      </w:r>
      <w:r w:rsidR="00F11146">
        <w:rPr>
          <w:rFonts w:ascii="Times New Roman" w:hAnsi="Times New Roman" w:cs="Times New Roman"/>
          <w:sz w:val="28"/>
          <w:szCs w:val="28"/>
        </w:rPr>
        <w:t xml:space="preserve"> в</w:t>
      </w:r>
      <w:r w:rsidR="00BB6C8C" w:rsidRPr="000D0C59">
        <w:rPr>
          <w:rFonts w:ascii="Times New Roman" w:hAnsi="Times New Roman" w:cs="Times New Roman"/>
          <w:sz w:val="28"/>
          <w:szCs w:val="28"/>
        </w:rPr>
        <w:t xml:space="preserve">озможны различные способы и записи развёрнутого решения. </w:t>
      </w:r>
      <w:r w:rsidR="000D0C59" w:rsidRPr="000D0C59">
        <w:rPr>
          <w:rFonts w:ascii="Times New Roman" w:hAnsi="Times New Roman" w:cs="Times New Roman"/>
          <w:sz w:val="28"/>
          <w:szCs w:val="28"/>
        </w:rPr>
        <w:tab/>
      </w:r>
    </w:p>
    <w:p w:rsidR="000D0C59" w:rsidRDefault="00BB6C8C" w:rsidP="00F11146">
      <w:pPr>
        <w:autoSpaceDE w:val="0"/>
        <w:autoSpaceDN w:val="0"/>
        <w:adjustRightInd w:val="0"/>
        <w:spacing w:after="0" w:line="240" w:lineRule="auto"/>
        <w:ind w:firstLine="708"/>
        <w:jc w:val="both"/>
        <w:rPr>
          <w:rFonts w:ascii="Times New Roman" w:hAnsi="Times New Roman" w:cs="Times New Roman"/>
          <w:sz w:val="28"/>
          <w:szCs w:val="28"/>
        </w:rPr>
      </w:pPr>
      <w:r w:rsidRPr="000D0C59">
        <w:rPr>
          <w:rFonts w:ascii="Times New Roman" w:hAnsi="Times New Roman" w:cs="Times New Roman"/>
          <w:sz w:val="28"/>
          <w:szCs w:val="28"/>
        </w:rPr>
        <w:t xml:space="preserve">Главное требование – решение должно быть математически грамотным, из него должен быть понятен ход рассуждений </w:t>
      </w:r>
      <w:r w:rsidR="000D0C59" w:rsidRPr="000D0C59">
        <w:rPr>
          <w:rFonts w:ascii="Times New Roman" w:hAnsi="Times New Roman" w:cs="Times New Roman"/>
          <w:sz w:val="28"/>
          <w:szCs w:val="28"/>
        </w:rPr>
        <w:t xml:space="preserve">обучающегося. </w:t>
      </w:r>
    </w:p>
    <w:p w:rsidR="000D0C59" w:rsidRDefault="00BB6C8C" w:rsidP="000D0C59">
      <w:pPr>
        <w:spacing w:after="0" w:line="240" w:lineRule="auto"/>
        <w:ind w:firstLine="720"/>
        <w:jc w:val="both"/>
        <w:rPr>
          <w:rFonts w:ascii="Times New Roman" w:hAnsi="Times New Roman" w:cs="Times New Roman"/>
          <w:sz w:val="28"/>
          <w:szCs w:val="28"/>
        </w:rPr>
      </w:pPr>
      <w:r w:rsidRPr="000D0C59">
        <w:rPr>
          <w:rFonts w:ascii="Times New Roman" w:hAnsi="Times New Roman" w:cs="Times New Roman"/>
          <w:sz w:val="28"/>
          <w:szCs w:val="28"/>
        </w:rPr>
        <w:t xml:space="preserve">В остальном (метод, форма записи) решение может быть произвольным. Полнота и обоснованность рассуждений оцениваются независимо от выбранного метода решения. При этом оценивается продвижение </w:t>
      </w:r>
      <w:r w:rsidR="000D0C59">
        <w:rPr>
          <w:rFonts w:ascii="Times New Roman" w:hAnsi="Times New Roman" w:cs="Times New Roman"/>
          <w:sz w:val="28"/>
          <w:szCs w:val="28"/>
        </w:rPr>
        <w:t>обучающегося</w:t>
      </w:r>
      <w:r w:rsidRPr="000D0C59">
        <w:rPr>
          <w:rFonts w:ascii="Times New Roman" w:hAnsi="Times New Roman" w:cs="Times New Roman"/>
          <w:sz w:val="28"/>
          <w:szCs w:val="28"/>
        </w:rPr>
        <w:t xml:space="preserve"> в решении задачи, а не недочёты по сравнению с «эталонным» решением.</w:t>
      </w:r>
    </w:p>
    <w:p w:rsidR="00206F74" w:rsidRDefault="00BB6C8C" w:rsidP="00206F74">
      <w:pPr>
        <w:spacing w:after="0" w:line="240" w:lineRule="auto"/>
        <w:ind w:firstLine="720"/>
        <w:jc w:val="both"/>
        <w:rPr>
          <w:rFonts w:ascii="Times New Roman" w:hAnsi="Times New Roman" w:cs="Times New Roman"/>
          <w:sz w:val="28"/>
          <w:szCs w:val="28"/>
        </w:rPr>
      </w:pPr>
      <w:r w:rsidRPr="00C52518">
        <w:rPr>
          <w:rFonts w:ascii="Times New Roman" w:hAnsi="Times New Roman" w:cs="Times New Roman"/>
          <w:sz w:val="28"/>
          <w:szCs w:val="28"/>
        </w:rPr>
        <w:t xml:space="preserve">При решении задачи можно </w:t>
      </w:r>
      <w:r w:rsidR="00E11C3F">
        <w:rPr>
          <w:rFonts w:ascii="Times New Roman" w:hAnsi="Times New Roman" w:cs="Times New Roman"/>
          <w:sz w:val="28"/>
          <w:szCs w:val="28"/>
        </w:rPr>
        <w:t xml:space="preserve">было </w:t>
      </w:r>
      <w:r w:rsidRPr="00C52518">
        <w:rPr>
          <w:rFonts w:ascii="Times New Roman" w:hAnsi="Times New Roman" w:cs="Times New Roman"/>
          <w:sz w:val="28"/>
          <w:szCs w:val="28"/>
        </w:rPr>
        <w:t xml:space="preserve">использовать без доказательств и ссылок математические факты, содержащиеся в учебниках и учебных пособиях, рекомендуемых к использованию при реализации имеющих государственную аккредитацию образовательных программ среднего общего образования. </w:t>
      </w:r>
    </w:p>
    <w:p w:rsidR="00206F74" w:rsidRPr="00C52518" w:rsidRDefault="00206F74" w:rsidP="00206F74">
      <w:pPr>
        <w:spacing w:after="0" w:line="240" w:lineRule="auto"/>
        <w:ind w:firstLine="709"/>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Если решение заданий </w:t>
      </w:r>
      <w:r>
        <w:rPr>
          <w:rFonts w:ascii="Times New Roman" w:eastAsia="Calibri" w:hAnsi="Times New Roman" w:cs="Times New Roman"/>
          <w:sz w:val="28"/>
          <w:szCs w:val="28"/>
          <w:lang w:eastAsia="ru-RU"/>
        </w:rPr>
        <w:t xml:space="preserve">Части 2 </w:t>
      </w:r>
      <w:r w:rsidRPr="00C52518">
        <w:rPr>
          <w:rFonts w:ascii="Times New Roman" w:eastAsia="Calibri" w:hAnsi="Times New Roman" w:cs="Times New Roman"/>
          <w:sz w:val="28"/>
          <w:szCs w:val="28"/>
          <w:lang w:eastAsia="ru-RU"/>
        </w:rPr>
        <w:t xml:space="preserve">21–26 удовлетворяет этим требованиям, то выставлялся полный балл – 2 балла за каждое задание. </w:t>
      </w:r>
      <w:proofErr w:type="gramStart"/>
      <w:r w:rsidRPr="00C52518">
        <w:rPr>
          <w:rFonts w:ascii="Times New Roman" w:eastAsia="Calibri" w:hAnsi="Times New Roman" w:cs="Times New Roman"/>
          <w:sz w:val="28"/>
          <w:szCs w:val="28"/>
          <w:lang w:eastAsia="ru-RU"/>
        </w:rPr>
        <w:t xml:space="preserve">Если в решении допущена ошибка непринципиального характера (вычислительная, погрешность в терминологии или символике и др.), не влияющая на правильность общего хода решения (даже при неверном ответе) и позволяющая, несмотря на ее наличие, сделать вывод о владении материалом, то обучающемуся засчитывался балл, на 1 меньший указанного, что и отражено в критериях оценивания заданий с развернутым ответом. </w:t>
      </w:r>
      <w:proofErr w:type="gramEnd"/>
    </w:p>
    <w:p w:rsidR="00206F74" w:rsidRDefault="00206F74" w:rsidP="00206F74">
      <w:pPr>
        <w:spacing w:after="0" w:line="240" w:lineRule="auto"/>
        <w:ind w:firstLine="720"/>
        <w:jc w:val="both"/>
        <w:rPr>
          <w:rStyle w:val="af1"/>
          <w:rFonts w:ascii="Times New Roman" w:hAnsi="Times New Roman" w:cs="Times New Roman"/>
          <w:bCs w:val="0"/>
          <w:sz w:val="28"/>
          <w:szCs w:val="28"/>
          <w:bdr w:val="none" w:sz="0" w:space="0" w:color="auto" w:frame="1"/>
        </w:rPr>
      </w:pPr>
      <w:r>
        <w:rPr>
          <w:rFonts w:ascii="Times New Roman" w:eastAsia="Calibri" w:hAnsi="Times New Roman" w:cs="Times New Roman"/>
          <w:sz w:val="28"/>
          <w:szCs w:val="28"/>
          <w:lang w:eastAsia="ru-RU"/>
        </w:rPr>
        <w:t xml:space="preserve">Проверку работ осуществлял </w:t>
      </w:r>
      <w:r w:rsidRPr="00206F74">
        <w:rPr>
          <w:rFonts w:ascii="Times New Roman" w:eastAsia="Calibri" w:hAnsi="Times New Roman" w:cs="Times New Roman"/>
          <w:sz w:val="28"/>
          <w:szCs w:val="28"/>
          <w:lang w:eastAsia="ru-RU"/>
        </w:rPr>
        <w:t>ОГАУ</w:t>
      </w:r>
      <w:r w:rsidRPr="00206F74">
        <w:rPr>
          <w:rFonts w:ascii="Times New Roman" w:hAnsi="Times New Roman" w:cs="Times New Roman"/>
          <w:bCs/>
          <w:sz w:val="28"/>
          <w:szCs w:val="28"/>
          <w:bdr w:val="none" w:sz="0" w:space="0" w:color="auto" w:frame="1"/>
        </w:rPr>
        <w:t xml:space="preserve"> </w:t>
      </w:r>
      <w:r w:rsidRPr="00206F74">
        <w:rPr>
          <w:rStyle w:val="af1"/>
          <w:rFonts w:ascii="Times New Roman" w:hAnsi="Times New Roman" w:cs="Times New Roman"/>
          <w:b w:val="0"/>
          <w:bCs w:val="0"/>
          <w:sz w:val="28"/>
          <w:szCs w:val="28"/>
          <w:bdr w:val="none" w:sz="0" w:space="0" w:color="auto" w:frame="1"/>
        </w:rPr>
        <w:t>«Смоленский региональный центр</w:t>
      </w:r>
      <w:r>
        <w:rPr>
          <w:rStyle w:val="af1"/>
          <w:rFonts w:ascii="Times New Roman" w:hAnsi="Times New Roman" w:cs="Times New Roman"/>
          <w:b w:val="0"/>
          <w:bCs w:val="0"/>
          <w:sz w:val="28"/>
          <w:szCs w:val="28"/>
          <w:bdr w:val="none" w:sz="0" w:space="0" w:color="auto" w:frame="1"/>
        </w:rPr>
        <w:t xml:space="preserve"> </w:t>
      </w:r>
      <w:r w:rsidRPr="00206F74">
        <w:rPr>
          <w:rStyle w:val="af1"/>
          <w:rFonts w:ascii="Times New Roman" w:hAnsi="Times New Roman" w:cs="Times New Roman"/>
          <w:b w:val="0"/>
          <w:bCs w:val="0"/>
          <w:sz w:val="28"/>
          <w:szCs w:val="28"/>
          <w:bdr w:val="none" w:sz="0" w:space="0" w:color="auto" w:frame="1"/>
        </w:rPr>
        <w:t>оценки качества образования</w:t>
      </w:r>
      <w:r w:rsidRPr="00206F74">
        <w:rPr>
          <w:rStyle w:val="af1"/>
          <w:rFonts w:ascii="Times New Roman" w:hAnsi="Times New Roman" w:cs="Times New Roman"/>
          <w:bCs w:val="0"/>
          <w:sz w:val="28"/>
          <w:szCs w:val="28"/>
          <w:bdr w:val="none" w:sz="0" w:space="0" w:color="auto" w:frame="1"/>
        </w:rPr>
        <w:t>»</w:t>
      </w:r>
      <w:r w:rsidRPr="00206F74">
        <w:rPr>
          <w:rStyle w:val="af1"/>
          <w:rFonts w:ascii="Times New Roman" w:hAnsi="Times New Roman" w:cs="Times New Roman"/>
          <w:b w:val="0"/>
          <w:bCs w:val="0"/>
          <w:sz w:val="28"/>
          <w:szCs w:val="28"/>
          <w:bdr w:val="none" w:sz="0" w:space="0" w:color="auto" w:frame="1"/>
        </w:rPr>
        <w:t>.</w:t>
      </w:r>
      <w:r>
        <w:rPr>
          <w:rStyle w:val="af1"/>
          <w:rFonts w:ascii="Times New Roman" w:hAnsi="Times New Roman" w:cs="Times New Roman"/>
          <w:bCs w:val="0"/>
          <w:sz w:val="28"/>
          <w:szCs w:val="28"/>
          <w:bdr w:val="none" w:sz="0" w:space="0" w:color="auto" w:frame="1"/>
        </w:rPr>
        <w:t xml:space="preserve">  </w:t>
      </w:r>
    </w:p>
    <w:p w:rsidR="00F11146" w:rsidRPr="00C52518" w:rsidRDefault="00F11146" w:rsidP="00206F74">
      <w:pPr>
        <w:spacing w:after="0" w:line="240" w:lineRule="auto"/>
        <w:ind w:firstLine="720"/>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lastRenderedPageBreak/>
        <w:t xml:space="preserve">За выполнение каждого задания первой части работы выставлялся 1 балл, за каждое задание второй части – 2 балла. </w:t>
      </w:r>
      <w:r w:rsidR="00206F74">
        <w:rPr>
          <w:rFonts w:ascii="Times New Roman" w:eastAsia="TimesNewRomanPSMT" w:hAnsi="Times New Roman" w:cs="Times New Roman"/>
          <w:sz w:val="28"/>
          <w:szCs w:val="28"/>
        </w:rPr>
        <w:tab/>
      </w:r>
      <w:r w:rsidRPr="00C52518">
        <w:rPr>
          <w:rFonts w:ascii="Times New Roman" w:eastAsia="TimesNewRomanPSMT" w:hAnsi="Times New Roman" w:cs="Times New Roman"/>
          <w:sz w:val="28"/>
          <w:szCs w:val="28"/>
        </w:rPr>
        <w:t>Максимальный первичный балл за выполнение всей работы составил – 32.</w:t>
      </w:r>
    </w:p>
    <w:p w:rsidR="00F11146" w:rsidRPr="00C52518" w:rsidRDefault="00F11146" w:rsidP="00F11146">
      <w:pPr>
        <w:autoSpaceDE w:val="0"/>
        <w:autoSpaceDN w:val="0"/>
        <w:adjustRightInd w:val="0"/>
        <w:spacing w:after="0" w:line="240" w:lineRule="auto"/>
        <w:ind w:firstLine="708"/>
        <w:jc w:val="both"/>
        <w:rPr>
          <w:rFonts w:ascii="Times New Roman" w:hAnsi="Times New Roman" w:cs="Times New Roman"/>
          <w:bCs/>
          <w:sz w:val="28"/>
          <w:szCs w:val="28"/>
        </w:rPr>
      </w:pPr>
      <w:r w:rsidRPr="00C52518">
        <w:rPr>
          <w:rFonts w:ascii="Times New Roman" w:hAnsi="Times New Roman" w:cs="Times New Roman"/>
          <w:b/>
          <w:bCs/>
          <w:sz w:val="28"/>
          <w:szCs w:val="28"/>
        </w:rPr>
        <w:t>Таблиц</w:t>
      </w:r>
      <w:r w:rsidR="00206F74">
        <w:rPr>
          <w:rFonts w:ascii="Times New Roman" w:hAnsi="Times New Roman" w:cs="Times New Roman"/>
          <w:b/>
          <w:bCs/>
          <w:sz w:val="28"/>
          <w:szCs w:val="28"/>
        </w:rPr>
        <w:t>а</w:t>
      </w:r>
      <w:r w:rsidRPr="00C52518">
        <w:rPr>
          <w:rFonts w:ascii="Times New Roman" w:hAnsi="Times New Roman" w:cs="Times New Roman"/>
          <w:b/>
          <w:bCs/>
          <w:sz w:val="28"/>
          <w:szCs w:val="28"/>
        </w:rPr>
        <w:t xml:space="preserve"> 1.</w:t>
      </w:r>
      <w:r w:rsidRPr="00C52518">
        <w:rPr>
          <w:rFonts w:ascii="Times New Roman" w:hAnsi="Times New Roman" w:cs="Times New Roman"/>
          <w:bCs/>
          <w:sz w:val="28"/>
          <w:szCs w:val="28"/>
        </w:rPr>
        <w:t xml:space="preserve"> Шкал</w:t>
      </w:r>
      <w:r w:rsidR="00206F74">
        <w:rPr>
          <w:rFonts w:ascii="Times New Roman" w:hAnsi="Times New Roman" w:cs="Times New Roman"/>
          <w:bCs/>
          <w:sz w:val="28"/>
          <w:szCs w:val="28"/>
        </w:rPr>
        <w:t>а</w:t>
      </w:r>
      <w:r w:rsidRPr="00C52518">
        <w:rPr>
          <w:rFonts w:ascii="Times New Roman" w:hAnsi="Times New Roman" w:cs="Times New Roman"/>
          <w:bCs/>
          <w:sz w:val="28"/>
          <w:szCs w:val="28"/>
        </w:rPr>
        <w:t xml:space="preserve"> пересчета первичных баллов за выполнение диагностической работы в отметку по математике.</w:t>
      </w:r>
    </w:p>
    <w:p w:rsidR="00F11146" w:rsidRPr="00C52518" w:rsidRDefault="00F11146" w:rsidP="00F11146">
      <w:pPr>
        <w:autoSpaceDE w:val="0"/>
        <w:autoSpaceDN w:val="0"/>
        <w:adjustRightInd w:val="0"/>
        <w:spacing w:after="0" w:line="240" w:lineRule="auto"/>
        <w:ind w:firstLine="708"/>
        <w:jc w:val="both"/>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786"/>
        <w:gridCol w:w="1792"/>
        <w:gridCol w:w="1792"/>
        <w:gridCol w:w="2339"/>
      </w:tblGrid>
      <w:tr w:rsidR="00F11146" w:rsidRPr="00C52518" w:rsidTr="00081093">
        <w:tc>
          <w:tcPr>
            <w:tcW w:w="1754"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Отметка</w:t>
            </w:r>
          </w:p>
        </w:tc>
        <w:tc>
          <w:tcPr>
            <w:tcW w:w="1786"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«2»</w:t>
            </w:r>
          </w:p>
        </w:tc>
        <w:tc>
          <w:tcPr>
            <w:tcW w:w="1792"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«3»</w:t>
            </w:r>
            <w:r w:rsidRPr="00C52518">
              <w:rPr>
                <w:rStyle w:val="ab"/>
                <w:rFonts w:ascii="Times New Roman" w:hAnsi="Times New Roman" w:cs="Times New Roman"/>
              </w:rPr>
              <w:footnoteReference w:id="1"/>
            </w:r>
          </w:p>
        </w:tc>
        <w:tc>
          <w:tcPr>
            <w:tcW w:w="1792"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«4»</w:t>
            </w:r>
            <w:r w:rsidRPr="00C52518">
              <w:rPr>
                <w:rStyle w:val="ab"/>
                <w:rFonts w:ascii="Times New Roman" w:hAnsi="Times New Roman" w:cs="Times New Roman"/>
              </w:rPr>
              <w:t>1</w:t>
            </w:r>
          </w:p>
        </w:tc>
        <w:tc>
          <w:tcPr>
            <w:tcW w:w="2339"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«5»</w:t>
            </w:r>
            <w:r w:rsidRPr="00C52518">
              <w:rPr>
                <w:rStyle w:val="ab"/>
                <w:rFonts w:ascii="Times New Roman" w:hAnsi="Times New Roman" w:cs="Times New Roman"/>
              </w:rPr>
              <w:t>1</w:t>
            </w:r>
          </w:p>
        </w:tc>
      </w:tr>
      <w:tr w:rsidR="00F11146" w:rsidRPr="00C52518" w:rsidTr="00081093">
        <w:tc>
          <w:tcPr>
            <w:tcW w:w="1754"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Интервал первичных баллов</w:t>
            </w:r>
          </w:p>
        </w:tc>
        <w:tc>
          <w:tcPr>
            <w:tcW w:w="1786"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0 – 7</w:t>
            </w:r>
          </w:p>
        </w:tc>
        <w:tc>
          <w:tcPr>
            <w:tcW w:w="1792"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8 – 14</w:t>
            </w:r>
          </w:p>
        </w:tc>
        <w:tc>
          <w:tcPr>
            <w:tcW w:w="1792"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15 – 21</w:t>
            </w:r>
          </w:p>
        </w:tc>
        <w:tc>
          <w:tcPr>
            <w:tcW w:w="2339" w:type="dxa"/>
            <w:shd w:val="clear" w:color="auto" w:fill="auto"/>
          </w:tcPr>
          <w:p w:rsidR="00F11146" w:rsidRPr="00C52518" w:rsidRDefault="00F11146" w:rsidP="00081093">
            <w:pPr>
              <w:spacing w:line="240" w:lineRule="auto"/>
              <w:jc w:val="both"/>
              <w:rPr>
                <w:rFonts w:ascii="Times New Roman" w:hAnsi="Times New Roman" w:cs="Times New Roman"/>
              </w:rPr>
            </w:pPr>
            <w:r w:rsidRPr="00C52518">
              <w:rPr>
                <w:rFonts w:ascii="Times New Roman" w:hAnsi="Times New Roman" w:cs="Times New Roman"/>
              </w:rPr>
              <w:t>22 - 32</w:t>
            </w:r>
          </w:p>
        </w:tc>
      </w:tr>
    </w:tbl>
    <w:p w:rsidR="00F11146" w:rsidRPr="00C52518" w:rsidRDefault="00F11146" w:rsidP="00F11146">
      <w:pPr>
        <w:spacing w:after="0" w:line="240" w:lineRule="auto"/>
        <w:jc w:val="both"/>
        <w:rPr>
          <w:rFonts w:ascii="Times New Roman" w:hAnsi="Times New Roman" w:cs="Times New Roman"/>
          <w:sz w:val="28"/>
          <w:szCs w:val="28"/>
        </w:rPr>
      </w:pPr>
      <w:r w:rsidRPr="00C52518">
        <w:rPr>
          <w:rFonts w:ascii="Times New Roman" w:hAnsi="Times New Roman" w:cs="Times New Roman"/>
          <w:b/>
          <w:sz w:val="28"/>
          <w:szCs w:val="28"/>
        </w:rPr>
        <w:tab/>
      </w:r>
      <w:r w:rsidRPr="00C52518">
        <w:rPr>
          <w:rFonts w:ascii="Times New Roman" w:hAnsi="Times New Roman" w:cs="Times New Roman"/>
          <w:sz w:val="28"/>
          <w:szCs w:val="28"/>
        </w:rPr>
        <w:t>Для получения о</w:t>
      </w:r>
      <w:r w:rsidR="00206F74">
        <w:rPr>
          <w:rFonts w:ascii="Times New Roman" w:hAnsi="Times New Roman" w:cs="Times New Roman"/>
          <w:sz w:val="28"/>
          <w:szCs w:val="28"/>
        </w:rPr>
        <w:t>тметки</w:t>
      </w:r>
      <w:r w:rsidRPr="00C52518">
        <w:rPr>
          <w:rFonts w:ascii="Times New Roman" w:hAnsi="Times New Roman" w:cs="Times New Roman"/>
          <w:sz w:val="28"/>
          <w:szCs w:val="28"/>
        </w:rPr>
        <w:t xml:space="preserve"> «3», «4», «5» должно </w:t>
      </w:r>
      <w:r>
        <w:rPr>
          <w:rFonts w:ascii="Times New Roman" w:hAnsi="Times New Roman" w:cs="Times New Roman"/>
          <w:sz w:val="28"/>
          <w:szCs w:val="28"/>
        </w:rPr>
        <w:t xml:space="preserve">было </w:t>
      </w:r>
      <w:r w:rsidRPr="00C52518">
        <w:rPr>
          <w:rFonts w:ascii="Times New Roman" w:hAnsi="Times New Roman" w:cs="Times New Roman"/>
          <w:sz w:val="28"/>
          <w:szCs w:val="28"/>
        </w:rPr>
        <w:t>выполняться условие: не менее 2 баллов за выполнение заданий по геометрии.</w:t>
      </w:r>
    </w:p>
    <w:p w:rsidR="00BB6C8C" w:rsidRPr="000D0C59" w:rsidRDefault="00BB6C8C" w:rsidP="000D0C59">
      <w:pPr>
        <w:spacing w:after="0" w:line="240" w:lineRule="auto"/>
        <w:ind w:firstLine="720"/>
        <w:jc w:val="both"/>
        <w:rPr>
          <w:rFonts w:ascii="Times New Roman" w:hAnsi="Times New Roman" w:cs="Times New Roman"/>
          <w:sz w:val="28"/>
          <w:szCs w:val="28"/>
        </w:rPr>
      </w:pPr>
      <w:proofErr w:type="gramStart"/>
      <w:r w:rsidRPr="00C52518">
        <w:rPr>
          <w:rFonts w:ascii="Times New Roman" w:hAnsi="Times New Roman" w:cs="Times New Roman"/>
          <w:sz w:val="28"/>
          <w:szCs w:val="28"/>
        </w:rPr>
        <w:t xml:space="preserve">Тексты заданий </w:t>
      </w:r>
      <w:r w:rsidR="000D0C59">
        <w:rPr>
          <w:rFonts w:ascii="Times New Roman" w:hAnsi="Times New Roman" w:cs="Times New Roman"/>
          <w:sz w:val="28"/>
          <w:szCs w:val="28"/>
        </w:rPr>
        <w:t xml:space="preserve">диагностической </w:t>
      </w:r>
      <w:r w:rsidRPr="00C52518">
        <w:rPr>
          <w:rFonts w:ascii="Times New Roman" w:hAnsi="Times New Roman" w:cs="Times New Roman"/>
          <w:sz w:val="28"/>
          <w:szCs w:val="28"/>
        </w:rPr>
        <w:t>работы в целом соответств</w:t>
      </w:r>
      <w:r w:rsidR="00206F74">
        <w:rPr>
          <w:rFonts w:ascii="Times New Roman" w:hAnsi="Times New Roman" w:cs="Times New Roman"/>
          <w:sz w:val="28"/>
          <w:szCs w:val="28"/>
        </w:rPr>
        <w:t>овали</w:t>
      </w:r>
      <w:r w:rsidRPr="00C52518">
        <w:rPr>
          <w:rFonts w:ascii="Times New Roman" w:hAnsi="Times New Roman" w:cs="Times New Roman"/>
          <w:sz w:val="28"/>
          <w:szCs w:val="28"/>
        </w:rPr>
        <w:t xml:space="preserve"> формулировкам, принятым в учебниках и учебных пособиях, включённым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r w:rsidRPr="00C52518">
        <w:rPr>
          <w:rFonts w:ascii="Times New Roman" w:eastAsia="Calibri" w:hAnsi="Times New Roman" w:cs="Times New Roman"/>
          <w:sz w:val="28"/>
          <w:szCs w:val="28"/>
          <w:lang w:eastAsia="ru-RU"/>
        </w:rPr>
        <w:t xml:space="preserve">, </w:t>
      </w:r>
      <w:proofErr w:type="gramEnd"/>
    </w:p>
    <w:p w:rsidR="000D0C59" w:rsidRDefault="000D0C59" w:rsidP="00C52518">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Диагностическая р</w:t>
      </w:r>
      <w:r w:rsidR="00BB6C8C" w:rsidRPr="00C52518">
        <w:rPr>
          <w:rFonts w:ascii="Times New Roman" w:eastAsia="Calibri" w:hAnsi="Times New Roman" w:cs="Times New Roman"/>
          <w:sz w:val="28"/>
          <w:szCs w:val="28"/>
          <w:lang w:eastAsia="ru-RU"/>
        </w:rPr>
        <w:t>абота состояла из двух частей, соответствующих проверке на базовом, повышенном и высоком уровнях.</w:t>
      </w:r>
      <w:r w:rsidR="001F6EBE" w:rsidRPr="00C52518">
        <w:rPr>
          <w:rFonts w:ascii="Times New Roman" w:eastAsia="Calibri" w:hAnsi="Times New Roman" w:cs="Times New Roman"/>
          <w:sz w:val="28"/>
          <w:szCs w:val="28"/>
          <w:lang w:eastAsia="ru-RU"/>
        </w:rPr>
        <w:t xml:space="preserve"> </w:t>
      </w:r>
    </w:p>
    <w:p w:rsidR="00BB6C8C" w:rsidRPr="00C52518" w:rsidRDefault="001F6EBE"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hAnsi="Times New Roman" w:cs="Times New Roman"/>
          <w:sz w:val="28"/>
          <w:szCs w:val="28"/>
        </w:rPr>
        <w:t>Часть 1 содерж</w:t>
      </w:r>
      <w:r w:rsidR="000D0C59">
        <w:rPr>
          <w:rFonts w:ascii="Times New Roman" w:hAnsi="Times New Roman" w:cs="Times New Roman"/>
          <w:sz w:val="28"/>
          <w:szCs w:val="28"/>
        </w:rPr>
        <w:t>ала</w:t>
      </w:r>
      <w:r w:rsidRPr="00C52518">
        <w:rPr>
          <w:rFonts w:ascii="Times New Roman" w:hAnsi="Times New Roman" w:cs="Times New Roman"/>
          <w:sz w:val="28"/>
          <w:szCs w:val="28"/>
        </w:rPr>
        <w:t xml:space="preserve"> 20 заданий с кратким ответом; часть 2 – 6 заданий с развёрнутым ответом.</w:t>
      </w:r>
    </w:p>
    <w:p w:rsidR="00BB6C8C"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При проверке базовой математической </w:t>
      </w:r>
      <w:proofErr w:type="gramStart"/>
      <w:r w:rsidRPr="00C52518">
        <w:rPr>
          <w:rFonts w:ascii="Times New Roman" w:eastAsia="Calibri" w:hAnsi="Times New Roman" w:cs="Times New Roman"/>
          <w:sz w:val="28"/>
          <w:szCs w:val="28"/>
          <w:lang w:eastAsia="ru-RU"/>
        </w:rPr>
        <w:t>компетентности</w:t>
      </w:r>
      <w:proofErr w:type="gramEnd"/>
      <w:r w:rsidRPr="00C52518">
        <w:rPr>
          <w:rFonts w:ascii="Times New Roman" w:eastAsia="Calibri" w:hAnsi="Times New Roman" w:cs="Times New Roman"/>
          <w:sz w:val="28"/>
          <w:szCs w:val="28"/>
          <w:lang w:eastAsia="ru-RU"/>
        </w:rPr>
        <w:t xml:space="preserve"> обучающиеся должны </w:t>
      </w:r>
      <w:r w:rsidR="00206F74">
        <w:rPr>
          <w:rFonts w:ascii="Times New Roman" w:eastAsia="Calibri" w:hAnsi="Times New Roman" w:cs="Times New Roman"/>
          <w:sz w:val="28"/>
          <w:szCs w:val="28"/>
          <w:lang w:eastAsia="ru-RU"/>
        </w:rPr>
        <w:t xml:space="preserve">были </w:t>
      </w:r>
      <w:r w:rsidRPr="00C52518">
        <w:rPr>
          <w:rFonts w:ascii="Times New Roman" w:eastAsia="Calibri" w:hAnsi="Times New Roman" w:cs="Times New Roman"/>
          <w:sz w:val="28"/>
          <w:szCs w:val="28"/>
          <w:lang w:eastAsia="ru-RU"/>
        </w:rPr>
        <w:t>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126393"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 xml:space="preserve">Задания </w:t>
      </w:r>
      <w:r w:rsidRPr="00C52518">
        <w:rPr>
          <w:rFonts w:ascii="Times New Roman" w:eastAsia="Calibri" w:hAnsi="Times New Roman" w:cs="Times New Roman"/>
          <w:i/>
          <w:sz w:val="28"/>
          <w:szCs w:val="28"/>
          <w:lang w:eastAsia="ru-RU"/>
        </w:rPr>
        <w:t>части</w:t>
      </w:r>
      <w:r w:rsidR="00126393" w:rsidRPr="00C52518">
        <w:rPr>
          <w:rFonts w:ascii="Times New Roman" w:eastAsia="Calibri" w:hAnsi="Times New Roman" w:cs="Times New Roman"/>
          <w:i/>
          <w:sz w:val="28"/>
          <w:szCs w:val="28"/>
          <w:lang w:eastAsia="ru-RU"/>
        </w:rPr>
        <w:t xml:space="preserve"> </w:t>
      </w:r>
      <w:r w:rsidRPr="00C52518">
        <w:rPr>
          <w:rFonts w:ascii="Times New Roman" w:eastAsia="Calibri" w:hAnsi="Times New Roman" w:cs="Times New Roman"/>
          <w:iCs/>
          <w:sz w:val="28"/>
          <w:szCs w:val="28"/>
          <w:lang w:eastAsia="ru-RU"/>
        </w:rPr>
        <w:t>2</w:t>
      </w:r>
      <w:r w:rsidRPr="00C52518">
        <w:rPr>
          <w:rFonts w:ascii="Times New Roman" w:eastAsia="Calibri" w:hAnsi="Times New Roman" w:cs="Times New Roman"/>
          <w:sz w:val="28"/>
          <w:szCs w:val="28"/>
          <w:lang w:eastAsia="ru-RU"/>
        </w:rPr>
        <w:t xml:space="preserve"> направлены на проверку владения материалом на повышенном уровне. Эт</w:t>
      </w:r>
      <w:r w:rsidR="00126393" w:rsidRPr="00C52518">
        <w:rPr>
          <w:rFonts w:ascii="Times New Roman" w:eastAsia="Calibri" w:hAnsi="Times New Roman" w:cs="Times New Roman"/>
          <w:sz w:val="28"/>
          <w:szCs w:val="28"/>
          <w:lang w:eastAsia="ru-RU"/>
        </w:rPr>
        <w:t>а</w:t>
      </w:r>
      <w:r w:rsidRPr="00C52518">
        <w:rPr>
          <w:rFonts w:ascii="Times New Roman" w:eastAsia="Calibri" w:hAnsi="Times New Roman" w:cs="Times New Roman"/>
          <w:sz w:val="28"/>
          <w:szCs w:val="28"/>
          <w:lang w:eastAsia="ru-RU"/>
        </w:rPr>
        <w:t xml:space="preserve"> част</w:t>
      </w:r>
      <w:r w:rsidR="00126393" w:rsidRPr="00C52518">
        <w:rPr>
          <w:rFonts w:ascii="Times New Roman" w:eastAsia="Calibri" w:hAnsi="Times New Roman" w:cs="Times New Roman"/>
          <w:sz w:val="28"/>
          <w:szCs w:val="28"/>
          <w:lang w:eastAsia="ru-RU"/>
        </w:rPr>
        <w:t>ь</w:t>
      </w:r>
      <w:r w:rsidRPr="00C52518">
        <w:rPr>
          <w:rFonts w:ascii="Times New Roman" w:eastAsia="Calibri" w:hAnsi="Times New Roman" w:cs="Times New Roman"/>
          <w:sz w:val="28"/>
          <w:szCs w:val="28"/>
          <w:lang w:eastAsia="ru-RU"/>
        </w:rPr>
        <w:t xml:space="preserve"> содержали задания повышенного уровня сложности из различных разделов курса математики. Все задания требовали </w:t>
      </w:r>
      <w:r w:rsidR="00126393" w:rsidRPr="00C52518">
        <w:rPr>
          <w:rFonts w:ascii="Times New Roman" w:eastAsia="Calibri" w:hAnsi="Times New Roman" w:cs="Times New Roman"/>
          <w:sz w:val="28"/>
          <w:szCs w:val="28"/>
          <w:lang w:eastAsia="ru-RU"/>
        </w:rPr>
        <w:t>записи решений и ответа.</w:t>
      </w:r>
    </w:p>
    <w:p w:rsidR="00BB6C8C"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Задания распол</w:t>
      </w:r>
      <w:r w:rsidR="00126393" w:rsidRPr="00C52518">
        <w:rPr>
          <w:rFonts w:ascii="Times New Roman" w:eastAsia="Calibri" w:hAnsi="Times New Roman" w:cs="Times New Roman"/>
          <w:sz w:val="28"/>
          <w:szCs w:val="28"/>
          <w:lang w:eastAsia="ru-RU"/>
        </w:rPr>
        <w:t>а</w:t>
      </w:r>
      <w:r w:rsidRPr="00C52518">
        <w:rPr>
          <w:rFonts w:ascii="Times New Roman" w:eastAsia="Calibri" w:hAnsi="Times New Roman" w:cs="Times New Roman"/>
          <w:sz w:val="28"/>
          <w:szCs w:val="28"/>
          <w:lang w:eastAsia="ru-RU"/>
        </w:rPr>
        <w:t xml:space="preserve">гались по нарастанию трудности – от относительно более </w:t>
      </w:r>
      <w:proofErr w:type="gramStart"/>
      <w:r w:rsidRPr="00C52518">
        <w:rPr>
          <w:rFonts w:ascii="Times New Roman" w:eastAsia="Calibri" w:hAnsi="Times New Roman" w:cs="Times New Roman"/>
          <w:sz w:val="28"/>
          <w:szCs w:val="28"/>
          <w:lang w:eastAsia="ru-RU"/>
        </w:rPr>
        <w:t>простых</w:t>
      </w:r>
      <w:proofErr w:type="gramEnd"/>
      <w:r w:rsidRPr="00C52518">
        <w:rPr>
          <w:rFonts w:ascii="Times New Roman" w:eastAsia="Calibri" w:hAnsi="Times New Roman" w:cs="Times New Roman"/>
          <w:sz w:val="28"/>
          <w:szCs w:val="28"/>
          <w:lang w:eastAsia="ru-RU"/>
        </w:rPr>
        <w:t xml:space="preserve"> до сложных, предполагающих свободное владение материалом курса и хороший уровень математической культуры.</w:t>
      </w:r>
    </w:p>
    <w:p w:rsidR="00BB6C8C" w:rsidRPr="00C52518" w:rsidRDefault="00BB6C8C" w:rsidP="00C52518">
      <w:pPr>
        <w:spacing w:after="0" w:line="240" w:lineRule="auto"/>
        <w:ind w:firstLine="720"/>
        <w:jc w:val="both"/>
        <w:rPr>
          <w:rFonts w:ascii="Times New Roman" w:eastAsia="Calibri" w:hAnsi="Times New Roman" w:cs="Times New Roman"/>
          <w:sz w:val="28"/>
          <w:szCs w:val="28"/>
          <w:lang w:eastAsia="ru-RU"/>
        </w:rPr>
      </w:pPr>
      <w:r w:rsidRPr="00C52518">
        <w:rPr>
          <w:rFonts w:ascii="Times New Roman" w:eastAsia="Calibri" w:hAnsi="Times New Roman" w:cs="Times New Roman"/>
          <w:sz w:val="28"/>
          <w:szCs w:val="28"/>
          <w:lang w:eastAsia="ru-RU"/>
        </w:rPr>
        <w:t>Все задания второй части экзаменационной работы нос</w:t>
      </w:r>
      <w:r w:rsidR="000D0C59">
        <w:rPr>
          <w:rFonts w:ascii="Times New Roman" w:eastAsia="Calibri" w:hAnsi="Times New Roman" w:cs="Times New Roman"/>
          <w:sz w:val="28"/>
          <w:szCs w:val="28"/>
          <w:lang w:eastAsia="ru-RU"/>
        </w:rPr>
        <w:t>или</w:t>
      </w:r>
      <w:r w:rsidRPr="00C52518">
        <w:rPr>
          <w:rFonts w:ascii="Times New Roman" w:eastAsia="Calibri" w:hAnsi="Times New Roman" w:cs="Times New Roman"/>
          <w:sz w:val="28"/>
          <w:szCs w:val="28"/>
          <w:lang w:eastAsia="ru-RU"/>
        </w:rPr>
        <w:t xml:space="preserve"> комплексный характер. Они позвол</w:t>
      </w:r>
      <w:r w:rsidR="00E11C3F">
        <w:rPr>
          <w:rFonts w:ascii="Times New Roman" w:eastAsia="Calibri" w:hAnsi="Times New Roman" w:cs="Times New Roman"/>
          <w:sz w:val="28"/>
          <w:szCs w:val="28"/>
          <w:lang w:eastAsia="ru-RU"/>
        </w:rPr>
        <w:t>или</w:t>
      </w:r>
      <w:r w:rsidRPr="00C52518">
        <w:rPr>
          <w:rFonts w:ascii="Times New Roman" w:eastAsia="Calibri" w:hAnsi="Times New Roman" w:cs="Times New Roman"/>
          <w:sz w:val="28"/>
          <w:szCs w:val="28"/>
          <w:lang w:eastAsia="ru-RU"/>
        </w:rPr>
        <w:t xml:space="preserve"> проверить владение формально-оперативным аппаратом, способность к интеграции знаний из различных тем школьного курса, владение достаточно широким набором приемов и способов рассуждений, а также умение математически грамотно записать решение.</w:t>
      </w:r>
    </w:p>
    <w:p w:rsidR="00206F74" w:rsidRDefault="00206F74" w:rsidP="00C52518">
      <w:pPr>
        <w:spacing w:after="0" w:line="240" w:lineRule="auto"/>
        <w:ind w:firstLine="720"/>
        <w:jc w:val="both"/>
        <w:rPr>
          <w:rFonts w:ascii="Times New Roman" w:eastAsia="Calibri" w:hAnsi="Times New Roman" w:cs="Times New Roman"/>
          <w:sz w:val="28"/>
          <w:szCs w:val="28"/>
          <w:lang w:eastAsia="ru-RU"/>
        </w:rPr>
      </w:pPr>
    </w:p>
    <w:p w:rsidR="00206F74" w:rsidRDefault="00206F74" w:rsidP="00C52518">
      <w:pPr>
        <w:autoSpaceDE w:val="0"/>
        <w:autoSpaceDN w:val="0"/>
        <w:adjustRightInd w:val="0"/>
        <w:spacing w:after="0" w:line="240" w:lineRule="auto"/>
        <w:ind w:hanging="284"/>
        <w:jc w:val="both"/>
        <w:rPr>
          <w:rFonts w:ascii="Times New Roman" w:eastAsia="Calibri" w:hAnsi="Times New Roman" w:cs="Times New Roman"/>
          <w:b/>
          <w:sz w:val="28"/>
          <w:szCs w:val="28"/>
          <w:lang w:eastAsia="ru-RU"/>
        </w:rPr>
      </w:pPr>
    </w:p>
    <w:p w:rsidR="00206F74" w:rsidRDefault="00206F74" w:rsidP="00C52518">
      <w:pPr>
        <w:autoSpaceDE w:val="0"/>
        <w:autoSpaceDN w:val="0"/>
        <w:adjustRightInd w:val="0"/>
        <w:spacing w:after="0" w:line="240" w:lineRule="auto"/>
        <w:ind w:hanging="284"/>
        <w:jc w:val="both"/>
        <w:rPr>
          <w:rFonts w:ascii="Times New Roman" w:eastAsia="Calibri" w:hAnsi="Times New Roman" w:cs="Times New Roman"/>
          <w:b/>
          <w:sz w:val="28"/>
          <w:szCs w:val="28"/>
          <w:lang w:eastAsia="ru-RU"/>
        </w:rPr>
      </w:pPr>
    </w:p>
    <w:p w:rsidR="00206F74" w:rsidRDefault="00206F74" w:rsidP="00C52518">
      <w:pPr>
        <w:autoSpaceDE w:val="0"/>
        <w:autoSpaceDN w:val="0"/>
        <w:adjustRightInd w:val="0"/>
        <w:spacing w:after="0" w:line="240" w:lineRule="auto"/>
        <w:ind w:hanging="284"/>
        <w:jc w:val="both"/>
        <w:rPr>
          <w:rFonts w:ascii="Times New Roman" w:eastAsia="Calibri" w:hAnsi="Times New Roman" w:cs="Times New Roman"/>
          <w:b/>
          <w:sz w:val="28"/>
          <w:szCs w:val="28"/>
          <w:lang w:eastAsia="ru-RU"/>
        </w:rPr>
      </w:pPr>
    </w:p>
    <w:p w:rsidR="00206F74" w:rsidRDefault="00206F74" w:rsidP="00C52518">
      <w:pPr>
        <w:autoSpaceDE w:val="0"/>
        <w:autoSpaceDN w:val="0"/>
        <w:adjustRightInd w:val="0"/>
        <w:spacing w:after="0" w:line="240" w:lineRule="auto"/>
        <w:ind w:hanging="284"/>
        <w:jc w:val="both"/>
        <w:rPr>
          <w:rFonts w:ascii="Times New Roman" w:eastAsia="Calibri" w:hAnsi="Times New Roman" w:cs="Times New Roman"/>
          <w:b/>
          <w:sz w:val="28"/>
          <w:szCs w:val="28"/>
          <w:lang w:eastAsia="ru-RU"/>
        </w:rPr>
      </w:pPr>
    </w:p>
    <w:p w:rsidR="00060A38" w:rsidRPr="00C52518" w:rsidRDefault="00060A38" w:rsidP="00C52518">
      <w:pPr>
        <w:autoSpaceDE w:val="0"/>
        <w:autoSpaceDN w:val="0"/>
        <w:adjustRightInd w:val="0"/>
        <w:spacing w:after="0" w:line="240" w:lineRule="auto"/>
        <w:ind w:hanging="284"/>
        <w:jc w:val="both"/>
        <w:rPr>
          <w:rFonts w:ascii="Times New Roman" w:hAnsi="Times New Roman" w:cs="Times New Roman"/>
          <w:b/>
          <w:bCs/>
          <w:sz w:val="28"/>
          <w:szCs w:val="28"/>
        </w:rPr>
      </w:pPr>
      <w:r w:rsidRPr="00C52518">
        <w:rPr>
          <w:rFonts w:ascii="Times New Roman" w:eastAsia="Times New Roman" w:hAnsi="Times New Roman" w:cs="Times New Roman"/>
          <w:b/>
          <w:sz w:val="28"/>
          <w:szCs w:val="28"/>
          <w:lang w:eastAsia="ru-RU"/>
        </w:rPr>
        <w:t xml:space="preserve">Количественный анализ результатов выполнения </w:t>
      </w:r>
      <w:r w:rsidR="004C4083" w:rsidRPr="00C52518">
        <w:rPr>
          <w:rFonts w:ascii="Times New Roman" w:eastAsia="Times New Roman" w:hAnsi="Times New Roman" w:cs="Times New Roman"/>
          <w:b/>
          <w:sz w:val="28"/>
          <w:szCs w:val="28"/>
          <w:lang w:eastAsia="ru-RU"/>
        </w:rPr>
        <w:t>диагностической работы</w:t>
      </w:r>
    </w:p>
    <w:p w:rsidR="004C4083" w:rsidRPr="00C52518" w:rsidRDefault="004C4083" w:rsidP="00C52518">
      <w:pPr>
        <w:autoSpaceDE w:val="0"/>
        <w:autoSpaceDN w:val="0"/>
        <w:adjustRightInd w:val="0"/>
        <w:spacing w:after="0" w:line="240" w:lineRule="auto"/>
        <w:ind w:firstLine="709"/>
        <w:jc w:val="both"/>
        <w:rPr>
          <w:rFonts w:ascii="Times New Roman" w:hAnsi="Times New Roman" w:cs="Times New Roman"/>
          <w:bCs/>
          <w:sz w:val="28"/>
          <w:szCs w:val="28"/>
        </w:rPr>
      </w:pPr>
    </w:p>
    <w:p w:rsidR="00206F74" w:rsidRDefault="00BB6C8C" w:rsidP="00C52518">
      <w:pPr>
        <w:autoSpaceDE w:val="0"/>
        <w:autoSpaceDN w:val="0"/>
        <w:adjustRightInd w:val="0"/>
        <w:spacing w:after="0" w:line="240" w:lineRule="auto"/>
        <w:ind w:firstLine="709"/>
        <w:jc w:val="both"/>
        <w:rPr>
          <w:rFonts w:ascii="Times New Roman" w:hAnsi="Times New Roman" w:cs="Times New Roman"/>
          <w:bCs/>
          <w:sz w:val="28"/>
          <w:szCs w:val="28"/>
        </w:rPr>
      </w:pPr>
      <w:r w:rsidRPr="00C52518">
        <w:rPr>
          <w:rFonts w:ascii="Times New Roman" w:hAnsi="Times New Roman" w:cs="Times New Roman"/>
          <w:bCs/>
          <w:sz w:val="28"/>
          <w:szCs w:val="28"/>
        </w:rPr>
        <w:t xml:space="preserve">Ниже в таблице </w:t>
      </w:r>
      <w:r w:rsidR="007A71A8" w:rsidRPr="00C52518">
        <w:rPr>
          <w:rFonts w:ascii="Times New Roman" w:hAnsi="Times New Roman" w:cs="Times New Roman"/>
          <w:bCs/>
          <w:sz w:val="28"/>
          <w:szCs w:val="28"/>
        </w:rPr>
        <w:t>2</w:t>
      </w:r>
      <w:r w:rsidRPr="00C52518">
        <w:rPr>
          <w:rFonts w:ascii="Times New Roman" w:hAnsi="Times New Roman" w:cs="Times New Roman"/>
          <w:bCs/>
          <w:sz w:val="28"/>
          <w:szCs w:val="28"/>
        </w:rPr>
        <w:t xml:space="preserve"> приведены данные о распределении отметок по пятибалльной шкале за работу в целом.</w:t>
      </w:r>
    </w:p>
    <w:p w:rsidR="00BB6C8C" w:rsidRPr="00C52518" w:rsidRDefault="00BB6C8C" w:rsidP="00C52518">
      <w:pPr>
        <w:autoSpaceDE w:val="0"/>
        <w:autoSpaceDN w:val="0"/>
        <w:adjustRightInd w:val="0"/>
        <w:spacing w:after="0" w:line="240" w:lineRule="auto"/>
        <w:ind w:firstLine="709"/>
        <w:jc w:val="both"/>
        <w:rPr>
          <w:rFonts w:ascii="Times New Roman" w:hAnsi="Times New Roman" w:cs="Times New Roman"/>
          <w:bCs/>
          <w:sz w:val="28"/>
          <w:szCs w:val="28"/>
        </w:rPr>
      </w:pPr>
      <w:r w:rsidRPr="00C52518">
        <w:rPr>
          <w:rFonts w:ascii="Times New Roman" w:hAnsi="Times New Roman" w:cs="Times New Roman"/>
          <w:bCs/>
          <w:sz w:val="28"/>
          <w:szCs w:val="28"/>
        </w:rPr>
        <w:t xml:space="preserve"> </w:t>
      </w:r>
    </w:p>
    <w:p w:rsidR="007A71A8" w:rsidRPr="00C52518" w:rsidRDefault="007A71A8" w:rsidP="00C52518">
      <w:pPr>
        <w:autoSpaceDE w:val="0"/>
        <w:autoSpaceDN w:val="0"/>
        <w:adjustRightInd w:val="0"/>
        <w:spacing w:line="240" w:lineRule="auto"/>
        <w:ind w:firstLine="709"/>
        <w:jc w:val="both"/>
        <w:rPr>
          <w:rFonts w:ascii="Times New Roman" w:hAnsi="Times New Roman" w:cs="Times New Roman"/>
          <w:b/>
          <w:bCs/>
          <w:sz w:val="28"/>
          <w:szCs w:val="28"/>
        </w:rPr>
      </w:pPr>
      <w:r w:rsidRPr="00C52518">
        <w:rPr>
          <w:rFonts w:ascii="Times New Roman" w:hAnsi="Times New Roman" w:cs="Times New Roman"/>
          <w:b/>
          <w:bCs/>
          <w:sz w:val="28"/>
          <w:szCs w:val="28"/>
        </w:rPr>
        <w:t>Таблица 2. Распределение оценок по пятибалльной шкале</w:t>
      </w:r>
    </w:p>
    <w:tbl>
      <w:tblPr>
        <w:tblpPr w:leftFromText="180" w:rightFromText="180" w:vertAnchor="text" w:horzAnchor="margin" w:tblpY="7"/>
        <w:tblW w:w="9332" w:type="dxa"/>
        <w:tblLayout w:type="fixed"/>
        <w:tblCellMar>
          <w:left w:w="0" w:type="dxa"/>
          <w:right w:w="0" w:type="dxa"/>
        </w:tblCellMar>
        <w:tblLook w:val="04A0"/>
      </w:tblPr>
      <w:tblGrid>
        <w:gridCol w:w="1535"/>
        <w:gridCol w:w="1276"/>
        <w:gridCol w:w="851"/>
        <w:gridCol w:w="708"/>
        <w:gridCol w:w="709"/>
        <w:gridCol w:w="709"/>
        <w:gridCol w:w="850"/>
        <w:gridCol w:w="709"/>
        <w:gridCol w:w="992"/>
        <w:gridCol w:w="993"/>
      </w:tblGrid>
      <w:tr w:rsidR="00470DE3" w:rsidRPr="00C52518" w:rsidTr="00470DE3">
        <w:trPr>
          <w:trHeight w:val="432"/>
        </w:trPr>
        <w:tc>
          <w:tcPr>
            <w:tcW w:w="15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textDirection w:val="btLr"/>
            <w:hideMark/>
          </w:tcPr>
          <w:p w:rsidR="00470DE3" w:rsidRPr="00C52518" w:rsidRDefault="00470DE3" w:rsidP="00C52518">
            <w:pPr>
              <w:spacing w:line="240" w:lineRule="auto"/>
              <w:ind w:left="115" w:right="115"/>
              <w:jc w:val="both"/>
              <w:rPr>
                <w:rFonts w:ascii="Times New Roman" w:eastAsia="Times New Roman" w:hAnsi="Times New Roman" w:cs="Times New Roman"/>
                <w:sz w:val="24"/>
                <w:szCs w:val="24"/>
              </w:rPr>
            </w:pPr>
            <w:r w:rsidRPr="00C52518">
              <w:rPr>
                <w:rFonts w:ascii="Times New Roman" w:eastAsia="TimesNewRomanPSMT" w:hAnsi="Times New Roman" w:cs="Times New Roman"/>
                <w:b/>
                <w:bCs/>
                <w:color w:val="000000"/>
                <w:kern w:val="24"/>
                <w:sz w:val="24"/>
                <w:szCs w:val="24"/>
              </w:rPr>
              <w:t>Год</w:t>
            </w:r>
          </w:p>
        </w:tc>
        <w:tc>
          <w:tcPr>
            <w:tcW w:w="1276" w:type="dxa"/>
            <w:vMerge w:val="restart"/>
            <w:tcBorders>
              <w:top w:val="single" w:sz="8" w:space="0" w:color="000000"/>
              <w:left w:val="single" w:sz="8" w:space="0" w:color="000000"/>
              <w:bottom w:val="single" w:sz="8" w:space="0" w:color="000000"/>
              <w:right w:val="single" w:sz="4" w:space="0" w:color="auto"/>
            </w:tcBorders>
            <w:shd w:val="clear" w:color="auto" w:fill="FFFFFF"/>
            <w:tcMar>
              <w:top w:w="15" w:type="dxa"/>
              <w:left w:w="117" w:type="dxa"/>
              <w:bottom w:w="0" w:type="dxa"/>
              <w:right w:w="117" w:type="dxa"/>
            </w:tcMar>
            <w:textDirection w:val="btLr"/>
            <w:hideMark/>
          </w:tcPr>
          <w:p w:rsidR="00470DE3" w:rsidRPr="00C52518" w:rsidRDefault="00470DE3" w:rsidP="00C52518">
            <w:pPr>
              <w:spacing w:after="0" w:line="240" w:lineRule="auto"/>
              <w:ind w:left="115" w:right="115"/>
              <w:jc w:val="both"/>
              <w:rPr>
                <w:rFonts w:ascii="Times New Roman" w:eastAsia="Times New Roman" w:hAnsi="Times New Roman" w:cs="Times New Roman"/>
                <w:sz w:val="24"/>
                <w:szCs w:val="24"/>
              </w:rPr>
            </w:pPr>
            <w:r w:rsidRPr="00C52518">
              <w:rPr>
                <w:rFonts w:ascii="Times New Roman" w:eastAsia="TimesNewRomanPSMT" w:hAnsi="Times New Roman" w:cs="Times New Roman"/>
                <w:b/>
                <w:bCs/>
                <w:color w:val="000000"/>
                <w:kern w:val="24"/>
                <w:sz w:val="24"/>
                <w:szCs w:val="24"/>
              </w:rPr>
              <w:t>Количество участников экзамена (чел)</w:t>
            </w:r>
          </w:p>
        </w:tc>
        <w:tc>
          <w:tcPr>
            <w:tcW w:w="6521"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NewRomanPSMT" w:hAnsi="Times New Roman" w:cs="Times New Roman"/>
                <w:b/>
                <w:bCs/>
                <w:color w:val="000000"/>
                <w:kern w:val="24"/>
                <w:sz w:val="24"/>
                <w:szCs w:val="24"/>
              </w:rPr>
            </w:pPr>
            <w:r w:rsidRPr="00C52518">
              <w:rPr>
                <w:rFonts w:ascii="Times New Roman" w:eastAsia="TimesNewRomanPSMT" w:hAnsi="Times New Roman" w:cs="Times New Roman"/>
                <w:b/>
                <w:bCs/>
                <w:color w:val="000000"/>
                <w:kern w:val="24"/>
                <w:sz w:val="24"/>
                <w:szCs w:val="24"/>
              </w:rPr>
              <w:t>Получили оценки</w:t>
            </w:r>
          </w:p>
        </w:tc>
      </w:tr>
      <w:tr w:rsidR="00470DE3" w:rsidRPr="00C52518" w:rsidTr="00470DE3">
        <w:trPr>
          <w:trHeight w:val="418"/>
        </w:trPr>
        <w:tc>
          <w:tcPr>
            <w:tcW w:w="1535"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4" w:space="0" w:color="auto"/>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w:t>
            </w:r>
            <w:r w:rsidR="00060A38" w:rsidRPr="00C52518">
              <w:rPr>
                <w:rFonts w:ascii="Times New Roman" w:eastAsia="Times New Roman" w:hAnsi="Times New Roman" w:cs="Times New Roman"/>
                <w:sz w:val="24"/>
                <w:szCs w:val="24"/>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NewRomanPSMT" w:hAnsi="Times New Roman" w:cs="Times New Roman"/>
                <w:color w:val="000000"/>
                <w:kern w:val="24"/>
                <w:sz w:val="24"/>
                <w:szCs w:val="24"/>
              </w:rPr>
            </w:pPr>
            <w:r w:rsidRPr="00C52518">
              <w:rPr>
                <w:rFonts w:ascii="Times New Roman" w:eastAsia="TimesNewRomanPSMT" w:hAnsi="Times New Roman" w:cs="Times New Roman"/>
                <w:color w:val="000000"/>
                <w:kern w:val="24"/>
                <w:sz w:val="24"/>
                <w:szCs w:val="24"/>
              </w:rPr>
              <w:t>«5»</w:t>
            </w:r>
          </w:p>
        </w:tc>
      </w:tr>
      <w:tr w:rsidR="00470DE3" w:rsidRPr="00C52518" w:rsidTr="00470DE3">
        <w:trPr>
          <w:trHeight w:val="371"/>
        </w:trPr>
        <w:tc>
          <w:tcPr>
            <w:tcW w:w="1535"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708"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850"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чел.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w:t>
            </w:r>
          </w:p>
        </w:tc>
      </w:tr>
      <w:tr w:rsidR="00470DE3" w:rsidRPr="00C52518" w:rsidTr="00470DE3">
        <w:trPr>
          <w:trHeight w:val="354"/>
        </w:trPr>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b/>
                <w:bCs/>
                <w:color w:val="000000"/>
                <w:kern w:val="24"/>
                <w:sz w:val="24"/>
                <w:szCs w:val="24"/>
              </w:rPr>
              <w:t>2020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1195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46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282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606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060A38"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7" w:type="dxa"/>
              <w:bottom w:w="0" w:type="dxa"/>
              <w:right w:w="117" w:type="dxa"/>
            </w:tcMar>
            <w:vAlign w:val="center"/>
            <w:hideMark/>
          </w:tcPr>
          <w:p w:rsidR="00470DE3" w:rsidRPr="00C52518" w:rsidRDefault="00470DE3"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261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0DE3" w:rsidRPr="00C52518" w:rsidRDefault="00060A38" w:rsidP="00C52518">
            <w:pPr>
              <w:spacing w:line="240" w:lineRule="auto"/>
              <w:jc w:val="both"/>
              <w:rPr>
                <w:rFonts w:ascii="Times New Roman" w:eastAsia="Times New Roman" w:hAnsi="Times New Roman" w:cs="Times New Roman"/>
                <w:sz w:val="24"/>
                <w:szCs w:val="24"/>
              </w:rPr>
            </w:pPr>
            <w:r w:rsidRPr="00C52518">
              <w:rPr>
                <w:rFonts w:ascii="Times New Roman" w:eastAsia="TimesNewRomanPSMT" w:hAnsi="Times New Roman" w:cs="Times New Roman"/>
                <w:color w:val="000000"/>
                <w:kern w:val="24"/>
                <w:sz w:val="24"/>
                <w:szCs w:val="24"/>
              </w:rPr>
              <w:t>22</w:t>
            </w:r>
          </w:p>
        </w:tc>
      </w:tr>
    </w:tbl>
    <w:p w:rsidR="00060A38" w:rsidRPr="00C52518" w:rsidRDefault="00060A38" w:rsidP="00C52518">
      <w:pPr>
        <w:autoSpaceDE w:val="0"/>
        <w:autoSpaceDN w:val="0"/>
        <w:adjustRightInd w:val="0"/>
        <w:spacing w:line="240" w:lineRule="auto"/>
        <w:ind w:firstLine="709"/>
        <w:jc w:val="both"/>
        <w:rPr>
          <w:rFonts w:ascii="Times New Roman" w:hAnsi="Times New Roman" w:cs="Times New Roman"/>
          <w:bCs/>
          <w:sz w:val="28"/>
          <w:szCs w:val="28"/>
        </w:rPr>
      </w:pPr>
    </w:p>
    <w:p w:rsidR="006D1E5E" w:rsidRDefault="007A71A8" w:rsidP="00C5251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bCs/>
          <w:sz w:val="28"/>
          <w:szCs w:val="28"/>
        </w:rPr>
        <w:t xml:space="preserve">Диагностическую работу </w:t>
      </w:r>
      <w:r w:rsidRPr="00C52518">
        <w:rPr>
          <w:rFonts w:ascii="Times New Roman" w:hAnsi="Times New Roman" w:cs="Times New Roman"/>
          <w:color w:val="000000"/>
          <w:sz w:val="28"/>
          <w:szCs w:val="28"/>
        </w:rPr>
        <w:t xml:space="preserve">по математике в 2020 году выполняли 1195 обучающихся 10-х классов из 38 образовательных </w:t>
      </w:r>
      <w:bookmarkStart w:id="0" w:name="_GoBack"/>
      <w:bookmarkEnd w:id="0"/>
      <w:r w:rsidR="00F33FE2" w:rsidRPr="00C52518">
        <w:rPr>
          <w:rFonts w:ascii="Times New Roman" w:hAnsi="Times New Roman" w:cs="Times New Roman"/>
          <w:color w:val="000000"/>
          <w:sz w:val="28"/>
          <w:szCs w:val="28"/>
        </w:rPr>
        <w:t xml:space="preserve">организаций города </w:t>
      </w:r>
      <w:r w:rsidR="00470DE3" w:rsidRPr="00C52518">
        <w:rPr>
          <w:rFonts w:ascii="Times New Roman" w:hAnsi="Times New Roman" w:cs="Times New Roman"/>
          <w:color w:val="000000"/>
          <w:sz w:val="28"/>
          <w:szCs w:val="28"/>
        </w:rPr>
        <w:t xml:space="preserve">Смоленска </w:t>
      </w:r>
      <w:r w:rsidR="00F33FE2" w:rsidRPr="00C52518">
        <w:rPr>
          <w:rFonts w:ascii="Times New Roman" w:hAnsi="Times New Roman" w:cs="Times New Roman"/>
          <w:color w:val="000000"/>
          <w:sz w:val="28"/>
          <w:szCs w:val="28"/>
        </w:rPr>
        <w:t>(88,4% от всех школ города).</w:t>
      </w:r>
      <w:r w:rsidRPr="00C52518">
        <w:rPr>
          <w:rFonts w:ascii="Times New Roman" w:hAnsi="Times New Roman" w:cs="Times New Roman"/>
          <w:color w:val="000000"/>
          <w:sz w:val="28"/>
          <w:szCs w:val="28"/>
        </w:rPr>
        <w:t xml:space="preserve"> </w:t>
      </w:r>
    </w:p>
    <w:p w:rsidR="00EC38C3" w:rsidRPr="00C52518" w:rsidRDefault="00192EF7" w:rsidP="00C5251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eastAsia="Times New Roman" w:hAnsi="Times New Roman" w:cs="Times New Roman"/>
          <w:sz w:val="28"/>
          <w:szCs w:val="28"/>
          <w:lang w:eastAsia="ru-RU"/>
        </w:rPr>
        <w:t xml:space="preserve">При выполнении </w:t>
      </w:r>
      <w:r w:rsidR="006D1E5E">
        <w:rPr>
          <w:rFonts w:ascii="Times New Roman" w:eastAsia="Times New Roman" w:hAnsi="Times New Roman" w:cs="Times New Roman"/>
          <w:sz w:val="28"/>
          <w:szCs w:val="28"/>
          <w:lang w:eastAsia="ru-RU"/>
        </w:rPr>
        <w:t xml:space="preserve">диагностической </w:t>
      </w:r>
      <w:r w:rsidRPr="00C52518">
        <w:rPr>
          <w:rFonts w:ascii="Times New Roman" w:eastAsia="Times New Roman" w:hAnsi="Times New Roman" w:cs="Times New Roman"/>
          <w:sz w:val="28"/>
          <w:szCs w:val="28"/>
          <w:lang w:eastAsia="ru-RU"/>
        </w:rPr>
        <w:t xml:space="preserve">работы были получены следующие результаты: </w:t>
      </w:r>
      <w:r w:rsidR="000F625B" w:rsidRPr="00C52518">
        <w:rPr>
          <w:rFonts w:ascii="Times New Roman" w:eastAsia="Times New Roman" w:hAnsi="Times New Roman" w:cs="Times New Roman"/>
          <w:sz w:val="28"/>
          <w:szCs w:val="28"/>
          <w:lang w:eastAsia="ru-RU"/>
        </w:rPr>
        <w:t>в</w:t>
      </w:r>
      <w:r w:rsidRPr="00C52518">
        <w:rPr>
          <w:rFonts w:ascii="Times New Roman" w:eastAsia="Times New Roman" w:hAnsi="Times New Roman" w:cs="Times New Roman"/>
          <w:sz w:val="28"/>
          <w:szCs w:val="28"/>
          <w:lang w:eastAsia="ru-RU"/>
        </w:rPr>
        <w:t xml:space="preserve"> среднем с заданиями работы справились </w:t>
      </w:r>
      <w:r w:rsidR="005B0F39" w:rsidRPr="00C52518">
        <w:rPr>
          <w:rFonts w:ascii="Times New Roman" w:eastAsia="Times New Roman" w:hAnsi="Times New Roman" w:cs="Times New Roman"/>
          <w:sz w:val="28"/>
          <w:szCs w:val="28"/>
          <w:lang w:eastAsia="ru-RU"/>
        </w:rPr>
        <w:t>9</w:t>
      </w:r>
      <w:r w:rsidR="00F91404" w:rsidRPr="00C52518">
        <w:rPr>
          <w:rFonts w:ascii="Times New Roman" w:eastAsia="Times New Roman" w:hAnsi="Times New Roman" w:cs="Times New Roman"/>
          <w:sz w:val="28"/>
          <w:szCs w:val="28"/>
          <w:lang w:eastAsia="ru-RU"/>
        </w:rPr>
        <w:t>6</w:t>
      </w:r>
      <w:r w:rsidRPr="00C52518">
        <w:rPr>
          <w:rFonts w:ascii="Times New Roman" w:eastAsia="Times New Roman" w:hAnsi="Times New Roman" w:cs="Times New Roman"/>
          <w:sz w:val="28"/>
          <w:szCs w:val="28"/>
          <w:lang w:eastAsia="ru-RU"/>
        </w:rPr>
        <w:t xml:space="preserve">% </w:t>
      </w:r>
      <w:proofErr w:type="gramStart"/>
      <w:r w:rsidR="00F91404" w:rsidRPr="00C52518">
        <w:rPr>
          <w:rFonts w:ascii="Times New Roman" w:eastAsia="Times New Roman" w:hAnsi="Times New Roman" w:cs="Times New Roman"/>
          <w:sz w:val="28"/>
          <w:szCs w:val="28"/>
          <w:lang w:eastAsia="ru-RU"/>
        </w:rPr>
        <w:t>обу</w:t>
      </w:r>
      <w:r w:rsidRPr="00C52518">
        <w:rPr>
          <w:rFonts w:ascii="Times New Roman" w:eastAsia="Times New Roman" w:hAnsi="Times New Roman" w:cs="Times New Roman"/>
          <w:sz w:val="28"/>
          <w:szCs w:val="28"/>
          <w:lang w:eastAsia="ru-RU"/>
        </w:rPr>
        <w:t>ча</w:t>
      </w:r>
      <w:r w:rsidR="00F91404" w:rsidRPr="00C52518">
        <w:rPr>
          <w:rFonts w:ascii="Times New Roman" w:eastAsia="Times New Roman" w:hAnsi="Times New Roman" w:cs="Times New Roman"/>
          <w:sz w:val="28"/>
          <w:szCs w:val="28"/>
          <w:lang w:eastAsia="ru-RU"/>
        </w:rPr>
        <w:t>ю</w:t>
      </w:r>
      <w:r w:rsidRPr="00C52518">
        <w:rPr>
          <w:rFonts w:ascii="Times New Roman" w:eastAsia="Times New Roman" w:hAnsi="Times New Roman" w:cs="Times New Roman"/>
          <w:sz w:val="28"/>
          <w:szCs w:val="28"/>
          <w:lang w:eastAsia="ru-RU"/>
        </w:rPr>
        <w:t>щихся</w:t>
      </w:r>
      <w:proofErr w:type="gramEnd"/>
      <w:r w:rsidRPr="00C52518">
        <w:rPr>
          <w:rFonts w:ascii="Times New Roman" w:eastAsia="Times New Roman" w:hAnsi="Times New Roman" w:cs="Times New Roman"/>
          <w:sz w:val="28"/>
          <w:szCs w:val="28"/>
          <w:lang w:eastAsia="ru-RU"/>
        </w:rPr>
        <w:t>.</w:t>
      </w:r>
      <w:r w:rsidR="00761E01" w:rsidRPr="00C52518">
        <w:rPr>
          <w:rFonts w:ascii="Times New Roman" w:eastAsia="Times New Roman" w:hAnsi="Times New Roman" w:cs="Times New Roman"/>
          <w:sz w:val="28"/>
          <w:szCs w:val="28"/>
          <w:lang w:eastAsia="ru-RU"/>
        </w:rPr>
        <w:t xml:space="preserve"> </w:t>
      </w:r>
      <w:r w:rsidR="000F625B" w:rsidRPr="00C52518">
        <w:rPr>
          <w:rFonts w:ascii="Times New Roman" w:eastAsia="Times New Roman" w:hAnsi="Times New Roman" w:cs="Times New Roman"/>
          <w:sz w:val="28"/>
          <w:szCs w:val="28"/>
          <w:lang w:eastAsia="ru-RU"/>
        </w:rPr>
        <w:tab/>
      </w:r>
      <w:r w:rsidR="001E2BC7" w:rsidRPr="00C52518">
        <w:rPr>
          <w:rFonts w:ascii="Times New Roman" w:eastAsia="Times New Roman" w:hAnsi="Times New Roman" w:cs="Times New Roman"/>
          <w:sz w:val="28"/>
          <w:szCs w:val="28"/>
          <w:lang w:eastAsia="ru-RU"/>
        </w:rPr>
        <w:t xml:space="preserve">Полностью </w:t>
      </w:r>
      <w:r w:rsidR="00EC38C3" w:rsidRPr="00C52518">
        <w:rPr>
          <w:rFonts w:ascii="Times New Roman" w:eastAsia="Times New Roman" w:hAnsi="Times New Roman" w:cs="Times New Roman"/>
          <w:sz w:val="28"/>
          <w:szCs w:val="28"/>
          <w:lang w:eastAsia="ru-RU"/>
        </w:rPr>
        <w:t>выполнил</w:t>
      </w:r>
      <w:r w:rsidR="009531CF" w:rsidRPr="00C52518">
        <w:rPr>
          <w:rFonts w:ascii="Times New Roman" w:eastAsia="Times New Roman" w:hAnsi="Times New Roman" w:cs="Times New Roman"/>
          <w:sz w:val="28"/>
          <w:szCs w:val="28"/>
          <w:lang w:eastAsia="ru-RU"/>
        </w:rPr>
        <w:t>и</w:t>
      </w:r>
      <w:r w:rsidR="00EC38C3" w:rsidRPr="00C52518">
        <w:rPr>
          <w:rFonts w:ascii="Times New Roman" w:eastAsia="Times New Roman" w:hAnsi="Times New Roman" w:cs="Times New Roman"/>
          <w:sz w:val="28"/>
          <w:szCs w:val="28"/>
          <w:lang w:eastAsia="ru-RU"/>
        </w:rPr>
        <w:t xml:space="preserve"> работу</w:t>
      </w:r>
      <w:r w:rsidR="009531CF" w:rsidRPr="00C52518">
        <w:rPr>
          <w:rFonts w:ascii="Times New Roman" w:eastAsia="Times New Roman" w:hAnsi="Times New Roman" w:cs="Times New Roman"/>
          <w:sz w:val="28"/>
          <w:szCs w:val="28"/>
          <w:lang w:eastAsia="ru-RU"/>
        </w:rPr>
        <w:t>, т.е. получили 32 балла -1 обучающийся, 31 балл – 2, что составляет</w:t>
      </w:r>
      <w:r w:rsidR="000F625B" w:rsidRPr="00C52518">
        <w:rPr>
          <w:rFonts w:ascii="Times New Roman" w:eastAsia="Times New Roman" w:hAnsi="Times New Roman" w:cs="Times New Roman"/>
          <w:sz w:val="28"/>
          <w:szCs w:val="28"/>
          <w:lang w:eastAsia="ru-RU"/>
        </w:rPr>
        <w:t xml:space="preserve"> - </w:t>
      </w:r>
      <w:r w:rsidR="009531CF" w:rsidRPr="00C52518">
        <w:rPr>
          <w:rFonts w:ascii="Times New Roman" w:eastAsia="Times New Roman" w:hAnsi="Times New Roman" w:cs="Times New Roman"/>
          <w:sz w:val="28"/>
          <w:szCs w:val="28"/>
          <w:lang w:eastAsia="ru-RU"/>
        </w:rPr>
        <w:t>0,2</w:t>
      </w:r>
      <w:r w:rsidR="00F91404" w:rsidRPr="00C52518">
        <w:rPr>
          <w:rFonts w:ascii="Times New Roman" w:eastAsia="Times New Roman" w:hAnsi="Times New Roman" w:cs="Times New Roman"/>
          <w:sz w:val="28"/>
          <w:szCs w:val="28"/>
          <w:lang w:eastAsia="ru-RU"/>
        </w:rPr>
        <w:t xml:space="preserve">% </w:t>
      </w:r>
      <w:r w:rsidR="009531CF" w:rsidRPr="00C52518">
        <w:rPr>
          <w:rFonts w:ascii="Times New Roman" w:eastAsia="Times New Roman" w:hAnsi="Times New Roman" w:cs="Times New Roman"/>
          <w:sz w:val="28"/>
          <w:szCs w:val="28"/>
          <w:lang w:eastAsia="ru-RU"/>
        </w:rPr>
        <w:t>всей выборки</w:t>
      </w:r>
      <w:r w:rsidR="00F91404" w:rsidRPr="00C52518">
        <w:rPr>
          <w:rFonts w:ascii="Times New Roman" w:eastAsia="Times New Roman" w:hAnsi="Times New Roman" w:cs="Times New Roman"/>
          <w:sz w:val="28"/>
          <w:szCs w:val="28"/>
          <w:lang w:eastAsia="ru-RU"/>
        </w:rPr>
        <w:t>.</w:t>
      </w:r>
      <w:r w:rsidR="000F625B" w:rsidRPr="00C52518">
        <w:rPr>
          <w:rFonts w:ascii="Times New Roman" w:eastAsia="Times New Roman" w:hAnsi="Times New Roman" w:cs="Times New Roman"/>
          <w:sz w:val="28"/>
          <w:szCs w:val="28"/>
          <w:lang w:eastAsia="ru-RU"/>
        </w:rPr>
        <w:t xml:space="preserve"> Минимальное количество баллов </w:t>
      </w:r>
      <w:r w:rsidR="006520BE" w:rsidRPr="00C52518">
        <w:rPr>
          <w:rFonts w:ascii="Times New Roman" w:eastAsia="Times New Roman" w:hAnsi="Times New Roman" w:cs="Times New Roman"/>
          <w:sz w:val="28"/>
          <w:szCs w:val="28"/>
          <w:lang w:eastAsia="ru-RU"/>
        </w:rPr>
        <w:t>–</w:t>
      </w:r>
      <w:r w:rsidR="000F625B" w:rsidRPr="00C52518">
        <w:rPr>
          <w:rFonts w:ascii="Times New Roman" w:eastAsia="Times New Roman" w:hAnsi="Times New Roman" w:cs="Times New Roman"/>
          <w:sz w:val="28"/>
          <w:szCs w:val="28"/>
          <w:lang w:eastAsia="ru-RU"/>
        </w:rPr>
        <w:t xml:space="preserve"> 8</w:t>
      </w:r>
      <w:r w:rsidR="006520BE" w:rsidRPr="00C52518">
        <w:rPr>
          <w:rFonts w:ascii="Times New Roman" w:eastAsia="Times New Roman" w:hAnsi="Times New Roman" w:cs="Times New Roman"/>
          <w:sz w:val="28"/>
          <w:szCs w:val="28"/>
          <w:lang w:eastAsia="ru-RU"/>
        </w:rPr>
        <w:t xml:space="preserve"> для получения оценки «3»получили 19 обучающихся, однако 5 </w:t>
      </w:r>
      <w:r w:rsidR="006D1E5E">
        <w:rPr>
          <w:rFonts w:ascii="Times New Roman" w:eastAsia="Times New Roman" w:hAnsi="Times New Roman" w:cs="Times New Roman"/>
          <w:sz w:val="28"/>
          <w:szCs w:val="28"/>
          <w:lang w:eastAsia="ru-RU"/>
        </w:rPr>
        <w:t xml:space="preserve">– не </w:t>
      </w:r>
      <w:r w:rsidR="006520BE" w:rsidRPr="00C52518">
        <w:rPr>
          <w:rFonts w:ascii="Times New Roman" w:eastAsia="Times New Roman" w:hAnsi="Times New Roman" w:cs="Times New Roman"/>
          <w:sz w:val="28"/>
          <w:szCs w:val="28"/>
          <w:lang w:eastAsia="ru-RU"/>
        </w:rPr>
        <w:t xml:space="preserve">получили </w:t>
      </w:r>
      <w:r w:rsidR="006D1E5E">
        <w:rPr>
          <w:rFonts w:ascii="Times New Roman" w:eastAsia="Times New Roman" w:hAnsi="Times New Roman" w:cs="Times New Roman"/>
          <w:sz w:val="28"/>
          <w:szCs w:val="28"/>
          <w:lang w:eastAsia="ru-RU"/>
        </w:rPr>
        <w:t>отметку</w:t>
      </w:r>
      <w:r w:rsidR="006520BE" w:rsidRPr="00C52518">
        <w:rPr>
          <w:rFonts w:ascii="Times New Roman" w:eastAsia="Times New Roman" w:hAnsi="Times New Roman" w:cs="Times New Roman"/>
          <w:sz w:val="28"/>
          <w:szCs w:val="28"/>
          <w:lang w:eastAsia="ru-RU"/>
        </w:rPr>
        <w:t xml:space="preserve"> «3». О</w:t>
      </w:r>
      <w:r w:rsidR="006D1E5E">
        <w:rPr>
          <w:rFonts w:ascii="Times New Roman" w:eastAsia="Times New Roman" w:hAnsi="Times New Roman" w:cs="Times New Roman"/>
          <w:sz w:val="28"/>
          <w:szCs w:val="28"/>
          <w:lang w:eastAsia="ru-RU"/>
        </w:rPr>
        <w:t>тмет</w:t>
      </w:r>
      <w:r w:rsidR="006520BE" w:rsidRPr="00C52518">
        <w:rPr>
          <w:rFonts w:ascii="Times New Roman" w:eastAsia="Times New Roman" w:hAnsi="Times New Roman" w:cs="Times New Roman"/>
          <w:sz w:val="28"/>
          <w:szCs w:val="28"/>
          <w:lang w:eastAsia="ru-RU"/>
        </w:rPr>
        <w:t>ку «3» не получили обучающиеся, которые в общей сумме выполнили 9 заданий – 4 чел., 10 заданий – 2 чел., 11 заданий – 3 чел., 13 заданий – 1 чел.</w:t>
      </w:r>
      <w:r w:rsidR="000F625B" w:rsidRPr="00C52518">
        <w:rPr>
          <w:rFonts w:ascii="Times New Roman" w:eastAsia="Times New Roman" w:hAnsi="Times New Roman" w:cs="Times New Roman"/>
          <w:sz w:val="28"/>
          <w:szCs w:val="28"/>
          <w:lang w:eastAsia="ru-RU"/>
        </w:rPr>
        <w:t xml:space="preserve"> </w:t>
      </w:r>
    </w:p>
    <w:p w:rsidR="00CC38D7" w:rsidRPr="00C52518" w:rsidRDefault="000B14AD"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Качество знаний</w:t>
      </w:r>
      <w:r w:rsidR="00E33680" w:rsidRPr="00C52518">
        <w:rPr>
          <w:rFonts w:ascii="Times New Roman" w:eastAsia="Times New Roman" w:hAnsi="Times New Roman" w:cs="Times New Roman"/>
          <w:sz w:val="28"/>
          <w:szCs w:val="28"/>
          <w:lang w:eastAsia="ru-RU"/>
        </w:rPr>
        <w:t xml:space="preserve">, которое продемонстрировали </w:t>
      </w:r>
      <w:proofErr w:type="gramStart"/>
      <w:r w:rsidR="006D1E5E">
        <w:rPr>
          <w:rFonts w:ascii="Times New Roman" w:eastAsia="Times New Roman" w:hAnsi="Times New Roman" w:cs="Times New Roman"/>
          <w:sz w:val="28"/>
          <w:szCs w:val="28"/>
          <w:lang w:eastAsia="ru-RU"/>
        </w:rPr>
        <w:t>обучающиеся</w:t>
      </w:r>
      <w:proofErr w:type="gramEnd"/>
      <w:r w:rsidR="00E33680" w:rsidRPr="00C52518">
        <w:rPr>
          <w:rFonts w:ascii="Times New Roman" w:eastAsia="Times New Roman" w:hAnsi="Times New Roman" w:cs="Times New Roman"/>
          <w:sz w:val="28"/>
          <w:szCs w:val="28"/>
          <w:lang w:eastAsia="ru-RU"/>
        </w:rPr>
        <w:t>,</w:t>
      </w:r>
      <w:r w:rsidRPr="00C52518">
        <w:rPr>
          <w:rFonts w:ascii="Times New Roman" w:eastAsia="Times New Roman" w:hAnsi="Times New Roman" w:cs="Times New Roman"/>
          <w:sz w:val="28"/>
          <w:szCs w:val="28"/>
          <w:lang w:eastAsia="ru-RU"/>
        </w:rPr>
        <w:t xml:space="preserve"> составил</w:t>
      </w:r>
      <w:r w:rsidR="00E33680" w:rsidRPr="00C52518">
        <w:rPr>
          <w:rFonts w:ascii="Times New Roman" w:eastAsia="Times New Roman" w:hAnsi="Times New Roman" w:cs="Times New Roman"/>
          <w:sz w:val="28"/>
          <w:szCs w:val="28"/>
          <w:lang w:eastAsia="ru-RU"/>
        </w:rPr>
        <w:t xml:space="preserve">о </w:t>
      </w:r>
      <w:r w:rsidR="00100698" w:rsidRPr="00C52518">
        <w:rPr>
          <w:rFonts w:ascii="Times New Roman" w:eastAsia="Times New Roman" w:hAnsi="Times New Roman" w:cs="Times New Roman"/>
          <w:sz w:val="28"/>
          <w:szCs w:val="28"/>
          <w:lang w:eastAsia="ru-RU"/>
        </w:rPr>
        <w:t>73</w:t>
      </w:r>
      <w:r w:rsidR="00E33680" w:rsidRPr="00C52518">
        <w:rPr>
          <w:rFonts w:ascii="Times New Roman" w:eastAsia="Times New Roman" w:hAnsi="Times New Roman" w:cs="Times New Roman"/>
          <w:sz w:val="28"/>
          <w:szCs w:val="28"/>
          <w:lang w:eastAsia="ru-RU"/>
        </w:rPr>
        <w:t xml:space="preserve">%, успеваемость – </w:t>
      </w:r>
      <w:r w:rsidR="00100698" w:rsidRPr="00C52518">
        <w:rPr>
          <w:rFonts w:ascii="Times New Roman" w:eastAsia="Times New Roman" w:hAnsi="Times New Roman" w:cs="Times New Roman"/>
          <w:sz w:val="28"/>
          <w:szCs w:val="28"/>
          <w:lang w:eastAsia="ru-RU"/>
        </w:rPr>
        <w:t>96</w:t>
      </w:r>
      <w:r w:rsidR="00E33680" w:rsidRPr="00C52518">
        <w:rPr>
          <w:rFonts w:ascii="Times New Roman" w:eastAsia="Times New Roman" w:hAnsi="Times New Roman" w:cs="Times New Roman"/>
          <w:sz w:val="28"/>
          <w:szCs w:val="28"/>
          <w:lang w:eastAsia="ru-RU"/>
        </w:rPr>
        <w:t>%</w:t>
      </w:r>
      <w:r w:rsidR="00453CB5" w:rsidRPr="00C52518">
        <w:rPr>
          <w:rFonts w:ascii="Times New Roman" w:eastAsia="Times New Roman" w:hAnsi="Times New Roman" w:cs="Times New Roman"/>
          <w:sz w:val="28"/>
          <w:szCs w:val="28"/>
          <w:lang w:eastAsia="ru-RU"/>
        </w:rPr>
        <w:t xml:space="preserve">. Качество знаний 100% демонстрируют обучающиеся МБОУ «СШ № 33», МБОУ «СШ № 39». Высокий процент качества знаний при выполнении диагностической работы в образовательных организациях: </w:t>
      </w:r>
      <w:proofErr w:type="gramStart"/>
      <w:r w:rsidR="00633640" w:rsidRPr="00C52518">
        <w:rPr>
          <w:rFonts w:ascii="Times New Roman" w:eastAsia="Times New Roman" w:hAnsi="Times New Roman" w:cs="Times New Roman"/>
          <w:sz w:val="28"/>
          <w:szCs w:val="28"/>
          <w:lang w:eastAsia="ru-RU"/>
        </w:rPr>
        <w:t xml:space="preserve">МБОУ «СШ № 19 им. Героя России Панова», МБОУ «СШ № 31», МБОУ «Лицей № 1 им. академика Б.Н. Петрова», МБОУ «Гимназия № 1 им. Н.М. Пржевальского», МБОУ «СШ № 37», МБОУ «СШ № 35», МБОУ «СШ № 7», МБОУ «СШ № 1», МБОУ «СШ № 29», МБОУ «СШ № 27 им. Э.А. </w:t>
      </w:r>
      <w:proofErr w:type="spellStart"/>
      <w:r w:rsidR="00633640" w:rsidRPr="00C52518">
        <w:rPr>
          <w:rFonts w:ascii="Times New Roman" w:eastAsia="Times New Roman" w:hAnsi="Times New Roman" w:cs="Times New Roman"/>
          <w:sz w:val="28"/>
          <w:szCs w:val="28"/>
          <w:lang w:eastAsia="ru-RU"/>
        </w:rPr>
        <w:t>Хиля</w:t>
      </w:r>
      <w:proofErr w:type="spellEnd"/>
      <w:r w:rsidR="00633640" w:rsidRPr="00C52518">
        <w:rPr>
          <w:rFonts w:ascii="Times New Roman" w:eastAsia="Times New Roman" w:hAnsi="Times New Roman" w:cs="Times New Roman"/>
          <w:sz w:val="28"/>
          <w:szCs w:val="28"/>
          <w:lang w:eastAsia="ru-RU"/>
        </w:rPr>
        <w:t>».</w:t>
      </w:r>
      <w:proofErr w:type="gramEnd"/>
      <w:r w:rsidR="00633640" w:rsidRPr="00C52518">
        <w:rPr>
          <w:rFonts w:ascii="Times New Roman" w:eastAsia="Times New Roman" w:hAnsi="Times New Roman" w:cs="Times New Roman"/>
          <w:sz w:val="28"/>
          <w:szCs w:val="28"/>
          <w:lang w:eastAsia="ru-RU"/>
        </w:rPr>
        <w:t xml:space="preserve"> Низкий процент качества знаний демонстрируют школы: МБОУ «</w:t>
      </w:r>
      <w:proofErr w:type="gramStart"/>
      <w:r w:rsidR="00633640" w:rsidRPr="00C52518">
        <w:rPr>
          <w:rFonts w:ascii="Times New Roman" w:eastAsia="Times New Roman" w:hAnsi="Times New Roman" w:cs="Times New Roman"/>
          <w:sz w:val="28"/>
          <w:szCs w:val="28"/>
          <w:lang w:eastAsia="ru-RU"/>
        </w:rPr>
        <w:t>О(</w:t>
      </w:r>
      <w:proofErr w:type="gramEnd"/>
      <w:r w:rsidR="00633640" w:rsidRPr="00C52518">
        <w:rPr>
          <w:rFonts w:ascii="Times New Roman" w:eastAsia="Times New Roman" w:hAnsi="Times New Roman" w:cs="Times New Roman"/>
          <w:sz w:val="28"/>
          <w:szCs w:val="28"/>
          <w:lang w:eastAsia="ru-RU"/>
        </w:rPr>
        <w:t>с)Ш № 2»</w:t>
      </w:r>
      <w:r w:rsidR="00453CB5" w:rsidRPr="00C52518">
        <w:rPr>
          <w:rFonts w:ascii="Times New Roman" w:eastAsia="Times New Roman" w:hAnsi="Times New Roman" w:cs="Times New Roman"/>
          <w:sz w:val="28"/>
          <w:szCs w:val="28"/>
          <w:lang w:eastAsia="ru-RU"/>
        </w:rPr>
        <w:t xml:space="preserve"> </w:t>
      </w:r>
      <w:r w:rsidR="00633640" w:rsidRPr="00C52518">
        <w:rPr>
          <w:rFonts w:ascii="Times New Roman" w:eastAsia="Times New Roman" w:hAnsi="Times New Roman" w:cs="Times New Roman"/>
          <w:sz w:val="28"/>
          <w:szCs w:val="28"/>
          <w:lang w:eastAsia="ru-RU"/>
        </w:rPr>
        <w:t xml:space="preserve">- </w:t>
      </w:r>
      <w:r w:rsidR="00147671" w:rsidRPr="00C52518">
        <w:rPr>
          <w:rFonts w:ascii="Times New Roman" w:eastAsia="Times New Roman" w:hAnsi="Times New Roman" w:cs="Times New Roman"/>
          <w:sz w:val="28"/>
          <w:szCs w:val="28"/>
          <w:lang w:eastAsia="ru-RU"/>
        </w:rPr>
        <w:t xml:space="preserve">4%, МБОУ «СШ № 14», «О(с)Ш № 1» - 28%, МБОУ «СШ № 32 им. С.А. Лавочкина» - 35%, МБОУ «СШ № 36 им. А.М. Городнянского» - 38% </w:t>
      </w:r>
      <w:r w:rsidR="006D1E5E">
        <w:rPr>
          <w:rFonts w:ascii="Times New Roman" w:eastAsia="Times New Roman" w:hAnsi="Times New Roman" w:cs="Times New Roman"/>
          <w:b/>
          <w:sz w:val="28"/>
          <w:szCs w:val="28"/>
          <w:lang w:eastAsia="ru-RU"/>
        </w:rPr>
        <w:t>(Приложение: Диаграммы</w:t>
      </w:r>
      <w:proofErr w:type="gramStart"/>
      <w:r w:rsidR="00100698" w:rsidRPr="00C52518">
        <w:rPr>
          <w:rFonts w:ascii="Times New Roman" w:eastAsia="Times New Roman" w:hAnsi="Times New Roman" w:cs="Times New Roman"/>
          <w:b/>
          <w:sz w:val="28"/>
          <w:szCs w:val="28"/>
          <w:lang w:eastAsia="ru-RU"/>
        </w:rPr>
        <w:t>1</w:t>
      </w:r>
      <w:proofErr w:type="gramEnd"/>
      <w:r w:rsidR="006D1E5E">
        <w:rPr>
          <w:rFonts w:ascii="Times New Roman" w:eastAsia="Times New Roman" w:hAnsi="Times New Roman" w:cs="Times New Roman"/>
          <w:b/>
          <w:sz w:val="28"/>
          <w:szCs w:val="28"/>
          <w:lang w:eastAsia="ru-RU"/>
        </w:rPr>
        <w:t>,2</w:t>
      </w:r>
      <w:r w:rsidR="00E33680" w:rsidRPr="00C52518">
        <w:rPr>
          <w:rFonts w:ascii="Times New Roman" w:eastAsia="Times New Roman" w:hAnsi="Times New Roman" w:cs="Times New Roman"/>
          <w:b/>
          <w:sz w:val="28"/>
          <w:szCs w:val="28"/>
          <w:lang w:eastAsia="ru-RU"/>
        </w:rPr>
        <w:t>).</w:t>
      </w:r>
      <w:r w:rsidR="00CC38D7" w:rsidRPr="00C52518">
        <w:rPr>
          <w:rFonts w:ascii="Times New Roman" w:eastAsia="Times New Roman" w:hAnsi="Times New Roman" w:cs="Times New Roman"/>
          <w:b/>
          <w:sz w:val="28"/>
          <w:szCs w:val="28"/>
          <w:lang w:eastAsia="ru-RU"/>
        </w:rPr>
        <w:t xml:space="preserve"> </w:t>
      </w:r>
    </w:p>
    <w:p w:rsidR="00147671" w:rsidRPr="00C52518" w:rsidRDefault="00192EF7"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Анализ </w:t>
      </w:r>
      <w:proofErr w:type="gramStart"/>
      <w:r w:rsidRPr="00C52518">
        <w:rPr>
          <w:rFonts w:ascii="Times New Roman" w:eastAsia="Times New Roman" w:hAnsi="Times New Roman" w:cs="Times New Roman"/>
          <w:sz w:val="28"/>
          <w:szCs w:val="28"/>
          <w:lang w:eastAsia="ru-RU"/>
        </w:rPr>
        <w:t xml:space="preserve">качества выполнения </w:t>
      </w:r>
      <w:r w:rsidR="00147671" w:rsidRPr="00C52518">
        <w:rPr>
          <w:rFonts w:ascii="Times New Roman" w:eastAsia="Times New Roman" w:hAnsi="Times New Roman" w:cs="Times New Roman"/>
          <w:sz w:val="28"/>
          <w:szCs w:val="28"/>
          <w:lang w:eastAsia="ru-RU"/>
        </w:rPr>
        <w:t xml:space="preserve">заданий </w:t>
      </w:r>
      <w:r w:rsidR="004C4083" w:rsidRPr="00C52518">
        <w:rPr>
          <w:rFonts w:ascii="Times New Roman" w:eastAsia="Times New Roman" w:hAnsi="Times New Roman" w:cs="Times New Roman"/>
          <w:sz w:val="28"/>
          <w:szCs w:val="28"/>
          <w:lang w:eastAsia="ru-RU"/>
        </w:rPr>
        <w:t xml:space="preserve">диагностической </w:t>
      </w:r>
      <w:r w:rsidRPr="00C52518">
        <w:rPr>
          <w:rFonts w:ascii="Times New Roman" w:eastAsia="Times New Roman" w:hAnsi="Times New Roman" w:cs="Times New Roman"/>
          <w:sz w:val="28"/>
          <w:szCs w:val="28"/>
          <w:lang w:eastAsia="ru-RU"/>
        </w:rPr>
        <w:t>работы</w:t>
      </w:r>
      <w:proofErr w:type="gramEnd"/>
      <w:r w:rsidRPr="00C52518">
        <w:rPr>
          <w:rFonts w:ascii="Times New Roman" w:eastAsia="Times New Roman" w:hAnsi="Times New Roman" w:cs="Times New Roman"/>
          <w:sz w:val="28"/>
          <w:szCs w:val="28"/>
          <w:lang w:eastAsia="ru-RU"/>
        </w:rPr>
        <w:t xml:space="preserve"> показал следующее:</w:t>
      </w:r>
    </w:p>
    <w:p w:rsidR="00EC38C3" w:rsidRPr="00C52518" w:rsidRDefault="00147671"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proofErr w:type="gramStart"/>
      <w:r w:rsidRPr="00C52518">
        <w:rPr>
          <w:rFonts w:ascii="Times New Roman" w:eastAsia="Times New Roman" w:hAnsi="Times New Roman" w:cs="Times New Roman"/>
          <w:sz w:val="28"/>
          <w:szCs w:val="28"/>
          <w:lang w:eastAsia="ru-RU"/>
        </w:rPr>
        <w:t>-</w:t>
      </w:r>
      <w:r w:rsidR="004C4083" w:rsidRPr="00C52518">
        <w:rPr>
          <w:rFonts w:ascii="Times New Roman" w:eastAsia="Times New Roman" w:hAnsi="Times New Roman" w:cs="Times New Roman"/>
          <w:sz w:val="28"/>
          <w:szCs w:val="28"/>
          <w:lang w:eastAsia="ru-RU"/>
        </w:rPr>
        <w:t xml:space="preserve"> </w:t>
      </w:r>
      <w:r w:rsidR="005109D6" w:rsidRPr="00C52518">
        <w:rPr>
          <w:rFonts w:ascii="Times New Roman" w:eastAsia="Times New Roman" w:hAnsi="Times New Roman" w:cs="Times New Roman"/>
          <w:sz w:val="28"/>
          <w:szCs w:val="28"/>
          <w:lang w:eastAsia="ru-RU"/>
        </w:rPr>
        <w:t>Н</w:t>
      </w:r>
      <w:r w:rsidR="00EC38C3" w:rsidRPr="00C52518">
        <w:rPr>
          <w:rFonts w:ascii="Times New Roman" w:eastAsia="Times New Roman" w:hAnsi="Times New Roman" w:cs="Times New Roman"/>
          <w:sz w:val="28"/>
          <w:szCs w:val="28"/>
          <w:lang w:eastAsia="ru-RU"/>
        </w:rPr>
        <w:t xml:space="preserve">аиболее высокий </w:t>
      </w:r>
      <w:r w:rsidR="005109D6" w:rsidRPr="00C52518">
        <w:rPr>
          <w:rFonts w:ascii="Times New Roman" w:eastAsia="Times New Roman" w:hAnsi="Times New Roman" w:cs="Times New Roman"/>
          <w:sz w:val="28"/>
          <w:szCs w:val="28"/>
          <w:lang w:eastAsia="ru-RU"/>
        </w:rPr>
        <w:t>результат</w:t>
      </w:r>
      <w:r w:rsidR="00EC38C3" w:rsidRPr="00C52518">
        <w:rPr>
          <w:rFonts w:ascii="Times New Roman" w:eastAsia="Times New Roman" w:hAnsi="Times New Roman" w:cs="Times New Roman"/>
          <w:sz w:val="28"/>
          <w:szCs w:val="28"/>
          <w:lang w:eastAsia="ru-RU"/>
        </w:rPr>
        <w:t xml:space="preserve"> </w:t>
      </w:r>
      <w:r w:rsidR="00406E61" w:rsidRPr="00C52518">
        <w:rPr>
          <w:rFonts w:ascii="Times New Roman" w:eastAsia="Times New Roman" w:hAnsi="Times New Roman" w:cs="Times New Roman"/>
          <w:sz w:val="28"/>
          <w:szCs w:val="28"/>
          <w:lang w:eastAsia="ru-RU"/>
        </w:rPr>
        <w:t>выполнения</w:t>
      </w:r>
      <w:r w:rsidR="00EC38C3" w:rsidRPr="00C52518">
        <w:rPr>
          <w:rFonts w:ascii="Times New Roman" w:eastAsia="Times New Roman" w:hAnsi="Times New Roman" w:cs="Times New Roman"/>
          <w:sz w:val="28"/>
          <w:szCs w:val="28"/>
          <w:lang w:eastAsia="ru-RU"/>
        </w:rPr>
        <w:t xml:space="preserve"> </w:t>
      </w:r>
      <w:r w:rsidRPr="00C52518">
        <w:rPr>
          <w:rFonts w:ascii="Times New Roman" w:eastAsia="Times New Roman" w:hAnsi="Times New Roman" w:cs="Times New Roman"/>
          <w:sz w:val="28"/>
          <w:szCs w:val="28"/>
          <w:lang w:eastAsia="ru-RU"/>
        </w:rPr>
        <w:t xml:space="preserve">заданий Части 1 диагностической </w:t>
      </w:r>
      <w:r w:rsidR="00EC38C3" w:rsidRPr="00C52518">
        <w:rPr>
          <w:rFonts w:ascii="Times New Roman" w:eastAsia="Times New Roman" w:hAnsi="Times New Roman" w:cs="Times New Roman"/>
          <w:sz w:val="28"/>
          <w:szCs w:val="28"/>
          <w:lang w:eastAsia="ru-RU"/>
        </w:rPr>
        <w:t xml:space="preserve">работы </w:t>
      </w:r>
      <w:r w:rsidR="00EE5E95" w:rsidRPr="00C52518">
        <w:rPr>
          <w:rFonts w:ascii="Times New Roman" w:eastAsia="Times New Roman" w:hAnsi="Times New Roman" w:cs="Times New Roman"/>
          <w:sz w:val="28"/>
          <w:szCs w:val="28"/>
          <w:lang w:eastAsia="ru-RU"/>
        </w:rPr>
        <w:t xml:space="preserve">демонстрируют обучающие </w:t>
      </w:r>
      <w:r w:rsidR="00EC38C3" w:rsidRPr="00C52518">
        <w:rPr>
          <w:rFonts w:ascii="Times New Roman" w:eastAsia="Times New Roman" w:hAnsi="Times New Roman" w:cs="Times New Roman"/>
          <w:sz w:val="28"/>
          <w:szCs w:val="28"/>
          <w:lang w:eastAsia="ru-RU"/>
        </w:rPr>
        <w:t xml:space="preserve">МБОУ </w:t>
      </w:r>
      <w:r w:rsidR="008734E9" w:rsidRPr="00C52518">
        <w:rPr>
          <w:rFonts w:ascii="Times New Roman" w:eastAsia="Times New Roman" w:hAnsi="Times New Roman" w:cs="Times New Roman"/>
          <w:sz w:val="28"/>
          <w:szCs w:val="28"/>
          <w:lang w:eastAsia="ru-RU"/>
        </w:rPr>
        <w:t>«СШ №</w:t>
      </w:r>
      <w:r w:rsidR="00361F03" w:rsidRPr="00C52518">
        <w:rPr>
          <w:rFonts w:ascii="Times New Roman" w:eastAsia="Times New Roman" w:hAnsi="Times New Roman" w:cs="Times New Roman"/>
          <w:sz w:val="28"/>
          <w:szCs w:val="28"/>
          <w:lang w:eastAsia="ru-RU"/>
        </w:rPr>
        <w:t>1</w:t>
      </w:r>
      <w:r w:rsidR="008734E9" w:rsidRPr="00C52518">
        <w:rPr>
          <w:rFonts w:ascii="Times New Roman" w:eastAsia="Times New Roman" w:hAnsi="Times New Roman" w:cs="Times New Roman"/>
          <w:sz w:val="28"/>
          <w:szCs w:val="28"/>
          <w:lang w:eastAsia="ru-RU"/>
        </w:rPr>
        <w:t xml:space="preserve">» - </w:t>
      </w:r>
      <w:r w:rsidR="00361F03" w:rsidRPr="00C52518">
        <w:rPr>
          <w:rFonts w:ascii="Times New Roman" w:eastAsia="Times New Roman" w:hAnsi="Times New Roman" w:cs="Times New Roman"/>
          <w:sz w:val="28"/>
          <w:szCs w:val="28"/>
          <w:lang w:eastAsia="ru-RU"/>
        </w:rPr>
        <w:t>91</w:t>
      </w:r>
      <w:r w:rsidR="008734E9" w:rsidRPr="00C52518">
        <w:rPr>
          <w:rFonts w:ascii="Times New Roman" w:eastAsia="Times New Roman" w:hAnsi="Times New Roman" w:cs="Times New Roman"/>
          <w:sz w:val="28"/>
          <w:szCs w:val="28"/>
          <w:lang w:eastAsia="ru-RU"/>
        </w:rPr>
        <w:t xml:space="preserve">%, </w:t>
      </w:r>
      <w:r w:rsidR="00361F03" w:rsidRPr="00C52518">
        <w:rPr>
          <w:rFonts w:ascii="Times New Roman" w:eastAsia="Times New Roman" w:hAnsi="Times New Roman" w:cs="Times New Roman"/>
          <w:sz w:val="28"/>
          <w:szCs w:val="28"/>
          <w:lang w:eastAsia="ru-RU"/>
        </w:rPr>
        <w:t xml:space="preserve">МБОУ «Гимназия № 1 им. Н.М. Пржевальского» и МБОУ «СШ № 33» - 88%, МБОУ СШ № 7» и МБОУ «СШ № 29» - 84%, МБОУ «Гимназия № 4» - </w:t>
      </w:r>
      <w:r w:rsidR="00361F03" w:rsidRPr="00C52518">
        <w:rPr>
          <w:rFonts w:ascii="Times New Roman" w:eastAsia="Times New Roman" w:hAnsi="Times New Roman" w:cs="Times New Roman"/>
          <w:sz w:val="28"/>
          <w:szCs w:val="28"/>
          <w:lang w:eastAsia="ru-RU"/>
        </w:rPr>
        <w:lastRenderedPageBreak/>
        <w:t>83%, МБОУ «Лицей № 1 им. академика Б.Н. Петрова» - 81%, МБОУ «СШ № 31» - 80%. Ваше среднего результата по городу (75%) при выполнении заданий</w:t>
      </w:r>
      <w:proofErr w:type="gramEnd"/>
      <w:r w:rsidR="00361F03" w:rsidRPr="00C52518">
        <w:rPr>
          <w:rFonts w:ascii="Times New Roman" w:eastAsia="Times New Roman" w:hAnsi="Times New Roman" w:cs="Times New Roman"/>
          <w:sz w:val="28"/>
          <w:szCs w:val="28"/>
          <w:lang w:eastAsia="ru-RU"/>
        </w:rPr>
        <w:t xml:space="preserve"> Части 1 диагностической работы демонстрируют МБОУ «СШ № 11», МБОУ «СШ № 21им. </w:t>
      </w:r>
      <w:proofErr w:type="gramStart"/>
      <w:r w:rsidR="00361F03" w:rsidRPr="00C52518">
        <w:rPr>
          <w:rFonts w:ascii="Times New Roman" w:eastAsia="Times New Roman" w:hAnsi="Times New Roman" w:cs="Times New Roman"/>
          <w:sz w:val="28"/>
          <w:szCs w:val="28"/>
          <w:lang w:eastAsia="ru-RU"/>
        </w:rPr>
        <w:t>Н.И. Рыленкова», МБОУ «СШ № 26 им. А.С. Пушкина», МБОУ «СШ № 35» - 78%, МБОУ «СШ № 3», МБОУ «СШ № 5» - 77%, МБОУ «СШ № 40»</w:t>
      </w:r>
      <w:r w:rsidR="00EE5E95" w:rsidRPr="00C52518">
        <w:rPr>
          <w:rFonts w:ascii="Times New Roman" w:eastAsia="Times New Roman" w:hAnsi="Times New Roman" w:cs="Times New Roman"/>
          <w:sz w:val="28"/>
          <w:szCs w:val="28"/>
          <w:lang w:eastAsia="ru-RU"/>
        </w:rPr>
        <w:t xml:space="preserve"> -</w:t>
      </w:r>
      <w:r w:rsidR="00361F03" w:rsidRPr="00C52518">
        <w:rPr>
          <w:rFonts w:ascii="Times New Roman" w:eastAsia="Times New Roman" w:hAnsi="Times New Roman" w:cs="Times New Roman"/>
          <w:sz w:val="28"/>
          <w:szCs w:val="28"/>
          <w:lang w:eastAsia="ru-RU"/>
        </w:rPr>
        <w:t xml:space="preserve"> 76%. </w:t>
      </w:r>
      <w:r w:rsidR="0062539B">
        <w:rPr>
          <w:rFonts w:ascii="Times New Roman" w:eastAsia="Times New Roman" w:hAnsi="Times New Roman" w:cs="Times New Roman"/>
          <w:sz w:val="28"/>
          <w:szCs w:val="28"/>
          <w:lang w:eastAsia="ru-RU"/>
        </w:rPr>
        <w:t>В целом, о</w:t>
      </w:r>
      <w:r w:rsidR="00EE5E95" w:rsidRPr="00C52518">
        <w:rPr>
          <w:rFonts w:ascii="Times New Roman" w:eastAsia="Times New Roman" w:hAnsi="Times New Roman" w:cs="Times New Roman"/>
          <w:sz w:val="28"/>
          <w:szCs w:val="28"/>
          <w:lang w:eastAsia="ru-RU"/>
        </w:rPr>
        <w:t>бучающиеся всех образовательных организаций демонстрируют</w:t>
      </w:r>
      <w:r w:rsidR="00361F03" w:rsidRPr="00C52518">
        <w:rPr>
          <w:rFonts w:ascii="Times New Roman" w:eastAsia="Times New Roman" w:hAnsi="Times New Roman" w:cs="Times New Roman"/>
          <w:sz w:val="28"/>
          <w:szCs w:val="28"/>
          <w:lang w:eastAsia="ru-RU"/>
        </w:rPr>
        <w:t xml:space="preserve"> </w:t>
      </w:r>
      <w:r w:rsidR="0062539B">
        <w:rPr>
          <w:rFonts w:ascii="Times New Roman" w:eastAsia="Times New Roman" w:hAnsi="Times New Roman" w:cs="Times New Roman"/>
          <w:sz w:val="28"/>
          <w:szCs w:val="28"/>
          <w:lang w:eastAsia="ru-RU"/>
        </w:rPr>
        <w:t>хороший</w:t>
      </w:r>
      <w:r w:rsidR="00EE5E95" w:rsidRPr="00C52518">
        <w:rPr>
          <w:rFonts w:ascii="Times New Roman" w:eastAsia="Times New Roman" w:hAnsi="Times New Roman" w:cs="Times New Roman"/>
          <w:sz w:val="28"/>
          <w:szCs w:val="28"/>
          <w:lang w:eastAsia="ru-RU"/>
        </w:rPr>
        <w:t xml:space="preserve"> результат </w:t>
      </w:r>
      <w:r w:rsidR="00361F03" w:rsidRPr="00C52518">
        <w:rPr>
          <w:rFonts w:ascii="Times New Roman" w:eastAsia="Times New Roman" w:hAnsi="Times New Roman" w:cs="Times New Roman"/>
          <w:sz w:val="28"/>
          <w:szCs w:val="28"/>
          <w:lang w:eastAsia="ru-RU"/>
        </w:rPr>
        <w:t>решаемости заданий Части 1</w:t>
      </w:r>
      <w:r w:rsidR="0062539B">
        <w:rPr>
          <w:rFonts w:ascii="Times New Roman" w:eastAsia="Times New Roman" w:hAnsi="Times New Roman" w:cs="Times New Roman"/>
          <w:sz w:val="28"/>
          <w:szCs w:val="28"/>
          <w:lang w:eastAsia="ru-RU"/>
        </w:rPr>
        <w:t>(от 53% до 91%)</w:t>
      </w:r>
      <w:r w:rsidR="00EE5E95" w:rsidRPr="00C52518">
        <w:rPr>
          <w:rFonts w:ascii="Times New Roman" w:eastAsia="Times New Roman" w:hAnsi="Times New Roman" w:cs="Times New Roman"/>
          <w:sz w:val="28"/>
          <w:szCs w:val="28"/>
          <w:lang w:eastAsia="ru-RU"/>
        </w:rPr>
        <w:t xml:space="preserve"> </w:t>
      </w:r>
      <w:r w:rsidR="008832EC" w:rsidRPr="00C52518">
        <w:rPr>
          <w:rFonts w:ascii="Times New Roman" w:eastAsia="Times New Roman" w:hAnsi="Times New Roman" w:cs="Times New Roman"/>
          <w:b/>
          <w:sz w:val="28"/>
          <w:szCs w:val="28"/>
          <w:lang w:eastAsia="ru-RU"/>
        </w:rPr>
        <w:t>(Приложение</w:t>
      </w:r>
      <w:r w:rsidR="006D1E5E">
        <w:rPr>
          <w:rFonts w:ascii="Times New Roman" w:eastAsia="Times New Roman" w:hAnsi="Times New Roman" w:cs="Times New Roman"/>
          <w:b/>
          <w:sz w:val="28"/>
          <w:szCs w:val="28"/>
          <w:lang w:eastAsia="ru-RU"/>
        </w:rPr>
        <w:t>:</w:t>
      </w:r>
      <w:proofErr w:type="gramEnd"/>
      <w:r w:rsidR="006D1E5E">
        <w:rPr>
          <w:rFonts w:ascii="Times New Roman" w:eastAsia="Times New Roman" w:hAnsi="Times New Roman" w:cs="Times New Roman"/>
          <w:b/>
          <w:sz w:val="28"/>
          <w:szCs w:val="28"/>
          <w:lang w:eastAsia="ru-RU"/>
        </w:rPr>
        <w:t xml:space="preserve"> </w:t>
      </w:r>
      <w:proofErr w:type="gramStart"/>
      <w:r w:rsidR="006D1E5E">
        <w:rPr>
          <w:rFonts w:ascii="Times New Roman" w:eastAsia="Times New Roman" w:hAnsi="Times New Roman" w:cs="Times New Roman"/>
          <w:b/>
          <w:sz w:val="28"/>
          <w:szCs w:val="28"/>
          <w:lang w:eastAsia="ru-RU"/>
        </w:rPr>
        <w:t>Диаграмма 3</w:t>
      </w:r>
      <w:r w:rsidR="008832EC" w:rsidRPr="00C52518">
        <w:rPr>
          <w:rFonts w:ascii="Times New Roman" w:eastAsia="Times New Roman" w:hAnsi="Times New Roman" w:cs="Times New Roman"/>
          <w:b/>
          <w:sz w:val="28"/>
          <w:szCs w:val="28"/>
          <w:lang w:eastAsia="ru-RU"/>
        </w:rPr>
        <w:t>)</w:t>
      </w:r>
      <w:r w:rsidR="008832EC" w:rsidRPr="00C52518">
        <w:rPr>
          <w:rFonts w:ascii="Times New Roman" w:eastAsia="Times New Roman" w:hAnsi="Times New Roman" w:cs="Times New Roman"/>
          <w:sz w:val="28"/>
          <w:szCs w:val="28"/>
          <w:lang w:eastAsia="ru-RU"/>
        </w:rPr>
        <w:t>.</w:t>
      </w:r>
      <w:proofErr w:type="gramEnd"/>
    </w:p>
    <w:p w:rsidR="005109D6" w:rsidRPr="00C52518" w:rsidRDefault="00EE5E95"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 </w:t>
      </w:r>
      <w:r w:rsidR="005109D6" w:rsidRPr="00C52518">
        <w:rPr>
          <w:rFonts w:ascii="Times New Roman" w:eastAsia="Times New Roman" w:hAnsi="Times New Roman" w:cs="Times New Roman"/>
          <w:sz w:val="28"/>
          <w:szCs w:val="28"/>
          <w:lang w:eastAsia="ru-RU"/>
        </w:rPr>
        <w:t>Средний результат решаемости заданий Части 2 диагностической работы составил 16%.</w:t>
      </w:r>
      <w:r w:rsidR="004D4703" w:rsidRPr="00C52518">
        <w:rPr>
          <w:rFonts w:ascii="Times New Roman" w:eastAsia="Times New Roman" w:hAnsi="Times New Roman" w:cs="Times New Roman"/>
          <w:sz w:val="28"/>
          <w:szCs w:val="28"/>
          <w:lang w:eastAsia="ru-RU"/>
        </w:rPr>
        <w:t xml:space="preserve"> </w:t>
      </w:r>
      <w:r w:rsidR="005109D6" w:rsidRPr="00C52518">
        <w:rPr>
          <w:rFonts w:ascii="Times New Roman" w:eastAsia="Times New Roman" w:hAnsi="Times New Roman" w:cs="Times New Roman"/>
          <w:sz w:val="28"/>
          <w:szCs w:val="28"/>
          <w:lang w:eastAsia="ru-RU"/>
        </w:rPr>
        <w:t xml:space="preserve">Достаточно высокий результат при выполнении заданий Части 2 диагностической работы в образовательных организациях: МБОУ «СШ № 33» - 52%, МБОУ «Гимназия № 4» - 38%, МБОУ «СШ № 39» - 34%, МБОУ «Гимназия № 1 им. Н.М. Пржевальского», МБОУ «СШ № 23», МБОУ «СШ № 40» - 30%. Результаты выше среднего результата по городу демонстрируют обучающиеся школ: МБОУ «СШ № 18», МБОУ «СШ № 24», МБОУ «СШ № 1», МБОУ «СШ № 7», МБОУ СШ № 29», МБОУ «СШ № 21 им. Н.И. Рыленкова», МБОУ «Лицей № 1 им. академика Б.Н. Петрова», МБОУ «СШ № 37», МБОУ «СШ № 27 им. Э.А. </w:t>
      </w:r>
      <w:proofErr w:type="spellStart"/>
      <w:r w:rsidR="005109D6" w:rsidRPr="00C52518">
        <w:rPr>
          <w:rFonts w:ascii="Times New Roman" w:eastAsia="Times New Roman" w:hAnsi="Times New Roman" w:cs="Times New Roman"/>
          <w:sz w:val="28"/>
          <w:szCs w:val="28"/>
          <w:lang w:eastAsia="ru-RU"/>
        </w:rPr>
        <w:t>Хиля</w:t>
      </w:r>
      <w:proofErr w:type="spellEnd"/>
      <w:r w:rsidR="005109D6" w:rsidRPr="00C52518">
        <w:rPr>
          <w:rFonts w:ascii="Times New Roman" w:eastAsia="Times New Roman" w:hAnsi="Times New Roman" w:cs="Times New Roman"/>
          <w:sz w:val="28"/>
          <w:szCs w:val="28"/>
          <w:lang w:eastAsia="ru-RU"/>
        </w:rPr>
        <w:t>»</w:t>
      </w:r>
      <w:r w:rsidR="004D4703" w:rsidRPr="00C52518">
        <w:rPr>
          <w:rFonts w:ascii="Times New Roman" w:eastAsia="Times New Roman" w:hAnsi="Times New Roman" w:cs="Times New Roman"/>
          <w:sz w:val="28"/>
          <w:szCs w:val="28"/>
          <w:lang w:eastAsia="ru-RU"/>
        </w:rPr>
        <w:t xml:space="preserve"> - от 17% до 28%</w:t>
      </w:r>
      <w:r w:rsidR="005109D6" w:rsidRPr="00C52518">
        <w:rPr>
          <w:rFonts w:ascii="Times New Roman" w:eastAsia="Times New Roman" w:hAnsi="Times New Roman" w:cs="Times New Roman"/>
          <w:sz w:val="28"/>
          <w:szCs w:val="28"/>
          <w:lang w:eastAsia="ru-RU"/>
        </w:rPr>
        <w:t>.</w:t>
      </w:r>
      <w:r w:rsidR="004D4703" w:rsidRPr="00C52518">
        <w:rPr>
          <w:rFonts w:ascii="Times New Roman" w:eastAsia="Times New Roman" w:hAnsi="Times New Roman" w:cs="Times New Roman"/>
          <w:sz w:val="28"/>
          <w:szCs w:val="28"/>
          <w:lang w:eastAsia="ru-RU"/>
        </w:rPr>
        <w:t xml:space="preserve"> </w:t>
      </w:r>
    </w:p>
    <w:p w:rsidR="004D4703" w:rsidRPr="00C52518" w:rsidRDefault="004D4703"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Низкие результаты выполнения заданий Части 2 диагностической работы в образовательных организациях: МБОУ «</w:t>
      </w:r>
      <w:proofErr w:type="gramStart"/>
      <w:r w:rsidRPr="00C52518">
        <w:rPr>
          <w:rFonts w:ascii="Times New Roman" w:eastAsia="Times New Roman" w:hAnsi="Times New Roman" w:cs="Times New Roman"/>
          <w:sz w:val="28"/>
          <w:szCs w:val="28"/>
          <w:lang w:eastAsia="ru-RU"/>
        </w:rPr>
        <w:t>О(</w:t>
      </w:r>
      <w:proofErr w:type="gramEnd"/>
      <w:r w:rsidRPr="00C52518">
        <w:rPr>
          <w:rFonts w:ascii="Times New Roman" w:eastAsia="Times New Roman" w:hAnsi="Times New Roman" w:cs="Times New Roman"/>
          <w:sz w:val="28"/>
          <w:szCs w:val="28"/>
          <w:lang w:eastAsia="ru-RU"/>
        </w:rPr>
        <w:t>с)Ш№ 1», МБОУ «СШ № 2», МБОУ «СШ № 32 им. С.А.Лавочкина», МБОУ «СШ № 15», МБОУ «О(с)Ш№ 2», МБОУ «СШ № 36 им. А.М. Городнянского», МБОУ «СШ № 16»</w:t>
      </w:r>
      <w:r w:rsidR="006D1E5E" w:rsidRPr="006D1E5E">
        <w:rPr>
          <w:rFonts w:ascii="Times New Roman" w:eastAsia="Times New Roman" w:hAnsi="Times New Roman" w:cs="Times New Roman"/>
          <w:b/>
          <w:sz w:val="28"/>
          <w:szCs w:val="28"/>
          <w:lang w:eastAsia="ru-RU"/>
        </w:rPr>
        <w:t xml:space="preserve"> </w:t>
      </w:r>
      <w:r w:rsidR="006D2566" w:rsidRPr="006D2566">
        <w:rPr>
          <w:rFonts w:ascii="Times New Roman" w:eastAsia="Times New Roman" w:hAnsi="Times New Roman" w:cs="Times New Roman"/>
          <w:sz w:val="28"/>
          <w:szCs w:val="28"/>
          <w:lang w:eastAsia="ru-RU"/>
        </w:rPr>
        <w:t>(от 2% до 4%)</w:t>
      </w:r>
      <w:r w:rsidR="006D2566">
        <w:rPr>
          <w:rFonts w:ascii="Times New Roman" w:eastAsia="Times New Roman" w:hAnsi="Times New Roman" w:cs="Times New Roman"/>
          <w:b/>
          <w:sz w:val="28"/>
          <w:szCs w:val="28"/>
          <w:lang w:eastAsia="ru-RU"/>
        </w:rPr>
        <w:t xml:space="preserve"> </w:t>
      </w:r>
      <w:r w:rsidR="006D1E5E" w:rsidRPr="00C52518">
        <w:rPr>
          <w:rFonts w:ascii="Times New Roman" w:eastAsia="Times New Roman" w:hAnsi="Times New Roman" w:cs="Times New Roman"/>
          <w:b/>
          <w:sz w:val="28"/>
          <w:szCs w:val="28"/>
          <w:lang w:eastAsia="ru-RU"/>
        </w:rPr>
        <w:t>(Приложение</w:t>
      </w:r>
      <w:r w:rsidR="006D1E5E">
        <w:rPr>
          <w:rFonts w:ascii="Times New Roman" w:eastAsia="Times New Roman" w:hAnsi="Times New Roman" w:cs="Times New Roman"/>
          <w:b/>
          <w:sz w:val="28"/>
          <w:szCs w:val="28"/>
          <w:lang w:eastAsia="ru-RU"/>
        </w:rPr>
        <w:t xml:space="preserve">: </w:t>
      </w:r>
      <w:proofErr w:type="gramStart"/>
      <w:r w:rsidR="006D1E5E">
        <w:rPr>
          <w:rFonts w:ascii="Times New Roman" w:eastAsia="Times New Roman" w:hAnsi="Times New Roman" w:cs="Times New Roman"/>
          <w:b/>
          <w:sz w:val="28"/>
          <w:szCs w:val="28"/>
          <w:lang w:eastAsia="ru-RU"/>
        </w:rPr>
        <w:t>Диаграмма 3</w:t>
      </w:r>
      <w:r w:rsidR="006D1E5E" w:rsidRPr="00C52518">
        <w:rPr>
          <w:rFonts w:ascii="Times New Roman" w:eastAsia="Times New Roman" w:hAnsi="Times New Roman" w:cs="Times New Roman"/>
          <w:b/>
          <w:sz w:val="28"/>
          <w:szCs w:val="28"/>
          <w:lang w:eastAsia="ru-RU"/>
        </w:rPr>
        <w:t>)</w:t>
      </w:r>
      <w:r w:rsidR="006D1E5E" w:rsidRPr="00C52518">
        <w:rPr>
          <w:rFonts w:ascii="Times New Roman" w:eastAsia="Times New Roman" w:hAnsi="Times New Roman" w:cs="Times New Roman"/>
          <w:sz w:val="28"/>
          <w:szCs w:val="28"/>
          <w:lang w:eastAsia="ru-RU"/>
        </w:rPr>
        <w:t>.</w:t>
      </w:r>
      <w:proofErr w:type="gramEnd"/>
    </w:p>
    <w:p w:rsidR="004D4703" w:rsidRPr="00C52518" w:rsidRDefault="004D4703"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Надо отметить, что результаты выполнения заданий Части 2 диагностической работы реалистичнее результатов Части 1. Вызывает недоумение, то</w:t>
      </w:r>
      <w:r w:rsidR="005E71D3" w:rsidRPr="00C52518">
        <w:rPr>
          <w:rFonts w:ascii="Times New Roman" w:eastAsia="Times New Roman" w:hAnsi="Times New Roman" w:cs="Times New Roman"/>
          <w:sz w:val="28"/>
          <w:szCs w:val="28"/>
          <w:lang w:eastAsia="ru-RU"/>
        </w:rPr>
        <w:t>,</w:t>
      </w:r>
      <w:r w:rsidRPr="00C52518">
        <w:rPr>
          <w:rFonts w:ascii="Times New Roman" w:eastAsia="Times New Roman" w:hAnsi="Times New Roman" w:cs="Times New Roman"/>
          <w:sz w:val="28"/>
          <w:szCs w:val="28"/>
          <w:lang w:eastAsia="ru-RU"/>
        </w:rPr>
        <w:t xml:space="preserve"> как результаты школ, которые входят в перечень школ с низкими результатами обучения оказываются выше результат</w:t>
      </w:r>
      <w:r w:rsidR="001F1AA3" w:rsidRPr="00C52518">
        <w:rPr>
          <w:rFonts w:ascii="Times New Roman" w:eastAsia="Times New Roman" w:hAnsi="Times New Roman" w:cs="Times New Roman"/>
          <w:sz w:val="28"/>
          <w:szCs w:val="28"/>
          <w:lang w:eastAsia="ru-RU"/>
        </w:rPr>
        <w:t xml:space="preserve">ов, которые демонстрируют образовательные организации, где предмет «Математика» изучается на углубленном уровне. Качество знаний и успеваемость эти образовательные организации демонстрируют также выше гимназий, лицея и школ с углубленным изучением математики. </w:t>
      </w:r>
    </w:p>
    <w:p w:rsidR="001F1AA3" w:rsidRPr="00C52518" w:rsidRDefault="001F1AA3"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Из количественного анализа можно выделить школы, которые </w:t>
      </w:r>
      <w:r w:rsidR="0062539B">
        <w:rPr>
          <w:rFonts w:ascii="Times New Roman" w:eastAsia="Times New Roman" w:hAnsi="Times New Roman" w:cs="Times New Roman"/>
          <w:sz w:val="28"/>
          <w:szCs w:val="28"/>
          <w:lang w:eastAsia="ru-RU"/>
        </w:rPr>
        <w:t xml:space="preserve">демонстрируют некоторые сомнительные результаты и </w:t>
      </w:r>
      <w:r w:rsidRPr="00C52518">
        <w:rPr>
          <w:rFonts w:ascii="Times New Roman" w:eastAsia="Times New Roman" w:hAnsi="Times New Roman" w:cs="Times New Roman"/>
          <w:sz w:val="28"/>
          <w:szCs w:val="28"/>
          <w:lang w:eastAsia="ru-RU"/>
        </w:rPr>
        <w:t>могут попасть в «зону риска» по необъективн</w:t>
      </w:r>
      <w:r w:rsidR="006D1E5E">
        <w:rPr>
          <w:rFonts w:ascii="Times New Roman" w:eastAsia="Times New Roman" w:hAnsi="Times New Roman" w:cs="Times New Roman"/>
          <w:sz w:val="28"/>
          <w:szCs w:val="28"/>
          <w:lang w:eastAsia="ru-RU"/>
        </w:rPr>
        <w:t>ости</w:t>
      </w:r>
      <w:r w:rsidRPr="00C52518">
        <w:rPr>
          <w:rFonts w:ascii="Times New Roman" w:eastAsia="Times New Roman" w:hAnsi="Times New Roman" w:cs="Times New Roman"/>
          <w:sz w:val="28"/>
          <w:szCs w:val="28"/>
          <w:lang w:eastAsia="ru-RU"/>
        </w:rPr>
        <w:t xml:space="preserve"> результат</w:t>
      </w:r>
      <w:r w:rsidR="006D1E5E">
        <w:rPr>
          <w:rFonts w:ascii="Times New Roman" w:eastAsia="Times New Roman" w:hAnsi="Times New Roman" w:cs="Times New Roman"/>
          <w:sz w:val="28"/>
          <w:szCs w:val="28"/>
          <w:lang w:eastAsia="ru-RU"/>
        </w:rPr>
        <w:t>ов обучения</w:t>
      </w:r>
      <w:r w:rsidRPr="00C52518">
        <w:rPr>
          <w:rFonts w:ascii="Times New Roman" w:eastAsia="Times New Roman" w:hAnsi="Times New Roman" w:cs="Times New Roman"/>
          <w:sz w:val="28"/>
          <w:szCs w:val="28"/>
          <w:lang w:eastAsia="ru-RU"/>
        </w:rPr>
        <w:t xml:space="preserve">: </w:t>
      </w:r>
      <w:r w:rsidR="005E71D3" w:rsidRPr="00C52518">
        <w:rPr>
          <w:rFonts w:ascii="Times New Roman" w:eastAsia="Times New Roman" w:hAnsi="Times New Roman" w:cs="Times New Roman"/>
          <w:sz w:val="28"/>
          <w:szCs w:val="28"/>
          <w:lang w:eastAsia="ru-RU"/>
        </w:rPr>
        <w:t>МБОУ «СШ № 1»,</w:t>
      </w:r>
      <w:r w:rsidR="0062539B">
        <w:rPr>
          <w:rFonts w:ascii="Times New Roman" w:eastAsia="Times New Roman" w:hAnsi="Times New Roman" w:cs="Times New Roman"/>
          <w:sz w:val="28"/>
          <w:szCs w:val="28"/>
          <w:lang w:eastAsia="ru-RU"/>
        </w:rPr>
        <w:t xml:space="preserve"> МБОУ «СШ № 5», МБОУ «СШ № 7», МБОУ «СШ № 9», МБОУ «СШ № 11», МБОУ «СШ № 18»,</w:t>
      </w:r>
      <w:r w:rsidR="005E71D3" w:rsidRPr="00C52518">
        <w:rPr>
          <w:rFonts w:ascii="Times New Roman" w:eastAsia="Times New Roman" w:hAnsi="Times New Roman" w:cs="Times New Roman"/>
          <w:sz w:val="28"/>
          <w:szCs w:val="28"/>
          <w:lang w:eastAsia="ru-RU"/>
        </w:rPr>
        <w:t xml:space="preserve"> </w:t>
      </w:r>
      <w:r w:rsidR="006D1E5E">
        <w:rPr>
          <w:rFonts w:ascii="Times New Roman" w:eastAsia="Times New Roman" w:hAnsi="Times New Roman" w:cs="Times New Roman"/>
          <w:sz w:val="28"/>
          <w:szCs w:val="28"/>
          <w:lang w:eastAsia="ru-RU"/>
        </w:rPr>
        <w:t xml:space="preserve">МБОУ «СШ № 19 им. Героя России Панова», </w:t>
      </w:r>
      <w:r w:rsidR="0062539B">
        <w:rPr>
          <w:rFonts w:ascii="Times New Roman" w:eastAsia="Times New Roman" w:hAnsi="Times New Roman" w:cs="Times New Roman"/>
          <w:sz w:val="28"/>
          <w:szCs w:val="28"/>
          <w:lang w:eastAsia="ru-RU"/>
        </w:rPr>
        <w:t>МБОУ «СШ № 23», МБОУ «СШ № 31, МБОУ «СШ № 39».</w:t>
      </w:r>
    </w:p>
    <w:p w:rsidR="00C52518" w:rsidRDefault="00C52518" w:rsidP="00C52518">
      <w:pPr>
        <w:autoSpaceDE w:val="0"/>
        <w:autoSpaceDN w:val="0"/>
        <w:adjustRightInd w:val="0"/>
        <w:spacing w:line="240" w:lineRule="auto"/>
        <w:ind w:firstLine="708"/>
        <w:jc w:val="both"/>
        <w:rPr>
          <w:rFonts w:ascii="Times New Roman" w:hAnsi="Times New Roman" w:cs="Times New Roman"/>
          <w:b/>
          <w:bCs/>
          <w:sz w:val="28"/>
          <w:szCs w:val="28"/>
        </w:rPr>
      </w:pPr>
    </w:p>
    <w:p w:rsidR="00C52518" w:rsidRDefault="0078679F" w:rsidP="00C52518">
      <w:pPr>
        <w:autoSpaceDE w:val="0"/>
        <w:autoSpaceDN w:val="0"/>
        <w:adjustRightInd w:val="0"/>
        <w:spacing w:line="240" w:lineRule="auto"/>
        <w:ind w:firstLine="708"/>
        <w:jc w:val="center"/>
        <w:rPr>
          <w:rFonts w:ascii="Times New Roman" w:hAnsi="Times New Roman" w:cs="Times New Roman"/>
          <w:b/>
          <w:bCs/>
          <w:sz w:val="28"/>
          <w:szCs w:val="28"/>
        </w:rPr>
      </w:pPr>
      <w:r w:rsidRPr="00C52518">
        <w:rPr>
          <w:rFonts w:ascii="Times New Roman" w:hAnsi="Times New Roman" w:cs="Times New Roman"/>
          <w:b/>
          <w:bCs/>
          <w:sz w:val="28"/>
          <w:szCs w:val="28"/>
        </w:rPr>
        <w:t xml:space="preserve">Анализ результатов выполнения заданий КИМ </w:t>
      </w:r>
    </w:p>
    <w:p w:rsidR="0078679F" w:rsidRPr="00C52518" w:rsidRDefault="0078679F" w:rsidP="00C52518">
      <w:pPr>
        <w:autoSpaceDE w:val="0"/>
        <w:autoSpaceDN w:val="0"/>
        <w:adjustRightInd w:val="0"/>
        <w:spacing w:line="240" w:lineRule="auto"/>
        <w:ind w:firstLine="708"/>
        <w:jc w:val="center"/>
        <w:rPr>
          <w:rFonts w:ascii="Times New Roman" w:hAnsi="Times New Roman" w:cs="Times New Roman"/>
          <w:b/>
          <w:bCs/>
          <w:sz w:val="28"/>
          <w:szCs w:val="28"/>
        </w:rPr>
      </w:pPr>
      <w:r w:rsidRPr="00C52518">
        <w:rPr>
          <w:rFonts w:ascii="Times New Roman" w:hAnsi="Times New Roman" w:cs="Times New Roman"/>
          <w:b/>
          <w:bCs/>
          <w:sz w:val="28"/>
          <w:szCs w:val="28"/>
        </w:rPr>
        <w:t>диагностической работы</w:t>
      </w:r>
    </w:p>
    <w:p w:rsidR="0078679F" w:rsidRPr="00C52518" w:rsidRDefault="0078679F" w:rsidP="00C525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52518">
        <w:rPr>
          <w:rFonts w:ascii="Times New Roman" w:eastAsia="Calibri" w:hAnsi="Times New Roman" w:cs="Times New Roman"/>
          <w:color w:val="000000"/>
          <w:sz w:val="28"/>
          <w:szCs w:val="28"/>
        </w:rPr>
        <w:t>Охарактеризуем более подробно содержание заданий и результаты их выполнения.</w:t>
      </w:r>
    </w:p>
    <w:p w:rsidR="0014055E" w:rsidRPr="00C52518" w:rsidRDefault="0078679F" w:rsidP="00C5251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52518">
        <w:rPr>
          <w:rFonts w:ascii="Times New Roman" w:eastAsia="Calibri" w:hAnsi="Times New Roman" w:cs="Times New Roman"/>
          <w:iCs/>
          <w:sz w:val="28"/>
          <w:szCs w:val="28"/>
        </w:rPr>
        <w:t>Часть 1</w:t>
      </w:r>
      <w:r w:rsidRPr="00C52518">
        <w:rPr>
          <w:rFonts w:ascii="Times New Roman" w:eastAsia="Calibri" w:hAnsi="Times New Roman" w:cs="Times New Roman"/>
          <w:sz w:val="28"/>
          <w:szCs w:val="28"/>
        </w:rPr>
        <w:t>, нацеленная на проверку овладения курсом на базовом уровне, содержала 20 заданий</w:t>
      </w:r>
      <w:r w:rsidRPr="00C52518">
        <w:rPr>
          <w:rFonts w:ascii="Times New Roman" w:hAnsi="Times New Roman" w:cs="Times New Roman"/>
          <w:sz w:val="28"/>
          <w:szCs w:val="28"/>
        </w:rPr>
        <w:t xml:space="preserve"> с кратким числовым ответом, проверяющих наличие практических математических знаний и умений базового уровня</w:t>
      </w:r>
      <w:r w:rsidRPr="00C52518">
        <w:rPr>
          <w:rFonts w:ascii="Times New Roman" w:eastAsia="Calibri" w:hAnsi="Times New Roman" w:cs="Times New Roman"/>
          <w:sz w:val="28"/>
          <w:szCs w:val="28"/>
        </w:rPr>
        <w:t xml:space="preserve">, в </w:t>
      </w:r>
      <w:r w:rsidRPr="00C52518">
        <w:rPr>
          <w:rFonts w:ascii="Times New Roman" w:eastAsia="Calibri" w:hAnsi="Times New Roman" w:cs="Times New Roman"/>
          <w:sz w:val="28"/>
          <w:szCs w:val="28"/>
        </w:rPr>
        <w:lastRenderedPageBreak/>
        <w:t>совокупности охватывающих все разделы курса, и предусматривающих две формы ответа: с кратким ответом в виде одной цифры, которая соответствует номеру правильного ответа (задания №№7,11,15,14), задания с кратким ответом в виде числа или последовательности</w:t>
      </w:r>
      <w:proofErr w:type="gramEnd"/>
      <w:r w:rsidRPr="00C52518">
        <w:rPr>
          <w:rFonts w:ascii="Times New Roman" w:eastAsia="Calibri" w:hAnsi="Times New Roman" w:cs="Times New Roman"/>
          <w:sz w:val="28"/>
          <w:szCs w:val="28"/>
        </w:rPr>
        <w:t xml:space="preserve"> цифр</w:t>
      </w:r>
      <w:r w:rsidR="0062539B">
        <w:rPr>
          <w:rFonts w:ascii="Times New Roman" w:eastAsia="Calibri" w:hAnsi="Times New Roman" w:cs="Times New Roman"/>
          <w:sz w:val="28"/>
          <w:szCs w:val="28"/>
        </w:rPr>
        <w:t xml:space="preserve"> - это</w:t>
      </w:r>
      <w:r w:rsidRPr="00C52518">
        <w:rPr>
          <w:rFonts w:ascii="Times New Roman" w:eastAsia="Calibri" w:hAnsi="Times New Roman" w:cs="Times New Roman"/>
          <w:sz w:val="28"/>
          <w:szCs w:val="28"/>
        </w:rPr>
        <w:t xml:space="preserve"> все остальные задания Части 1</w:t>
      </w:r>
      <w:r w:rsidR="0062539B">
        <w:rPr>
          <w:rFonts w:ascii="Times New Roman" w:eastAsia="Calibri" w:hAnsi="Times New Roman" w:cs="Times New Roman"/>
          <w:sz w:val="28"/>
          <w:szCs w:val="28"/>
        </w:rPr>
        <w:t>диагностической работы</w:t>
      </w:r>
      <w:r w:rsidRPr="00C52518">
        <w:rPr>
          <w:rFonts w:ascii="Times New Roman" w:eastAsia="Calibri" w:hAnsi="Times New Roman" w:cs="Times New Roman"/>
          <w:sz w:val="28"/>
          <w:szCs w:val="28"/>
        </w:rPr>
        <w:t>.</w:t>
      </w:r>
      <w:r w:rsidRPr="00C52518">
        <w:rPr>
          <w:rFonts w:ascii="Times New Roman" w:eastAsia="Times New Roman" w:hAnsi="Times New Roman" w:cs="Times New Roman"/>
          <w:color w:val="000000"/>
          <w:sz w:val="28"/>
          <w:szCs w:val="28"/>
          <w:lang w:eastAsia="ru-RU"/>
        </w:rPr>
        <w:t xml:space="preserve"> </w:t>
      </w:r>
    </w:p>
    <w:p w:rsidR="0078679F" w:rsidRPr="00C52518" w:rsidRDefault="0078679F"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18">
        <w:rPr>
          <w:rFonts w:ascii="Times New Roman" w:eastAsia="Times New Roman" w:hAnsi="Times New Roman" w:cs="Times New Roman"/>
          <w:color w:val="000000"/>
          <w:sz w:val="28"/>
          <w:szCs w:val="28"/>
          <w:lang w:eastAsia="ru-RU"/>
        </w:rPr>
        <w:t xml:space="preserve">В КИМ </w:t>
      </w:r>
      <w:r w:rsidR="0045130C" w:rsidRPr="00C52518">
        <w:rPr>
          <w:rFonts w:ascii="Times New Roman" w:eastAsia="Times New Roman" w:hAnsi="Times New Roman" w:cs="Times New Roman"/>
          <w:color w:val="000000"/>
          <w:sz w:val="28"/>
          <w:szCs w:val="28"/>
          <w:lang w:eastAsia="ru-RU"/>
        </w:rPr>
        <w:t xml:space="preserve">диагностической работы, как и в КИМ ОГЭ 2020 был </w:t>
      </w:r>
      <w:r w:rsidRPr="00C52518">
        <w:rPr>
          <w:rFonts w:ascii="Times New Roman" w:eastAsia="Times New Roman" w:hAnsi="Times New Roman" w:cs="Times New Roman"/>
          <w:color w:val="000000"/>
          <w:sz w:val="28"/>
          <w:szCs w:val="28"/>
          <w:lang w:eastAsia="ru-RU"/>
        </w:rPr>
        <w:t>включен блок заданий (№№1-5)</w:t>
      </w:r>
      <w:r w:rsidR="0045130C" w:rsidRPr="00C52518">
        <w:rPr>
          <w:rFonts w:ascii="Times New Roman" w:eastAsia="Times New Roman" w:hAnsi="Times New Roman" w:cs="Times New Roman"/>
          <w:color w:val="000000"/>
          <w:sz w:val="28"/>
          <w:szCs w:val="28"/>
          <w:lang w:eastAsia="ru-RU"/>
        </w:rPr>
        <w:t xml:space="preserve"> – практико-ориентированных заданий,</w:t>
      </w:r>
      <w:r w:rsidRPr="00C52518">
        <w:rPr>
          <w:rFonts w:ascii="Times New Roman" w:eastAsia="Times New Roman" w:hAnsi="Times New Roman" w:cs="Times New Roman"/>
          <w:color w:val="000000"/>
          <w:sz w:val="28"/>
          <w:szCs w:val="28"/>
          <w:lang w:eastAsia="ru-RU"/>
        </w:rPr>
        <w:t xml:space="preserve"> объединенных единым сюжетом. </w:t>
      </w:r>
      <w:proofErr w:type="gramEnd"/>
    </w:p>
    <w:p w:rsidR="0045130C" w:rsidRPr="00C52518" w:rsidRDefault="0045130C" w:rsidP="00C525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52518">
        <w:rPr>
          <w:rFonts w:ascii="Times New Roman" w:hAnsi="Times New Roman" w:cs="Times New Roman"/>
          <w:sz w:val="28"/>
          <w:szCs w:val="28"/>
        </w:rPr>
        <w:t xml:space="preserve">Объектами контроля в заданиях части 1 работы являлись: знание и понимание ключевых элементов содержания (математических понятий, их свойств, математической символики, средств наглядности и проч.), умение пользоваться математической записью, владение основными алгоритмами, умение решать несложные математические проблемы, не сводящиеся к прямому применению алгоритма, умение применять математические знания в несложных практических ситуациях. </w:t>
      </w:r>
      <w:proofErr w:type="gramEnd"/>
    </w:p>
    <w:p w:rsidR="0078679F" w:rsidRPr="00C52518" w:rsidRDefault="0078679F" w:rsidP="00C52518">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Задания второй части носили комплексный характер. Они позволили проверить умение математически грамотно и обоснованно записать решение задачи, способность к интеграции знаний, владение формально-оперативным алгебраическим аппаратом, владение широким спектром приёмов и рассуждений.</w:t>
      </w:r>
    </w:p>
    <w:p w:rsidR="0045130C" w:rsidRPr="00C52518" w:rsidRDefault="0045130C" w:rsidP="00C52518">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Объекты контроля в заданиях части 2 характеризовали повышенный и высокий уровень математической подготовки выпускников основной школы. Это умения: интегрировать знания из различных тем курса при решении задач комбинированного характера, проводить доказательства сформулированных утверждений, владеть некоторыми специальными приемами решения задач, использовать разнообразные способы рассуждений при исследовании математических ситуаций, математически грамотно и ясно записывать решение, приводя при этом необходимые пояснения и обоснования. </w:t>
      </w:r>
    </w:p>
    <w:p w:rsidR="0078679F" w:rsidRPr="00C52518" w:rsidRDefault="0078679F" w:rsidP="00C5251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За каждое верно решенное задание части 2 </w:t>
      </w:r>
      <w:proofErr w:type="gramStart"/>
      <w:r w:rsidRPr="00C52518">
        <w:rPr>
          <w:rFonts w:ascii="Times New Roman" w:hAnsi="Times New Roman" w:cs="Times New Roman"/>
          <w:color w:val="000000"/>
          <w:sz w:val="28"/>
          <w:szCs w:val="28"/>
        </w:rPr>
        <w:t>обучающемуся</w:t>
      </w:r>
      <w:proofErr w:type="gramEnd"/>
      <w:r w:rsidRPr="00C52518">
        <w:rPr>
          <w:rFonts w:ascii="Times New Roman" w:hAnsi="Times New Roman" w:cs="Times New Roman"/>
          <w:color w:val="000000"/>
          <w:sz w:val="28"/>
          <w:szCs w:val="28"/>
        </w:rPr>
        <w:t xml:space="preserve"> начислялось 2 балла. Задание части 2 (21–26) считалось выполненным верно, если: был получен верный ответ, решение не содержало неверных математических утверждений, в решении были обоснованы все необходимые логические шаги. Если в решении была допущена ошибка (описка), не носящая прин</w:t>
      </w:r>
      <w:r w:rsidRPr="00C52518">
        <w:rPr>
          <w:rFonts w:ascii="Times New Roman" w:hAnsi="Times New Roman" w:cs="Times New Roman"/>
          <w:color w:val="000000"/>
          <w:sz w:val="28"/>
          <w:szCs w:val="28"/>
        </w:rPr>
        <w:softHyphen/>
        <w:t>ципиального характера, не влияющая на общую правильность хода решения и не упростившая задачу, то учащемуся засчитывался 1 балл. При наличии ошибки любого другого вида (например, наличие в ответе лишнего корня уравнения, ошибки в формулах и т. п.) задание оценивалось 0 баллов.</w:t>
      </w:r>
    </w:p>
    <w:p w:rsidR="0078679F" w:rsidRPr="00C52518" w:rsidRDefault="0078679F" w:rsidP="00C52518">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Всего в работе 26 заданий, из которых 20 заданий базового уровня, 4 задания повышенного уровня и 2 задания высокого уровня.</w:t>
      </w:r>
    </w:p>
    <w:p w:rsidR="00C52518" w:rsidRDefault="00C52518" w:rsidP="00C52518">
      <w:pPr>
        <w:pStyle w:val="a6"/>
        <w:spacing w:after="0" w:line="240" w:lineRule="auto"/>
        <w:ind w:left="0"/>
        <w:jc w:val="both"/>
        <w:rPr>
          <w:rFonts w:ascii="Times New Roman" w:eastAsia="Times New Roman" w:hAnsi="Times New Roman" w:cs="Times New Roman"/>
          <w:b/>
          <w:sz w:val="28"/>
          <w:szCs w:val="28"/>
          <w:lang w:eastAsia="ru-RU"/>
        </w:rPr>
      </w:pPr>
    </w:p>
    <w:p w:rsidR="00C52518" w:rsidRDefault="0045130C" w:rsidP="00C52518">
      <w:pPr>
        <w:pStyle w:val="a6"/>
        <w:spacing w:after="0" w:line="240" w:lineRule="auto"/>
        <w:ind w:left="0"/>
        <w:jc w:val="center"/>
        <w:rPr>
          <w:rFonts w:ascii="Times New Roman" w:eastAsia="Times New Roman" w:hAnsi="Times New Roman" w:cs="Times New Roman"/>
          <w:b/>
          <w:sz w:val="28"/>
          <w:szCs w:val="28"/>
          <w:lang w:eastAsia="ru-RU"/>
        </w:rPr>
      </w:pPr>
      <w:r w:rsidRPr="00C52518">
        <w:rPr>
          <w:rFonts w:ascii="Times New Roman" w:eastAsia="Times New Roman" w:hAnsi="Times New Roman" w:cs="Times New Roman"/>
          <w:b/>
          <w:sz w:val="28"/>
          <w:szCs w:val="28"/>
          <w:lang w:eastAsia="ru-RU"/>
        </w:rPr>
        <w:t>А</w:t>
      </w:r>
      <w:r w:rsidR="0078679F" w:rsidRPr="00C52518">
        <w:rPr>
          <w:rFonts w:ascii="Times New Roman" w:eastAsia="Times New Roman" w:hAnsi="Times New Roman" w:cs="Times New Roman"/>
          <w:b/>
          <w:sz w:val="28"/>
          <w:szCs w:val="28"/>
          <w:lang w:eastAsia="ru-RU"/>
        </w:rPr>
        <w:t>нализ выполняемости заданий и групп заданий КИМ</w:t>
      </w:r>
    </w:p>
    <w:p w:rsidR="0078679F" w:rsidRDefault="0045130C" w:rsidP="00C52518">
      <w:pPr>
        <w:pStyle w:val="a6"/>
        <w:spacing w:after="0" w:line="240" w:lineRule="auto"/>
        <w:ind w:left="0"/>
        <w:jc w:val="center"/>
        <w:rPr>
          <w:rFonts w:ascii="Times New Roman" w:eastAsia="Times New Roman" w:hAnsi="Times New Roman" w:cs="Times New Roman"/>
          <w:b/>
          <w:sz w:val="28"/>
          <w:szCs w:val="28"/>
          <w:lang w:eastAsia="ru-RU"/>
        </w:rPr>
      </w:pPr>
      <w:r w:rsidRPr="00C52518">
        <w:rPr>
          <w:rFonts w:ascii="Times New Roman" w:eastAsia="Times New Roman" w:hAnsi="Times New Roman" w:cs="Times New Roman"/>
          <w:b/>
          <w:sz w:val="28"/>
          <w:szCs w:val="28"/>
          <w:lang w:eastAsia="ru-RU"/>
        </w:rPr>
        <w:t>диагностической работы</w:t>
      </w:r>
    </w:p>
    <w:p w:rsidR="00C52518" w:rsidRPr="00C52518" w:rsidRDefault="00C52518" w:rsidP="00C52518">
      <w:pPr>
        <w:pStyle w:val="a6"/>
        <w:spacing w:after="0" w:line="240" w:lineRule="auto"/>
        <w:ind w:left="0"/>
        <w:jc w:val="center"/>
        <w:rPr>
          <w:rFonts w:ascii="Times New Roman" w:eastAsia="Times New Roman" w:hAnsi="Times New Roman" w:cs="Times New Roman"/>
          <w:b/>
          <w:sz w:val="28"/>
          <w:szCs w:val="28"/>
          <w:lang w:eastAsia="ru-RU"/>
        </w:rPr>
      </w:pPr>
    </w:p>
    <w:p w:rsidR="0078679F" w:rsidRPr="00C52518" w:rsidRDefault="0078679F"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 xml:space="preserve">Успешное выполнение первой части работы дает возможность судить не только об умении выполнять те или иные преобразования, но и об осмыслении </w:t>
      </w:r>
      <w:proofErr w:type="gramStart"/>
      <w:r w:rsidR="0014055E" w:rsidRPr="00C52518">
        <w:rPr>
          <w:rFonts w:ascii="Times New Roman" w:hAnsi="Times New Roman" w:cs="Times New Roman"/>
          <w:sz w:val="28"/>
          <w:szCs w:val="28"/>
        </w:rPr>
        <w:t>об</w:t>
      </w:r>
      <w:r w:rsidRPr="00C52518">
        <w:rPr>
          <w:rFonts w:ascii="Times New Roman" w:hAnsi="Times New Roman" w:cs="Times New Roman"/>
          <w:sz w:val="28"/>
          <w:szCs w:val="28"/>
        </w:rPr>
        <w:t>уча</w:t>
      </w:r>
      <w:r w:rsidR="0014055E" w:rsidRPr="00C52518">
        <w:rPr>
          <w:rFonts w:ascii="Times New Roman" w:hAnsi="Times New Roman" w:cs="Times New Roman"/>
          <w:sz w:val="28"/>
          <w:szCs w:val="28"/>
        </w:rPr>
        <w:t>ю</w:t>
      </w:r>
      <w:r w:rsidRPr="00C52518">
        <w:rPr>
          <w:rFonts w:ascii="Times New Roman" w:hAnsi="Times New Roman" w:cs="Times New Roman"/>
          <w:sz w:val="28"/>
          <w:szCs w:val="28"/>
        </w:rPr>
        <w:t>щимися</w:t>
      </w:r>
      <w:proofErr w:type="gramEnd"/>
      <w:r w:rsidRPr="00C52518">
        <w:rPr>
          <w:rFonts w:ascii="Times New Roman" w:hAnsi="Times New Roman" w:cs="Times New Roman"/>
          <w:sz w:val="28"/>
          <w:szCs w:val="28"/>
        </w:rPr>
        <w:t xml:space="preserve"> полученных знаний</w:t>
      </w:r>
      <w:r w:rsidR="0045130C" w:rsidRPr="00C52518">
        <w:rPr>
          <w:rFonts w:ascii="Times New Roman" w:hAnsi="Times New Roman" w:cs="Times New Roman"/>
          <w:sz w:val="28"/>
          <w:szCs w:val="28"/>
        </w:rPr>
        <w:t>, применении их в жизни</w:t>
      </w:r>
      <w:r w:rsidRPr="00C52518">
        <w:rPr>
          <w:rFonts w:ascii="Times New Roman" w:hAnsi="Times New Roman" w:cs="Times New Roman"/>
          <w:sz w:val="28"/>
          <w:szCs w:val="28"/>
        </w:rPr>
        <w:t>.</w:t>
      </w:r>
    </w:p>
    <w:p w:rsidR="0078679F" w:rsidRPr="00C52518" w:rsidRDefault="0014055E"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lastRenderedPageBreak/>
        <w:t>Однако</w:t>
      </w:r>
      <w:proofErr w:type="gramStart"/>
      <w:r w:rsidRPr="00C52518">
        <w:rPr>
          <w:rFonts w:ascii="Times New Roman" w:hAnsi="Times New Roman" w:cs="Times New Roman"/>
          <w:sz w:val="28"/>
          <w:szCs w:val="28"/>
        </w:rPr>
        <w:t>,</w:t>
      </w:r>
      <w:proofErr w:type="gramEnd"/>
      <w:r w:rsidRPr="00C52518">
        <w:rPr>
          <w:rFonts w:ascii="Times New Roman" w:hAnsi="Times New Roman" w:cs="Times New Roman"/>
          <w:sz w:val="28"/>
          <w:szCs w:val="28"/>
        </w:rPr>
        <w:t xml:space="preserve"> надо отметить, что </w:t>
      </w:r>
      <w:r w:rsidR="0078679F" w:rsidRPr="00C52518">
        <w:rPr>
          <w:rFonts w:ascii="Times New Roman" w:hAnsi="Times New Roman" w:cs="Times New Roman"/>
          <w:sz w:val="28"/>
          <w:szCs w:val="28"/>
        </w:rPr>
        <w:t>неверный ответ в задании части 1 зачастую свидетельствует об отсутствии элемен</w:t>
      </w:r>
      <w:r w:rsidRPr="00C52518">
        <w:rPr>
          <w:rFonts w:ascii="Times New Roman" w:hAnsi="Times New Roman" w:cs="Times New Roman"/>
          <w:sz w:val="28"/>
          <w:szCs w:val="28"/>
        </w:rPr>
        <w:t xml:space="preserve">тарного вычислительного навыка. </w:t>
      </w:r>
      <w:r w:rsidR="0078679F" w:rsidRPr="00C52518">
        <w:rPr>
          <w:rFonts w:ascii="Times New Roman" w:hAnsi="Times New Roman" w:cs="Times New Roman"/>
          <w:sz w:val="28"/>
          <w:szCs w:val="28"/>
        </w:rPr>
        <w:t>Напомним, что ответом на задание части 1 является число. Поэтому при вполне осмысленном решении задачи любая вычислительная ошибка приводит к обнулению результата выполняемого задания.</w:t>
      </w:r>
    </w:p>
    <w:p w:rsidR="0078679F" w:rsidRPr="00C52518" w:rsidRDefault="0078679F"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Результаты выполнения заданий части 1 (1–20) экзаменационной ра</w:t>
      </w:r>
      <w:r w:rsidRPr="00C52518">
        <w:rPr>
          <w:rFonts w:ascii="Times New Roman" w:hAnsi="Times New Roman" w:cs="Times New Roman"/>
          <w:sz w:val="28"/>
          <w:szCs w:val="28"/>
        </w:rPr>
        <w:softHyphen/>
        <w:t xml:space="preserve">боты основного периода приведены в таблице </w:t>
      </w:r>
      <w:r w:rsidR="000019FD" w:rsidRPr="00C52518">
        <w:rPr>
          <w:rFonts w:ascii="Times New Roman" w:hAnsi="Times New Roman" w:cs="Times New Roman"/>
          <w:sz w:val="28"/>
          <w:szCs w:val="28"/>
        </w:rPr>
        <w:t>3</w:t>
      </w:r>
      <w:r w:rsidR="006D2566">
        <w:rPr>
          <w:rFonts w:ascii="Times New Roman" w:hAnsi="Times New Roman" w:cs="Times New Roman"/>
          <w:sz w:val="28"/>
          <w:szCs w:val="28"/>
        </w:rPr>
        <w:t>, диаграмма 4</w:t>
      </w:r>
      <w:r w:rsidR="0014055E" w:rsidRPr="00C52518">
        <w:rPr>
          <w:rFonts w:ascii="Times New Roman" w:hAnsi="Times New Roman" w:cs="Times New Roman"/>
          <w:sz w:val="28"/>
          <w:szCs w:val="28"/>
        </w:rPr>
        <w:t xml:space="preserve"> </w:t>
      </w:r>
      <w:r w:rsidR="0014055E" w:rsidRPr="006D2566">
        <w:rPr>
          <w:rFonts w:ascii="Times New Roman" w:hAnsi="Times New Roman" w:cs="Times New Roman"/>
          <w:b/>
          <w:sz w:val="28"/>
          <w:szCs w:val="28"/>
        </w:rPr>
        <w:t>(</w:t>
      </w:r>
      <w:r w:rsidR="006D2566" w:rsidRPr="006D2566">
        <w:rPr>
          <w:rFonts w:ascii="Times New Roman" w:hAnsi="Times New Roman" w:cs="Times New Roman"/>
          <w:b/>
          <w:sz w:val="28"/>
          <w:szCs w:val="28"/>
        </w:rPr>
        <w:t>П</w:t>
      </w:r>
      <w:r w:rsidR="0014055E" w:rsidRPr="006D2566">
        <w:rPr>
          <w:rFonts w:ascii="Times New Roman" w:hAnsi="Times New Roman" w:cs="Times New Roman"/>
          <w:b/>
          <w:sz w:val="28"/>
          <w:szCs w:val="28"/>
        </w:rPr>
        <w:t>риложение</w:t>
      </w:r>
      <w:r w:rsidR="006D2566" w:rsidRPr="006D2566">
        <w:rPr>
          <w:rFonts w:ascii="Times New Roman" w:hAnsi="Times New Roman" w:cs="Times New Roman"/>
          <w:b/>
          <w:sz w:val="28"/>
          <w:szCs w:val="28"/>
        </w:rPr>
        <w:t>).</w:t>
      </w:r>
    </w:p>
    <w:p w:rsidR="00714EE6" w:rsidRPr="00C52518" w:rsidRDefault="00714EE6"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18">
        <w:rPr>
          <w:rFonts w:ascii="Times New Roman" w:eastAsia="Times New Roman" w:hAnsi="Times New Roman" w:cs="Times New Roman"/>
          <w:sz w:val="28"/>
          <w:szCs w:val="28"/>
          <w:lang w:eastAsia="ru-RU"/>
        </w:rPr>
        <w:t xml:space="preserve">Первые пять заданий </w:t>
      </w:r>
      <w:r w:rsidR="000019FD" w:rsidRPr="00C52518">
        <w:rPr>
          <w:rFonts w:ascii="Times New Roman" w:eastAsia="Times New Roman" w:hAnsi="Times New Roman" w:cs="Times New Roman"/>
          <w:sz w:val="28"/>
          <w:szCs w:val="28"/>
          <w:lang w:eastAsia="ru-RU"/>
        </w:rPr>
        <w:t xml:space="preserve">– практико-ориентированные задания, объединенных единым сюжетом. </w:t>
      </w:r>
      <w:r w:rsidR="000019FD" w:rsidRPr="00C52518">
        <w:rPr>
          <w:rFonts w:ascii="Times New Roman" w:hAnsi="Times New Roman" w:cs="Times New Roman"/>
          <w:sz w:val="28"/>
          <w:szCs w:val="28"/>
        </w:rPr>
        <w:t xml:space="preserve">Для </w:t>
      </w:r>
      <w:r w:rsidRPr="00C52518">
        <w:rPr>
          <w:rFonts w:ascii="Times New Roman" w:hAnsi="Times New Roman" w:cs="Times New Roman"/>
          <w:sz w:val="28"/>
          <w:szCs w:val="28"/>
        </w:rPr>
        <w:t xml:space="preserve">их </w:t>
      </w:r>
      <w:r w:rsidR="000019FD" w:rsidRPr="00C52518">
        <w:rPr>
          <w:rFonts w:ascii="Times New Roman" w:hAnsi="Times New Roman" w:cs="Times New Roman"/>
          <w:sz w:val="28"/>
          <w:szCs w:val="28"/>
        </w:rPr>
        <w:t>выполнения необходимо</w:t>
      </w:r>
      <w:r w:rsidR="006D2566">
        <w:rPr>
          <w:rFonts w:ascii="Times New Roman" w:hAnsi="Times New Roman" w:cs="Times New Roman"/>
          <w:sz w:val="28"/>
          <w:szCs w:val="28"/>
        </w:rPr>
        <w:t xml:space="preserve"> было </w:t>
      </w:r>
      <w:r w:rsidR="000019FD" w:rsidRPr="00C52518">
        <w:rPr>
          <w:rFonts w:ascii="Times New Roman" w:hAnsi="Times New Roman" w:cs="Times New Roman"/>
          <w:sz w:val="28"/>
          <w:szCs w:val="28"/>
        </w:rPr>
        <w:t xml:space="preserve"> ознакомиться с приведенной схемой домохозяйства, и, учитывая основные данные, приведенные в тексте, дать ответ на поставленные вопросы.</w:t>
      </w:r>
      <w:r w:rsidRPr="00C52518">
        <w:rPr>
          <w:rFonts w:ascii="Times New Roman" w:eastAsia="Calibri" w:hAnsi="Times New Roman" w:cs="Times New Roman"/>
          <w:sz w:val="28"/>
          <w:szCs w:val="28"/>
        </w:rPr>
        <w:t xml:space="preserve"> </w:t>
      </w:r>
    </w:p>
    <w:p w:rsidR="00714EE6" w:rsidRPr="00C52518" w:rsidRDefault="0045130C" w:rsidP="00C52518">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18">
        <w:rPr>
          <w:rFonts w:ascii="Times New Roman" w:hAnsi="Times New Roman" w:cs="Times New Roman"/>
          <w:sz w:val="28"/>
          <w:szCs w:val="28"/>
        </w:rPr>
        <w:t xml:space="preserve">При выполнении </w:t>
      </w:r>
      <w:r w:rsidR="0014055E" w:rsidRPr="00C52518">
        <w:rPr>
          <w:rFonts w:ascii="Times New Roman" w:hAnsi="Times New Roman" w:cs="Times New Roman"/>
          <w:sz w:val="28"/>
          <w:szCs w:val="28"/>
        </w:rPr>
        <w:t>з</w:t>
      </w:r>
      <w:r w:rsidR="00714EE6" w:rsidRPr="00C52518">
        <w:rPr>
          <w:rFonts w:ascii="Times New Roman" w:hAnsi="Times New Roman" w:cs="Times New Roman"/>
          <w:sz w:val="28"/>
          <w:szCs w:val="28"/>
        </w:rPr>
        <w:t>аданий первого блока (№</w:t>
      </w:r>
      <w:r w:rsidR="0014055E" w:rsidRPr="00C52518">
        <w:rPr>
          <w:rFonts w:ascii="Times New Roman" w:hAnsi="Times New Roman" w:cs="Times New Roman"/>
          <w:sz w:val="28"/>
          <w:szCs w:val="28"/>
        </w:rPr>
        <w:t xml:space="preserve">1-№5) </w:t>
      </w:r>
      <w:r w:rsidRPr="00C52518">
        <w:rPr>
          <w:rFonts w:ascii="Times New Roman" w:hAnsi="Times New Roman" w:cs="Times New Roman"/>
          <w:sz w:val="28"/>
          <w:szCs w:val="28"/>
        </w:rPr>
        <w:t xml:space="preserve">диагностической работы </w:t>
      </w:r>
      <w:r w:rsidRPr="00C52518">
        <w:rPr>
          <w:rFonts w:ascii="Times New Roman" w:eastAsia="Calibri" w:hAnsi="Times New Roman" w:cs="Times New Roman"/>
          <w:sz w:val="28"/>
          <w:szCs w:val="28"/>
        </w:rPr>
        <w:t>высокие показатели успешности участники экзамена продемонстрировали при решении заданий №№ 1 –</w:t>
      </w:r>
      <w:r w:rsidR="0014055E" w:rsidRPr="00C52518">
        <w:rPr>
          <w:rFonts w:ascii="Times New Roman" w:eastAsia="Calibri" w:hAnsi="Times New Roman" w:cs="Times New Roman"/>
          <w:sz w:val="28"/>
          <w:szCs w:val="28"/>
        </w:rPr>
        <w:t xml:space="preserve"> 97%, 26% участников либо не приступали к решению задачи, либо не смогли найти площадь цветника, либо не смогли перевести </w:t>
      </w:r>
      <w:r w:rsidR="00714EE6" w:rsidRPr="00C52518">
        <w:rPr>
          <w:rFonts w:ascii="Times New Roman" w:eastAsia="Calibri" w:hAnsi="Times New Roman" w:cs="Times New Roman"/>
          <w:sz w:val="28"/>
          <w:szCs w:val="28"/>
        </w:rPr>
        <w:t xml:space="preserve">результат </w:t>
      </w:r>
      <w:r w:rsidR="0014055E" w:rsidRPr="00C52518">
        <w:rPr>
          <w:rFonts w:ascii="Times New Roman" w:eastAsia="Calibri" w:hAnsi="Times New Roman" w:cs="Times New Roman"/>
          <w:sz w:val="28"/>
          <w:szCs w:val="28"/>
        </w:rPr>
        <w:t>в квадратные</w:t>
      </w:r>
      <w:r w:rsidR="00714EE6" w:rsidRPr="00C52518">
        <w:rPr>
          <w:rFonts w:ascii="Times New Roman" w:eastAsia="Calibri" w:hAnsi="Times New Roman" w:cs="Times New Roman"/>
          <w:sz w:val="28"/>
          <w:szCs w:val="28"/>
        </w:rPr>
        <w:t xml:space="preserve"> метры, 35% обучающихся 10 – </w:t>
      </w:r>
      <w:proofErr w:type="spellStart"/>
      <w:r w:rsidR="00714EE6" w:rsidRPr="00C52518">
        <w:rPr>
          <w:rFonts w:ascii="Times New Roman" w:eastAsia="Calibri" w:hAnsi="Times New Roman" w:cs="Times New Roman"/>
          <w:sz w:val="28"/>
          <w:szCs w:val="28"/>
        </w:rPr>
        <w:t>х</w:t>
      </w:r>
      <w:proofErr w:type="spellEnd"/>
      <w:r w:rsidR="00714EE6" w:rsidRPr="00C52518">
        <w:rPr>
          <w:rFonts w:ascii="Times New Roman" w:eastAsia="Calibri" w:hAnsi="Times New Roman" w:cs="Times New Roman"/>
          <w:sz w:val="28"/>
          <w:szCs w:val="28"/>
        </w:rPr>
        <w:t xml:space="preserve"> классов не смогли найти расстояние от гаража до жилого дома и результат выразить в</w:t>
      </w:r>
      <w:proofErr w:type="gramEnd"/>
      <w:r w:rsidR="00714EE6" w:rsidRPr="00C52518">
        <w:rPr>
          <w:rFonts w:ascii="Times New Roman" w:eastAsia="Calibri" w:hAnsi="Times New Roman" w:cs="Times New Roman"/>
          <w:sz w:val="28"/>
          <w:szCs w:val="28"/>
        </w:rPr>
        <w:t xml:space="preserve"> </w:t>
      </w:r>
      <w:proofErr w:type="gramStart"/>
      <w:r w:rsidR="00714EE6" w:rsidRPr="00C52518">
        <w:rPr>
          <w:rFonts w:ascii="Times New Roman" w:eastAsia="Calibri" w:hAnsi="Times New Roman" w:cs="Times New Roman"/>
          <w:sz w:val="28"/>
          <w:szCs w:val="28"/>
        </w:rPr>
        <w:t>метрах</w:t>
      </w:r>
      <w:proofErr w:type="gramEnd"/>
      <w:r w:rsidR="00714EE6" w:rsidRPr="00C52518">
        <w:rPr>
          <w:rFonts w:ascii="Times New Roman" w:eastAsia="Calibri" w:hAnsi="Times New Roman" w:cs="Times New Roman"/>
          <w:sz w:val="28"/>
          <w:szCs w:val="28"/>
        </w:rPr>
        <w:t>. 65% и 67% обучающихся не смогли выполнить задания №3 и № 5 соответственно.</w:t>
      </w:r>
    </w:p>
    <w:p w:rsidR="0045130C" w:rsidRPr="00C52518" w:rsidRDefault="0045130C" w:rsidP="00C5251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518">
        <w:rPr>
          <w:rFonts w:ascii="Times New Roman" w:eastAsia="Calibri" w:hAnsi="Times New Roman" w:cs="Times New Roman"/>
          <w:sz w:val="28"/>
          <w:szCs w:val="28"/>
        </w:rPr>
        <w:t>Диапазон решаемости заданий</w:t>
      </w:r>
      <w:r w:rsidR="00714EE6" w:rsidRPr="00C52518">
        <w:rPr>
          <w:rFonts w:ascii="Times New Roman" w:eastAsia="Calibri" w:hAnsi="Times New Roman" w:cs="Times New Roman"/>
          <w:sz w:val="28"/>
          <w:szCs w:val="28"/>
        </w:rPr>
        <w:t xml:space="preserve"> №6-20</w:t>
      </w:r>
      <w:r w:rsidRPr="00C52518">
        <w:rPr>
          <w:rFonts w:ascii="Times New Roman" w:eastAsia="Calibri" w:hAnsi="Times New Roman" w:cs="Times New Roman"/>
          <w:sz w:val="28"/>
          <w:szCs w:val="28"/>
        </w:rPr>
        <w:t xml:space="preserve"> составил от </w:t>
      </w:r>
      <w:r w:rsidR="00714EE6" w:rsidRPr="00C52518">
        <w:rPr>
          <w:rFonts w:ascii="Times New Roman" w:eastAsia="Calibri" w:hAnsi="Times New Roman" w:cs="Times New Roman"/>
          <w:sz w:val="28"/>
          <w:szCs w:val="28"/>
        </w:rPr>
        <w:t>6</w:t>
      </w:r>
      <w:r w:rsidRPr="00C52518">
        <w:rPr>
          <w:rFonts w:ascii="Times New Roman" w:eastAsia="Calibri" w:hAnsi="Times New Roman" w:cs="Times New Roman"/>
          <w:sz w:val="28"/>
          <w:szCs w:val="28"/>
        </w:rPr>
        <w:t>1% до 9</w:t>
      </w:r>
      <w:r w:rsidR="00714EE6" w:rsidRPr="00C52518">
        <w:rPr>
          <w:rFonts w:ascii="Times New Roman" w:eastAsia="Calibri" w:hAnsi="Times New Roman" w:cs="Times New Roman"/>
          <w:sz w:val="28"/>
          <w:szCs w:val="28"/>
        </w:rPr>
        <w:t>4</w:t>
      </w:r>
      <w:r w:rsidRPr="00C52518">
        <w:rPr>
          <w:rFonts w:ascii="Times New Roman" w:eastAsia="Calibri" w:hAnsi="Times New Roman" w:cs="Times New Roman"/>
          <w:sz w:val="28"/>
          <w:szCs w:val="28"/>
        </w:rPr>
        <w:t>%.</w:t>
      </w:r>
    </w:p>
    <w:p w:rsidR="0045130C" w:rsidRPr="00C52518" w:rsidRDefault="00714EE6" w:rsidP="006D25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2518">
        <w:rPr>
          <w:rFonts w:ascii="Times New Roman" w:eastAsia="Calibri" w:hAnsi="Times New Roman" w:cs="Times New Roman"/>
          <w:sz w:val="28"/>
          <w:szCs w:val="28"/>
        </w:rPr>
        <w:t>Процент решаемости этих заданий выше первых пяти, так как эти задания использовались при проведении ОГЭ по старой модели.</w:t>
      </w:r>
    </w:p>
    <w:p w:rsidR="0045130C" w:rsidRPr="00C52518" w:rsidRDefault="00233D82" w:rsidP="006D256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52518">
        <w:rPr>
          <w:rFonts w:ascii="Times New Roman" w:hAnsi="Times New Roman" w:cs="Times New Roman"/>
          <w:sz w:val="28"/>
          <w:szCs w:val="28"/>
        </w:rPr>
        <w:t xml:space="preserve">Средний результат решаемости заданий базового уровня сложности составил 75%. Средний результат выполнения отдельных заданий </w:t>
      </w:r>
      <w:r w:rsidR="0045130C" w:rsidRPr="00C52518">
        <w:rPr>
          <w:rFonts w:ascii="Times New Roman" w:eastAsia="Calibri" w:hAnsi="Times New Roman" w:cs="Times New Roman"/>
          <w:sz w:val="28"/>
          <w:szCs w:val="28"/>
        </w:rPr>
        <w:t xml:space="preserve">свидетельствует о недостаточной </w:t>
      </w:r>
      <w:proofErr w:type="spellStart"/>
      <w:r w:rsidR="0045130C" w:rsidRPr="00C52518">
        <w:rPr>
          <w:rFonts w:ascii="Times New Roman" w:eastAsia="Calibri" w:hAnsi="Times New Roman" w:cs="Times New Roman"/>
          <w:sz w:val="28"/>
          <w:szCs w:val="28"/>
        </w:rPr>
        <w:t>сформированности</w:t>
      </w:r>
      <w:proofErr w:type="spellEnd"/>
      <w:r w:rsidR="0045130C" w:rsidRPr="00C52518">
        <w:rPr>
          <w:rFonts w:ascii="Times New Roman" w:eastAsia="Calibri" w:hAnsi="Times New Roman" w:cs="Times New Roman"/>
          <w:sz w:val="28"/>
          <w:szCs w:val="28"/>
        </w:rPr>
        <w:t xml:space="preserve"> у </w:t>
      </w:r>
      <w:r w:rsidRPr="00C52518">
        <w:rPr>
          <w:rFonts w:ascii="Times New Roman" w:eastAsia="Calibri" w:hAnsi="Times New Roman" w:cs="Times New Roman"/>
          <w:sz w:val="28"/>
          <w:szCs w:val="28"/>
        </w:rPr>
        <w:t xml:space="preserve">обучающихся </w:t>
      </w:r>
      <w:r w:rsidR="0045130C" w:rsidRPr="00C52518">
        <w:rPr>
          <w:rFonts w:ascii="Times New Roman" w:eastAsia="Calibri" w:hAnsi="Times New Roman" w:cs="Times New Roman"/>
          <w:sz w:val="28"/>
          <w:szCs w:val="28"/>
        </w:rPr>
        <w:t xml:space="preserve"> базовых математических компетенций за курс математики основной общеобразовательной школы </w:t>
      </w:r>
      <w:r w:rsidR="0045130C" w:rsidRPr="00C52518">
        <w:rPr>
          <w:rFonts w:ascii="Times New Roman" w:hAnsi="Times New Roman" w:cs="Times New Roman"/>
          <w:sz w:val="28"/>
          <w:szCs w:val="28"/>
        </w:rPr>
        <w:t xml:space="preserve">и </w:t>
      </w:r>
      <w:proofErr w:type="spellStart"/>
      <w:r w:rsidR="0045130C" w:rsidRPr="00C52518">
        <w:rPr>
          <w:rFonts w:ascii="Times New Roman" w:hAnsi="Times New Roman" w:cs="Times New Roman"/>
          <w:sz w:val="28"/>
          <w:szCs w:val="28"/>
        </w:rPr>
        <w:t>общеучебных</w:t>
      </w:r>
      <w:proofErr w:type="spellEnd"/>
      <w:r w:rsidR="0045130C" w:rsidRPr="00C52518">
        <w:rPr>
          <w:rFonts w:ascii="Times New Roman" w:hAnsi="Times New Roman" w:cs="Times New Roman"/>
          <w:sz w:val="28"/>
          <w:szCs w:val="28"/>
        </w:rPr>
        <w:t xml:space="preserve"> навыков.</w:t>
      </w:r>
      <w:proofErr w:type="gramEnd"/>
    </w:p>
    <w:p w:rsidR="0045130C" w:rsidRPr="00C52518" w:rsidRDefault="00233D82" w:rsidP="006D2566">
      <w:pPr>
        <w:autoSpaceDE w:val="0"/>
        <w:autoSpaceDN w:val="0"/>
        <w:adjustRightInd w:val="0"/>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 xml:space="preserve">До </w:t>
      </w:r>
      <w:r w:rsidR="0045130C" w:rsidRPr="00C52518">
        <w:rPr>
          <w:rFonts w:ascii="Times New Roman" w:hAnsi="Times New Roman" w:cs="Times New Roman"/>
          <w:sz w:val="28"/>
          <w:szCs w:val="28"/>
        </w:rPr>
        <w:t>3</w:t>
      </w:r>
      <w:r w:rsidRPr="00C52518">
        <w:rPr>
          <w:rFonts w:ascii="Times New Roman" w:hAnsi="Times New Roman" w:cs="Times New Roman"/>
          <w:sz w:val="28"/>
          <w:szCs w:val="28"/>
        </w:rPr>
        <w:t>0</w:t>
      </w:r>
      <w:r w:rsidR="0045130C" w:rsidRPr="00C52518">
        <w:rPr>
          <w:rFonts w:ascii="Times New Roman" w:hAnsi="Times New Roman" w:cs="Times New Roman"/>
          <w:sz w:val="28"/>
          <w:szCs w:val="28"/>
        </w:rPr>
        <w:t xml:space="preserve">% обучающихся </w:t>
      </w:r>
      <w:r w:rsidRPr="00C52518">
        <w:rPr>
          <w:rFonts w:ascii="Times New Roman" w:hAnsi="Times New Roman" w:cs="Times New Roman"/>
          <w:sz w:val="28"/>
          <w:szCs w:val="28"/>
        </w:rPr>
        <w:t xml:space="preserve">делают ошибки при выполнении заданий, которые  </w:t>
      </w:r>
      <w:r w:rsidR="0045130C" w:rsidRPr="00C52518">
        <w:rPr>
          <w:rFonts w:ascii="Times New Roman" w:hAnsi="Times New Roman" w:cs="Times New Roman"/>
          <w:sz w:val="28"/>
          <w:szCs w:val="28"/>
        </w:rPr>
        <w:t>предполагал</w:t>
      </w:r>
      <w:r w:rsidRPr="00C52518">
        <w:rPr>
          <w:rFonts w:ascii="Times New Roman" w:hAnsi="Times New Roman" w:cs="Times New Roman"/>
          <w:sz w:val="28"/>
          <w:szCs w:val="28"/>
        </w:rPr>
        <w:t>и</w:t>
      </w:r>
      <w:r w:rsidR="0045130C" w:rsidRPr="00C52518">
        <w:rPr>
          <w:rFonts w:ascii="Times New Roman" w:hAnsi="Times New Roman" w:cs="Times New Roman"/>
          <w:sz w:val="28"/>
          <w:szCs w:val="28"/>
        </w:rPr>
        <w:t xml:space="preserve"> выполнение алгебраических преобразований с буквенными выражениями и нахождение значения буквенного выражения при заданном значении букв. Успешность выполнения этого задания во многом определяется умением упрощать буквенное выражение: приведение к общему знаменателю, нахождение дополнительных множителей, раскрытие скобок, приведение подобных слагаемых. Многие обучающиеся выполняли преобразования напрямую, подставляя значение переменной. В этом случае большинство ошибок имеет вычислительных характер и связаны с тем, что обучающиеся не смогли выполнить арифметические действия с предложенными числами. </w:t>
      </w:r>
    </w:p>
    <w:p w:rsidR="0045130C" w:rsidRPr="00C52518" w:rsidRDefault="00233D82" w:rsidP="00C52518">
      <w:pPr>
        <w:autoSpaceDE w:val="0"/>
        <w:autoSpaceDN w:val="0"/>
        <w:adjustRightInd w:val="0"/>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iCs/>
          <w:sz w:val="28"/>
          <w:szCs w:val="28"/>
        </w:rPr>
        <w:t xml:space="preserve">32% десятиклассников не смогли решить простую систему неравенств (задание № 15), оно </w:t>
      </w:r>
      <w:r w:rsidR="0045130C" w:rsidRPr="00C52518">
        <w:rPr>
          <w:rFonts w:ascii="Times New Roman" w:hAnsi="Times New Roman" w:cs="Times New Roman"/>
          <w:sz w:val="28"/>
          <w:szCs w:val="28"/>
        </w:rPr>
        <w:t>проверяло умение решать простейш</w:t>
      </w:r>
      <w:r w:rsidRPr="00C52518">
        <w:rPr>
          <w:rFonts w:ascii="Times New Roman" w:hAnsi="Times New Roman" w:cs="Times New Roman"/>
          <w:sz w:val="28"/>
          <w:szCs w:val="28"/>
        </w:rPr>
        <w:t>ие</w:t>
      </w:r>
      <w:r w:rsidR="0045130C" w:rsidRPr="00C52518">
        <w:rPr>
          <w:rFonts w:ascii="Times New Roman" w:hAnsi="Times New Roman" w:cs="Times New Roman"/>
          <w:sz w:val="28"/>
          <w:szCs w:val="28"/>
        </w:rPr>
        <w:t xml:space="preserve"> неравенств</w:t>
      </w:r>
      <w:r w:rsidRPr="00C52518">
        <w:rPr>
          <w:rFonts w:ascii="Times New Roman" w:hAnsi="Times New Roman" w:cs="Times New Roman"/>
          <w:sz w:val="28"/>
          <w:szCs w:val="28"/>
        </w:rPr>
        <w:t>а (систем</w:t>
      </w:r>
      <w:r w:rsidR="006D2566">
        <w:rPr>
          <w:rFonts w:ascii="Times New Roman" w:hAnsi="Times New Roman" w:cs="Times New Roman"/>
          <w:sz w:val="28"/>
          <w:szCs w:val="28"/>
        </w:rPr>
        <w:t>у</w:t>
      </w:r>
      <w:r w:rsidRPr="00C52518">
        <w:rPr>
          <w:rFonts w:ascii="Times New Roman" w:hAnsi="Times New Roman" w:cs="Times New Roman"/>
          <w:sz w:val="28"/>
          <w:szCs w:val="28"/>
        </w:rPr>
        <w:t xml:space="preserve"> неравенств)</w:t>
      </w:r>
      <w:r w:rsidR="0045130C" w:rsidRPr="00C52518">
        <w:rPr>
          <w:rFonts w:ascii="Times New Roman" w:hAnsi="Times New Roman" w:cs="Times New Roman"/>
          <w:sz w:val="28"/>
          <w:szCs w:val="28"/>
        </w:rPr>
        <w:t xml:space="preserve">, </w:t>
      </w:r>
      <w:proofErr w:type="gramStart"/>
      <w:r w:rsidR="0045130C" w:rsidRPr="00C52518">
        <w:rPr>
          <w:rFonts w:ascii="Times New Roman" w:hAnsi="Times New Roman" w:cs="Times New Roman"/>
          <w:sz w:val="28"/>
          <w:szCs w:val="28"/>
        </w:rPr>
        <w:t>решение</w:t>
      </w:r>
      <w:proofErr w:type="gramEnd"/>
      <w:r w:rsidR="0045130C" w:rsidRPr="00C52518">
        <w:rPr>
          <w:rFonts w:ascii="Times New Roman" w:hAnsi="Times New Roman" w:cs="Times New Roman"/>
          <w:sz w:val="28"/>
          <w:szCs w:val="28"/>
        </w:rPr>
        <w:t xml:space="preserve"> которого</w:t>
      </w:r>
      <w:r w:rsidR="00C52518">
        <w:rPr>
          <w:rFonts w:ascii="Times New Roman" w:hAnsi="Times New Roman" w:cs="Times New Roman"/>
          <w:sz w:val="28"/>
          <w:szCs w:val="28"/>
        </w:rPr>
        <w:t xml:space="preserve"> </w:t>
      </w:r>
      <w:r w:rsidRPr="00C52518">
        <w:rPr>
          <w:rFonts w:ascii="Times New Roman" w:hAnsi="Times New Roman" w:cs="Times New Roman"/>
          <w:sz w:val="28"/>
          <w:szCs w:val="28"/>
        </w:rPr>
        <w:t>(которой)</w:t>
      </w:r>
      <w:r w:rsidR="0045130C" w:rsidRPr="00C52518">
        <w:rPr>
          <w:rFonts w:ascii="Times New Roman" w:hAnsi="Times New Roman" w:cs="Times New Roman"/>
          <w:sz w:val="28"/>
          <w:szCs w:val="28"/>
        </w:rPr>
        <w:t xml:space="preserve"> изображено на рисунке (элемент содержания – </w:t>
      </w:r>
      <w:r w:rsidRPr="00C52518">
        <w:rPr>
          <w:rFonts w:ascii="Times New Roman" w:hAnsi="Times New Roman" w:cs="Times New Roman"/>
          <w:sz w:val="28"/>
          <w:szCs w:val="28"/>
        </w:rPr>
        <w:t>линейное</w:t>
      </w:r>
      <w:r w:rsidR="0045130C" w:rsidRPr="00C52518">
        <w:rPr>
          <w:rFonts w:ascii="Times New Roman" w:hAnsi="Times New Roman" w:cs="Times New Roman"/>
          <w:sz w:val="28"/>
          <w:szCs w:val="28"/>
        </w:rPr>
        <w:t xml:space="preserve"> неравенство</w:t>
      </w:r>
      <w:r w:rsidR="006D2566">
        <w:rPr>
          <w:rFonts w:ascii="Times New Roman" w:hAnsi="Times New Roman" w:cs="Times New Roman"/>
          <w:sz w:val="28"/>
          <w:szCs w:val="28"/>
        </w:rPr>
        <w:t>, система неравенств</w:t>
      </w:r>
      <w:r w:rsidR="0045130C" w:rsidRPr="00C52518">
        <w:rPr>
          <w:rFonts w:ascii="Times New Roman" w:hAnsi="Times New Roman" w:cs="Times New Roman"/>
          <w:sz w:val="28"/>
          <w:szCs w:val="28"/>
        </w:rPr>
        <w:t>).</w:t>
      </w:r>
    </w:p>
    <w:p w:rsidR="00DD636C" w:rsidRPr="00C52518" w:rsidRDefault="00DD636C" w:rsidP="00C52518">
      <w:pPr>
        <w:autoSpaceDE w:val="0"/>
        <w:autoSpaceDN w:val="0"/>
        <w:adjustRightInd w:val="0"/>
        <w:spacing w:after="0" w:line="240" w:lineRule="auto"/>
        <w:ind w:firstLine="708"/>
        <w:jc w:val="both"/>
        <w:rPr>
          <w:rFonts w:ascii="Times New Roman" w:hAnsi="Times New Roman" w:cs="Times New Roman"/>
          <w:sz w:val="28"/>
          <w:szCs w:val="28"/>
        </w:rPr>
      </w:pPr>
      <w:r w:rsidRPr="00C52518">
        <w:rPr>
          <w:rFonts w:ascii="Times New Roman" w:eastAsia="Calibri" w:hAnsi="Times New Roman" w:cs="Times New Roman"/>
          <w:sz w:val="28"/>
          <w:szCs w:val="28"/>
        </w:rPr>
        <w:t xml:space="preserve">32% обучающихся не смогли </w:t>
      </w:r>
      <w:r w:rsidR="0045130C" w:rsidRPr="00C52518">
        <w:rPr>
          <w:rFonts w:ascii="Times New Roman" w:eastAsia="Calibri" w:hAnsi="Times New Roman" w:cs="Times New Roman"/>
          <w:sz w:val="28"/>
          <w:szCs w:val="28"/>
        </w:rPr>
        <w:t xml:space="preserve">установить соответствие между знаками коэффициентов и графиками функций, изображенными на рисунке), которое проверяло умение </w:t>
      </w:r>
      <w:r w:rsidR="0045130C" w:rsidRPr="00C52518">
        <w:rPr>
          <w:rFonts w:ascii="Times New Roman" w:hAnsi="Times New Roman" w:cs="Times New Roman"/>
          <w:sz w:val="28"/>
          <w:szCs w:val="28"/>
        </w:rPr>
        <w:t>строить и читать графики функций</w:t>
      </w:r>
      <w:r w:rsidRPr="00C52518">
        <w:rPr>
          <w:rFonts w:ascii="Times New Roman" w:hAnsi="Times New Roman" w:cs="Times New Roman"/>
          <w:sz w:val="28"/>
          <w:szCs w:val="28"/>
        </w:rPr>
        <w:t xml:space="preserve"> (задание № 11)</w:t>
      </w:r>
      <w:r w:rsidR="0045130C" w:rsidRPr="00C52518">
        <w:rPr>
          <w:rFonts w:ascii="Times New Roman" w:hAnsi="Times New Roman" w:cs="Times New Roman"/>
          <w:sz w:val="28"/>
          <w:szCs w:val="28"/>
        </w:rPr>
        <w:t xml:space="preserve">. </w:t>
      </w:r>
    </w:p>
    <w:p w:rsidR="00DD636C" w:rsidRPr="00C52518" w:rsidRDefault="00DD636C" w:rsidP="00C52518">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C52518">
        <w:rPr>
          <w:rFonts w:ascii="Times New Roman" w:hAnsi="Times New Roman" w:cs="Times New Roman"/>
          <w:sz w:val="28"/>
          <w:szCs w:val="28"/>
        </w:rPr>
        <w:t xml:space="preserve">Как и в экзаменационной работе ОГЭ в диагностической работе были сохранены задания на умение оценивать логическую правильность </w:t>
      </w:r>
      <w:r w:rsidRPr="00C52518">
        <w:rPr>
          <w:rFonts w:ascii="Times New Roman" w:hAnsi="Times New Roman" w:cs="Times New Roman"/>
          <w:sz w:val="28"/>
          <w:szCs w:val="28"/>
        </w:rPr>
        <w:lastRenderedPageBreak/>
        <w:t xml:space="preserve">рассуждений, распознавать ошибочные рассуждения (задание № 20). Учащимся были даны три утверждения относительно геометрических фигур или геометрических величин, из которых надо было выбрать верные. Для успешного решения одного из заданий надо владеть определенными логическими приемами, знать аксиомы, теоремы и </w:t>
      </w:r>
      <w:r w:rsidRPr="00C52518">
        <w:rPr>
          <w:rFonts w:ascii="Times New Roman" w:hAnsi="Times New Roman" w:cs="Times New Roman"/>
          <w:iCs/>
          <w:sz w:val="28"/>
          <w:szCs w:val="28"/>
        </w:rPr>
        <w:t xml:space="preserve">свойства геометрических фигур. </w:t>
      </w:r>
      <w:r w:rsidRPr="00C52518">
        <w:rPr>
          <w:rFonts w:ascii="Times New Roman" w:hAnsi="Times New Roman" w:cs="Times New Roman"/>
          <w:sz w:val="28"/>
          <w:szCs w:val="28"/>
        </w:rPr>
        <w:t xml:space="preserve">В среднем с этим заданием справились 61%. Результаты показывают, что большая часть </w:t>
      </w:r>
      <w:proofErr w:type="gramStart"/>
      <w:r w:rsidRPr="00C52518">
        <w:rPr>
          <w:rFonts w:ascii="Times New Roman" w:hAnsi="Times New Roman" w:cs="Times New Roman"/>
          <w:sz w:val="28"/>
          <w:szCs w:val="28"/>
        </w:rPr>
        <w:t>обучающихся</w:t>
      </w:r>
      <w:proofErr w:type="gramEnd"/>
      <w:r w:rsidRPr="00C52518">
        <w:rPr>
          <w:rFonts w:ascii="Times New Roman" w:hAnsi="Times New Roman" w:cs="Times New Roman"/>
          <w:sz w:val="28"/>
          <w:szCs w:val="28"/>
        </w:rPr>
        <w:t xml:space="preserve"> или не приступает к решению этого задания, или способна лишь распознать известные свойства и определения, или распознать как неверное утверждение теорему, сформулированную с очевидной ошибкой. И даже хорошо </w:t>
      </w:r>
      <w:proofErr w:type="gramStart"/>
      <w:r w:rsidRPr="00C52518">
        <w:rPr>
          <w:rFonts w:ascii="Times New Roman" w:hAnsi="Times New Roman" w:cs="Times New Roman"/>
          <w:sz w:val="28"/>
          <w:szCs w:val="28"/>
        </w:rPr>
        <w:t>успевающие</w:t>
      </w:r>
      <w:proofErr w:type="gramEnd"/>
      <w:r w:rsidRPr="00C52518">
        <w:rPr>
          <w:rFonts w:ascii="Times New Roman" w:hAnsi="Times New Roman" w:cs="Times New Roman"/>
          <w:sz w:val="28"/>
          <w:szCs w:val="28"/>
        </w:rPr>
        <w:t xml:space="preserve"> </w:t>
      </w:r>
      <w:r w:rsidR="00117064">
        <w:rPr>
          <w:rFonts w:ascii="Times New Roman" w:hAnsi="Times New Roman" w:cs="Times New Roman"/>
          <w:sz w:val="28"/>
          <w:szCs w:val="28"/>
        </w:rPr>
        <w:t>об</w:t>
      </w:r>
      <w:r w:rsidRPr="00C52518">
        <w:rPr>
          <w:rFonts w:ascii="Times New Roman" w:hAnsi="Times New Roman" w:cs="Times New Roman"/>
          <w:sz w:val="28"/>
          <w:szCs w:val="28"/>
        </w:rPr>
        <w:t>уча</w:t>
      </w:r>
      <w:r w:rsidR="00117064">
        <w:rPr>
          <w:rFonts w:ascii="Times New Roman" w:hAnsi="Times New Roman" w:cs="Times New Roman"/>
          <w:sz w:val="28"/>
          <w:szCs w:val="28"/>
        </w:rPr>
        <w:t>ю</w:t>
      </w:r>
      <w:r w:rsidRPr="00C52518">
        <w:rPr>
          <w:rFonts w:ascii="Times New Roman" w:hAnsi="Times New Roman" w:cs="Times New Roman"/>
          <w:sz w:val="28"/>
          <w:szCs w:val="28"/>
        </w:rPr>
        <w:t>щиеся не справляются с про</w:t>
      </w:r>
      <w:r w:rsidR="006D2566">
        <w:rPr>
          <w:rFonts w:ascii="Times New Roman" w:hAnsi="Times New Roman" w:cs="Times New Roman"/>
          <w:sz w:val="28"/>
          <w:szCs w:val="28"/>
        </w:rPr>
        <w:t>стейшими логическими операциями.</w:t>
      </w:r>
    </w:p>
    <w:p w:rsidR="0045130C" w:rsidRPr="00C52518" w:rsidRDefault="00DD636C" w:rsidP="00C52518">
      <w:pPr>
        <w:pStyle w:val="2"/>
        <w:spacing w:after="0" w:line="240" w:lineRule="auto"/>
        <w:ind w:left="0"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39% </w:t>
      </w:r>
      <w:proofErr w:type="gramStart"/>
      <w:r w:rsidRPr="00C52518">
        <w:rPr>
          <w:rFonts w:ascii="Times New Roman" w:hAnsi="Times New Roman" w:cs="Times New Roman"/>
          <w:sz w:val="28"/>
          <w:szCs w:val="28"/>
        </w:rPr>
        <w:t>обучающихся</w:t>
      </w:r>
      <w:proofErr w:type="gramEnd"/>
      <w:r w:rsidRPr="00C52518">
        <w:rPr>
          <w:rFonts w:ascii="Times New Roman" w:hAnsi="Times New Roman" w:cs="Times New Roman"/>
          <w:sz w:val="28"/>
          <w:szCs w:val="28"/>
        </w:rPr>
        <w:t xml:space="preserve"> не смогли решить задачу № 17 (геометрическая).</w:t>
      </w:r>
    </w:p>
    <w:p w:rsidR="0045130C" w:rsidRPr="00C52518" w:rsidRDefault="00DD636C" w:rsidP="00C52518">
      <w:pPr>
        <w:pStyle w:val="2"/>
        <w:spacing w:after="0" w:line="240" w:lineRule="auto"/>
        <w:ind w:left="0" w:firstLine="708"/>
        <w:jc w:val="both"/>
        <w:rPr>
          <w:rFonts w:ascii="Times New Roman" w:hAnsi="Times New Roman" w:cs="Times New Roman"/>
          <w:sz w:val="28"/>
          <w:szCs w:val="28"/>
        </w:rPr>
      </w:pPr>
      <w:proofErr w:type="gramStart"/>
      <w:r w:rsidRPr="00C52518">
        <w:rPr>
          <w:rFonts w:ascii="Times New Roman" w:hAnsi="Times New Roman" w:cs="Times New Roman"/>
          <w:sz w:val="28"/>
          <w:szCs w:val="28"/>
        </w:rPr>
        <w:t xml:space="preserve">Низкие результаты выполнения </w:t>
      </w:r>
      <w:r w:rsidR="0045130C" w:rsidRPr="00C52518">
        <w:rPr>
          <w:rFonts w:ascii="Times New Roman" w:hAnsi="Times New Roman" w:cs="Times New Roman"/>
          <w:sz w:val="28"/>
          <w:szCs w:val="28"/>
        </w:rPr>
        <w:t>задани</w:t>
      </w:r>
      <w:r w:rsidRPr="00C52518">
        <w:rPr>
          <w:rFonts w:ascii="Times New Roman" w:hAnsi="Times New Roman" w:cs="Times New Roman"/>
          <w:sz w:val="28"/>
          <w:szCs w:val="28"/>
        </w:rPr>
        <w:t>я № 17</w:t>
      </w:r>
      <w:r w:rsidR="0045130C" w:rsidRPr="00C52518">
        <w:rPr>
          <w:rFonts w:ascii="Times New Roman" w:hAnsi="Times New Roman" w:cs="Times New Roman"/>
          <w:sz w:val="28"/>
          <w:szCs w:val="28"/>
        </w:rPr>
        <w:t xml:space="preserve"> можно объяснить недостатками в развитии пространственных представлений: недостаточные геометрические знания, низкая графическая культура, неумение применять полученные знания при решении задач, </w:t>
      </w:r>
      <w:r w:rsidR="0045130C" w:rsidRPr="00C52518">
        <w:rPr>
          <w:rStyle w:val="c0"/>
          <w:rFonts w:ascii="Times New Roman" w:hAnsi="Times New Roman" w:cs="Times New Roman"/>
          <w:sz w:val="28"/>
          <w:szCs w:val="28"/>
        </w:rPr>
        <w:t>незнание свойств, теорем,</w:t>
      </w:r>
      <w:r w:rsidR="0045130C" w:rsidRPr="00C52518">
        <w:rPr>
          <w:rFonts w:ascii="Times New Roman" w:hAnsi="Times New Roman" w:cs="Times New Roman"/>
          <w:sz w:val="28"/>
          <w:szCs w:val="28"/>
        </w:rPr>
        <w:t xml:space="preserve"> неумение пользоваться справочным материалом и др</w:t>
      </w:r>
      <w:r w:rsidR="006D2566">
        <w:rPr>
          <w:rFonts w:ascii="Times New Roman" w:hAnsi="Times New Roman" w:cs="Times New Roman"/>
          <w:sz w:val="28"/>
          <w:szCs w:val="28"/>
        </w:rPr>
        <w:t xml:space="preserve">. </w:t>
      </w:r>
      <w:r w:rsidR="006D2566">
        <w:rPr>
          <w:rFonts w:ascii="Times New Roman" w:hAnsi="Times New Roman" w:cs="Times New Roman"/>
          <w:b/>
          <w:sz w:val="28"/>
          <w:szCs w:val="28"/>
        </w:rPr>
        <w:t>(Приложение:</w:t>
      </w:r>
      <w:proofErr w:type="gramEnd"/>
      <w:r w:rsidR="006D2566">
        <w:rPr>
          <w:rFonts w:ascii="Times New Roman" w:hAnsi="Times New Roman" w:cs="Times New Roman"/>
          <w:b/>
          <w:sz w:val="28"/>
          <w:szCs w:val="28"/>
        </w:rPr>
        <w:t xml:space="preserve"> </w:t>
      </w:r>
      <w:proofErr w:type="gramStart"/>
      <w:r w:rsidR="006D2566">
        <w:rPr>
          <w:rFonts w:ascii="Times New Roman" w:hAnsi="Times New Roman" w:cs="Times New Roman"/>
          <w:b/>
          <w:sz w:val="28"/>
          <w:szCs w:val="28"/>
        </w:rPr>
        <w:t>Диаграмма 4</w:t>
      </w:r>
      <w:r w:rsidR="006D2566" w:rsidRPr="006D2566">
        <w:rPr>
          <w:rFonts w:ascii="Times New Roman" w:hAnsi="Times New Roman" w:cs="Times New Roman"/>
          <w:b/>
          <w:sz w:val="28"/>
          <w:szCs w:val="28"/>
        </w:rPr>
        <w:t>)</w:t>
      </w:r>
      <w:r w:rsidR="0045130C" w:rsidRPr="006D2566">
        <w:rPr>
          <w:rFonts w:ascii="Times New Roman" w:hAnsi="Times New Roman" w:cs="Times New Roman"/>
          <w:b/>
          <w:sz w:val="28"/>
          <w:szCs w:val="28"/>
        </w:rPr>
        <w:t>.</w:t>
      </w:r>
      <w:proofErr w:type="gramEnd"/>
    </w:p>
    <w:p w:rsidR="0078679F" w:rsidRPr="00C52518" w:rsidRDefault="0078679F" w:rsidP="00C52518">
      <w:pPr>
        <w:spacing w:after="0" w:line="240" w:lineRule="auto"/>
        <w:ind w:firstLine="708"/>
        <w:jc w:val="both"/>
        <w:rPr>
          <w:rFonts w:ascii="Times New Roman" w:hAnsi="Times New Roman" w:cs="Times New Roman"/>
          <w:sz w:val="28"/>
          <w:szCs w:val="28"/>
        </w:rPr>
      </w:pPr>
      <w:r w:rsidRPr="00C52518">
        <w:rPr>
          <w:rFonts w:ascii="Times New Roman" w:hAnsi="Times New Roman" w:cs="Times New Roman"/>
          <w:sz w:val="28"/>
          <w:szCs w:val="28"/>
        </w:rPr>
        <w:t>Задания части 2 предусматривали развернутый ответ с записью хода решения. Все 6 задач представля</w:t>
      </w:r>
      <w:r w:rsidR="00117064">
        <w:rPr>
          <w:rFonts w:ascii="Times New Roman" w:hAnsi="Times New Roman" w:cs="Times New Roman"/>
          <w:sz w:val="28"/>
          <w:szCs w:val="28"/>
        </w:rPr>
        <w:t>ли</w:t>
      </w:r>
      <w:r w:rsidRPr="00C52518">
        <w:rPr>
          <w:rFonts w:ascii="Times New Roman" w:hAnsi="Times New Roman" w:cs="Times New Roman"/>
          <w:sz w:val="28"/>
          <w:szCs w:val="28"/>
        </w:rPr>
        <w:t xml:space="preserve"> разные разделы содержания и в то же время носят комплексный характер. Их успешное выполнение требует свободного владения материалом и высокого уровня математической подготовки. </w:t>
      </w:r>
    </w:p>
    <w:p w:rsidR="00117064" w:rsidRDefault="00117064" w:rsidP="00C5251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w:t>
      </w:r>
      <w:r w:rsidR="0078679F" w:rsidRPr="00C52518">
        <w:rPr>
          <w:rFonts w:ascii="Times New Roman" w:hAnsi="Times New Roman" w:cs="Times New Roman"/>
          <w:sz w:val="28"/>
          <w:szCs w:val="28"/>
        </w:rPr>
        <w:t xml:space="preserve">адачи (23 и 26) наиболее сложные, они рассчитаны на </w:t>
      </w:r>
      <w:r w:rsidR="00DD636C" w:rsidRPr="00C52518">
        <w:rPr>
          <w:rFonts w:ascii="Times New Roman" w:hAnsi="Times New Roman" w:cs="Times New Roman"/>
          <w:sz w:val="28"/>
          <w:szCs w:val="28"/>
        </w:rPr>
        <w:t>обу</w:t>
      </w:r>
      <w:r w:rsidR="0078679F" w:rsidRPr="00C52518">
        <w:rPr>
          <w:rFonts w:ascii="Times New Roman" w:hAnsi="Times New Roman" w:cs="Times New Roman"/>
          <w:sz w:val="28"/>
          <w:szCs w:val="28"/>
        </w:rPr>
        <w:t>ча</w:t>
      </w:r>
      <w:r w:rsidR="00DD636C" w:rsidRPr="00C52518">
        <w:rPr>
          <w:rFonts w:ascii="Times New Roman" w:hAnsi="Times New Roman" w:cs="Times New Roman"/>
          <w:sz w:val="28"/>
          <w:szCs w:val="28"/>
        </w:rPr>
        <w:t>ю</w:t>
      </w:r>
      <w:r w:rsidR="0078679F" w:rsidRPr="00C52518">
        <w:rPr>
          <w:rFonts w:ascii="Times New Roman" w:hAnsi="Times New Roman" w:cs="Times New Roman"/>
          <w:sz w:val="28"/>
          <w:szCs w:val="28"/>
        </w:rPr>
        <w:t>щихся, изучавших математику более основательно, чем в рамках пятичасового недельного курса.</w:t>
      </w:r>
      <w:proofErr w:type="gramEnd"/>
      <w:r w:rsidR="0078679F" w:rsidRPr="00C52518">
        <w:rPr>
          <w:rFonts w:ascii="Times New Roman" w:hAnsi="Times New Roman" w:cs="Times New Roman"/>
          <w:sz w:val="28"/>
          <w:szCs w:val="28"/>
        </w:rPr>
        <w:t xml:space="preserve"> </w:t>
      </w:r>
      <w:proofErr w:type="gramStart"/>
      <w:r w:rsidR="0078679F" w:rsidRPr="00C52518">
        <w:rPr>
          <w:rFonts w:ascii="Times New Roman" w:hAnsi="Times New Roman" w:cs="Times New Roman"/>
          <w:sz w:val="28"/>
          <w:szCs w:val="28"/>
        </w:rPr>
        <w:t>Выполнение этих заданий требует уверенного владения формально-оперативным алгебраическим аппаратом, способности к интеграции знаний из различных разделов курса математики, владения широким набором приемов и способов рассуждений.</w:t>
      </w:r>
      <w:proofErr w:type="gramEnd"/>
      <w:r w:rsidR="0078679F" w:rsidRPr="00C52518">
        <w:rPr>
          <w:rFonts w:ascii="Times New Roman" w:hAnsi="Times New Roman" w:cs="Times New Roman"/>
          <w:sz w:val="28"/>
          <w:szCs w:val="28"/>
        </w:rPr>
        <w:t xml:space="preserve"> Кроме того, </w:t>
      </w:r>
      <w:r w:rsidR="00DD636C" w:rsidRPr="00C52518">
        <w:rPr>
          <w:rFonts w:ascii="Times New Roman" w:hAnsi="Times New Roman" w:cs="Times New Roman"/>
          <w:sz w:val="28"/>
          <w:szCs w:val="28"/>
        </w:rPr>
        <w:t>об</w:t>
      </w:r>
      <w:r w:rsidR="0078679F" w:rsidRPr="00C52518">
        <w:rPr>
          <w:rFonts w:ascii="Times New Roman" w:hAnsi="Times New Roman" w:cs="Times New Roman"/>
          <w:sz w:val="28"/>
          <w:szCs w:val="28"/>
        </w:rPr>
        <w:t>уча</w:t>
      </w:r>
      <w:r w:rsidR="00DD636C" w:rsidRPr="00C52518">
        <w:rPr>
          <w:rFonts w:ascii="Times New Roman" w:hAnsi="Times New Roman" w:cs="Times New Roman"/>
          <w:sz w:val="28"/>
          <w:szCs w:val="28"/>
        </w:rPr>
        <w:t>ю</w:t>
      </w:r>
      <w:r w:rsidR="0078679F" w:rsidRPr="00C52518">
        <w:rPr>
          <w:rFonts w:ascii="Times New Roman" w:hAnsi="Times New Roman" w:cs="Times New Roman"/>
          <w:sz w:val="28"/>
          <w:szCs w:val="28"/>
        </w:rPr>
        <w:t>щиеся должны п</w:t>
      </w:r>
      <w:r w:rsidR="00DD636C" w:rsidRPr="00C52518">
        <w:rPr>
          <w:rFonts w:ascii="Times New Roman" w:hAnsi="Times New Roman" w:cs="Times New Roman"/>
          <w:sz w:val="28"/>
          <w:szCs w:val="28"/>
        </w:rPr>
        <w:t>родемонстрировать умение матема</w:t>
      </w:r>
      <w:r w:rsidR="0078679F" w:rsidRPr="00C52518">
        <w:rPr>
          <w:rFonts w:ascii="Times New Roman" w:hAnsi="Times New Roman" w:cs="Times New Roman"/>
          <w:sz w:val="28"/>
          <w:szCs w:val="28"/>
        </w:rPr>
        <w:t xml:space="preserve">тически грамотно записать решение, приводя при этом необходимые пояснения. </w:t>
      </w:r>
    </w:p>
    <w:p w:rsidR="0078679F" w:rsidRPr="00C52518" w:rsidRDefault="0078679F" w:rsidP="00C52518">
      <w:pPr>
        <w:spacing w:after="0" w:line="240" w:lineRule="auto"/>
        <w:ind w:firstLine="708"/>
        <w:jc w:val="both"/>
        <w:rPr>
          <w:rFonts w:ascii="Times New Roman" w:hAnsi="Times New Roman" w:cs="Times New Roman"/>
          <w:b/>
          <w:sz w:val="28"/>
          <w:szCs w:val="28"/>
        </w:rPr>
      </w:pPr>
      <w:r w:rsidRPr="00C52518">
        <w:rPr>
          <w:rFonts w:ascii="Times New Roman" w:hAnsi="Times New Roman" w:cs="Times New Roman"/>
          <w:color w:val="000000"/>
          <w:sz w:val="28"/>
          <w:szCs w:val="28"/>
        </w:rPr>
        <w:t xml:space="preserve">Содержание заданий части 2 (21–26) </w:t>
      </w:r>
      <w:r w:rsidR="00117064">
        <w:rPr>
          <w:rFonts w:ascii="Times New Roman" w:hAnsi="Times New Roman" w:cs="Times New Roman"/>
          <w:color w:val="000000"/>
          <w:sz w:val="28"/>
          <w:szCs w:val="28"/>
        </w:rPr>
        <w:t xml:space="preserve">диагностической </w:t>
      </w:r>
      <w:r w:rsidRPr="00C52518">
        <w:rPr>
          <w:rFonts w:ascii="Times New Roman" w:hAnsi="Times New Roman" w:cs="Times New Roman"/>
          <w:color w:val="000000"/>
          <w:sz w:val="28"/>
          <w:szCs w:val="28"/>
        </w:rPr>
        <w:t>работы и ре</w:t>
      </w:r>
      <w:r w:rsidRPr="00C52518">
        <w:rPr>
          <w:rFonts w:ascii="Times New Roman" w:hAnsi="Times New Roman" w:cs="Times New Roman"/>
          <w:color w:val="000000"/>
          <w:sz w:val="28"/>
          <w:szCs w:val="28"/>
        </w:rPr>
        <w:softHyphen/>
        <w:t xml:space="preserve">зультаты их выполнения приведены в таблице </w:t>
      </w:r>
      <w:r w:rsidR="00F02A63" w:rsidRPr="00C52518">
        <w:rPr>
          <w:rFonts w:ascii="Times New Roman" w:hAnsi="Times New Roman" w:cs="Times New Roman"/>
          <w:color w:val="000000"/>
          <w:sz w:val="28"/>
          <w:szCs w:val="28"/>
        </w:rPr>
        <w:t>3</w:t>
      </w:r>
      <w:r w:rsidR="00117064">
        <w:rPr>
          <w:rFonts w:ascii="Times New Roman" w:hAnsi="Times New Roman" w:cs="Times New Roman"/>
          <w:color w:val="000000"/>
          <w:sz w:val="28"/>
          <w:szCs w:val="28"/>
        </w:rPr>
        <w:t xml:space="preserve"> </w:t>
      </w:r>
      <w:r w:rsidR="00117064" w:rsidRPr="00117064">
        <w:rPr>
          <w:rFonts w:ascii="Times New Roman" w:hAnsi="Times New Roman" w:cs="Times New Roman"/>
          <w:b/>
          <w:color w:val="000000"/>
          <w:sz w:val="28"/>
          <w:szCs w:val="28"/>
        </w:rPr>
        <w:t>(Приложение)</w:t>
      </w:r>
      <w:r w:rsidRPr="00C52518">
        <w:rPr>
          <w:rFonts w:ascii="Times New Roman" w:hAnsi="Times New Roman" w:cs="Times New Roman"/>
          <w:color w:val="000000"/>
          <w:sz w:val="28"/>
          <w:szCs w:val="28"/>
        </w:rPr>
        <w:t>.</w:t>
      </w:r>
    </w:p>
    <w:p w:rsidR="0078679F" w:rsidRPr="00C52518" w:rsidRDefault="00F02A63" w:rsidP="00C52518">
      <w:pPr>
        <w:pStyle w:val="af"/>
        <w:shd w:val="clear" w:color="auto" w:fill="FFFFFF"/>
        <w:spacing w:before="0" w:beforeAutospacing="0" w:after="0" w:afterAutospacing="0"/>
        <w:ind w:firstLine="709"/>
        <w:jc w:val="both"/>
        <w:textAlignment w:val="baseline"/>
        <w:rPr>
          <w:rFonts w:eastAsia="TimesNewRomanPSMT"/>
          <w:sz w:val="28"/>
          <w:szCs w:val="28"/>
          <w:lang w:eastAsia="en-US"/>
        </w:rPr>
      </w:pPr>
      <w:r w:rsidRPr="00C52518">
        <w:rPr>
          <w:rFonts w:eastAsia="TimesNewRomanPSMT"/>
          <w:sz w:val="28"/>
          <w:szCs w:val="28"/>
          <w:lang w:eastAsia="en-US"/>
        </w:rPr>
        <w:t>С</w:t>
      </w:r>
      <w:r w:rsidR="0078679F" w:rsidRPr="00C52518">
        <w:rPr>
          <w:rFonts w:eastAsia="TimesNewRomanPSMT"/>
          <w:sz w:val="28"/>
          <w:szCs w:val="28"/>
          <w:lang w:eastAsia="en-US"/>
        </w:rPr>
        <w:t xml:space="preserve"> заданиями этой части не справились или не приступали в среднем </w:t>
      </w:r>
      <w:r w:rsidRPr="00C52518">
        <w:rPr>
          <w:rFonts w:eastAsia="TimesNewRomanPSMT"/>
          <w:sz w:val="28"/>
          <w:szCs w:val="28"/>
          <w:lang w:eastAsia="en-US"/>
        </w:rPr>
        <w:t>84</w:t>
      </w:r>
      <w:r w:rsidR="0078679F" w:rsidRPr="00C52518">
        <w:rPr>
          <w:rFonts w:eastAsia="TimesNewRomanPSMT"/>
          <w:sz w:val="28"/>
          <w:szCs w:val="28"/>
          <w:lang w:eastAsia="en-US"/>
        </w:rPr>
        <w:t xml:space="preserve">% </w:t>
      </w:r>
      <w:r w:rsidRPr="00C52518">
        <w:rPr>
          <w:rFonts w:eastAsia="TimesNewRomanPSMT"/>
          <w:sz w:val="28"/>
          <w:szCs w:val="28"/>
          <w:lang w:eastAsia="en-US"/>
        </w:rPr>
        <w:t>обучающихся 10</w:t>
      </w:r>
      <w:r w:rsidR="0078679F" w:rsidRPr="00C52518">
        <w:rPr>
          <w:rFonts w:eastAsia="TimesNewRomanPSMT"/>
          <w:sz w:val="28"/>
          <w:szCs w:val="28"/>
          <w:lang w:eastAsia="en-US"/>
        </w:rPr>
        <w:t>-х классов</w:t>
      </w:r>
      <w:r w:rsidRPr="00C52518">
        <w:rPr>
          <w:rFonts w:eastAsia="TimesNewRomanPSMT"/>
          <w:sz w:val="28"/>
          <w:szCs w:val="28"/>
          <w:lang w:eastAsia="en-US"/>
        </w:rPr>
        <w:t>.</w:t>
      </w:r>
      <w:r w:rsidR="0078679F" w:rsidRPr="00C52518">
        <w:rPr>
          <w:rFonts w:eastAsia="TimesNewRomanPSMT"/>
          <w:sz w:val="28"/>
          <w:szCs w:val="28"/>
          <w:lang w:eastAsia="en-US"/>
        </w:rPr>
        <w:t xml:space="preserve"> </w:t>
      </w:r>
      <w:proofErr w:type="gramStart"/>
      <w:r w:rsidRPr="00C52518">
        <w:rPr>
          <w:rFonts w:eastAsia="Calibri"/>
          <w:sz w:val="28"/>
          <w:szCs w:val="28"/>
        </w:rPr>
        <w:t xml:space="preserve">Средний </w:t>
      </w:r>
      <w:r w:rsidR="00117064">
        <w:rPr>
          <w:rFonts w:eastAsia="Calibri"/>
          <w:sz w:val="28"/>
          <w:szCs w:val="28"/>
        </w:rPr>
        <w:t>результат</w:t>
      </w:r>
      <w:r w:rsidRPr="00C52518">
        <w:rPr>
          <w:rFonts w:eastAsia="Calibri"/>
          <w:sz w:val="28"/>
          <w:szCs w:val="28"/>
        </w:rPr>
        <w:t xml:space="preserve"> решаемости – 16%.</w:t>
      </w:r>
      <w:r w:rsidRPr="00C52518">
        <w:rPr>
          <w:rFonts w:eastAsia="TimesNewRomanPSMT"/>
          <w:sz w:val="28"/>
          <w:szCs w:val="28"/>
          <w:lang w:eastAsia="en-US"/>
        </w:rPr>
        <w:t xml:space="preserve"> </w:t>
      </w:r>
      <w:r w:rsidR="0078679F" w:rsidRPr="006D2566">
        <w:rPr>
          <w:rFonts w:eastAsia="TimesNewRomanPSMT"/>
          <w:b/>
          <w:sz w:val="28"/>
          <w:szCs w:val="28"/>
          <w:lang w:eastAsia="en-US"/>
        </w:rPr>
        <w:t>(</w:t>
      </w:r>
      <w:r w:rsidR="006D2566" w:rsidRPr="006D2566">
        <w:rPr>
          <w:rFonts w:eastAsia="TimesNewRomanPSMT"/>
          <w:b/>
          <w:sz w:val="28"/>
          <w:szCs w:val="28"/>
          <w:lang w:eastAsia="en-US"/>
        </w:rPr>
        <w:t>Приложение:</w:t>
      </w:r>
      <w:proofErr w:type="gramEnd"/>
      <w:r w:rsidR="006D2566" w:rsidRPr="006D2566">
        <w:rPr>
          <w:rFonts w:eastAsia="TimesNewRomanPSMT"/>
          <w:b/>
          <w:sz w:val="28"/>
          <w:szCs w:val="28"/>
          <w:lang w:eastAsia="en-US"/>
        </w:rPr>
        <w:t xml:space="preserve"> </w:t>
      </w:r>
      <w:proofErr w:type="gramStart"/>
      <w:r w:rsidR="0078679F" w:rsidRPr="006D2566">
        <w:rPr>
          <w:rFonts w:eastAsia="TimesNewRomanPSMT"/>
          <w:b/>
          <w:sz w:val="28"/>
          <w:szCs w:val="28"/>
          <w:lang w:eastAsia="en-US"/>
        </w:rPr>
        <w:t xml:space="preserve">Диаграмма </w:t>
      </w:r>
      <w:r w:rsidR="006D2566" w:rsidRPr="006D2566">
        <w:rPr>
          <w:rFonts w:eastAsia="TimesNewRomanPSMT"/>
          <w:b/>
          <w:sz w:val="28"/>
          <w:szCs w:val="28"/>
          <w:lang w:eastAsia="en-US"/>
        </w:rPr>
        <w:t>5</w:t>
      </w:r>
      <w:r w:rsidR="0078679F" w:rsidRPr="006D2566">
        <w:rPr>
          <w:rFonts w:eastAsia="TimesNewRomanPSMT"/>
          <w:b/>
          <w:sz w:val="28"/>
          <w:szCs w:val="28"/>
          <w:lang w:eastAsia="en-US"/>
        </w:rPr>
        <w:t>).</w:t>
      </w:r>
      <w:r w:rsidR="0078679F" w:rsidRPr="00C52518">
        <w:rPr>
          <w:rFonts w:eastAsia="TimesNewRomanPSMT"/>
          <w:sz w:val="28"/>
          <w:szCs w:val="28"/>
          <w:lang w:eastAsia="en-US"/>
        </w:rPr>
        <w:t xml:space="preserve"> </w:t>
      </w:r>
      <w:r w:rsidR="0078679F" w:rsidRPr="00C52518">
        <w:rPr>
          <w:rFonts w:eastAsia="Calibri"/>
          <w:sz w:val="28"/>
          <w:szCs w:val="28"/>
        </w:rPr>
        <w:t xml:space="preserve"> </w:t>
      </w:r>
      <w:proofErr w:type="gramEnd"/>
    </w:p>
    <w:p w:rsidR="0078679F" w:rsidRPr="00C52518" w:rsidRDefault="0078679F" w:rsidP="00C52518">
      <w:pPr>
        <w:pStyle w:val="af"/>
        <w:shd w:val="clear" w:color="auto" w:fill="FFFFFF"/>
        <w:spacing w:before="0" w:beforeAutospacing="0" w:after="0" w:afterAutospacing="0"/>
        <w:ind w:firstLine="709"/>
        <w:jc w:val="both"/>
        <w:textAlignment w:val="baseline"/>
        <w:rPr>
          <w:rFonts w:eastAsia="TimesNewRomanPSMT"/>
          <w:sz w:val="28"/>
          <w:szCs w:val="28"/>
          <w:lang w:eastAsia="en-US"/>
        </w:rPr>
      </w:pPr>
      <w:r w:rsidRPr="00C52518">
        <w:rPr>
          <w:sz w:val="28"/>
          <w:szCs w:val="28"/>
        </w:rPr>
        <w:t>Во</w:t>
      </w:r>
      <w:r w:rsidRPr="00C52518">
        <w:rPr>
          <w:rFonts w:eastAsia="TimesNewRomanPSMT"/>
          <w:sz w:val="28"/>
          <w:szCs w:val="28"/>
          <w:lang w:eastAsia="en-US"/>
        </w:rPr>
        <w:t xml:space="preserve"> второй части работы представлены задания повышенного и высокого уровней сложности. </w:t>
      </w:r>
    </w:p>
    <w:p w:rsidR="00AE34A5" w:rsidRPr="00C52518" w:rsidRDefault="0078679F" w:rsidP="00C52518">
      <w:pPr>
        <w:spacing w:after="0" w:line="240" w:lineRule="auto"/>
        <w:ind w:firstLine="709"/>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В части 2 экзаменационной работы, направленной на проверку повышенного и высокого уровней сложности, было три алгебраических задания (№21-№23) и три геометрических (№24-№26). </w:t>
      </w:r>
    </w:p>
    <w:p w:rsidR="00AE34A5" w:rsidRPr="00C52518" w:rsidRDefault="0078679F" w:rsidP="00C52518">
      <w:pPr>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color w:val="000000"/>
          <w:sz w:val="28"/>
          <w:szCs w:val="28"/>
        </w:rPr>
        <w:t>Основной проблемой, явля</w:t>
      </w:r>
      <w:r w:rsidR="00AE34A5" w:rsidRPr="00C52518">
        <w:rPr>
          <w:rFonts w:ascii="Times New Roman" w:hAnsi="Times New Roman" w:cs="Times New Roman"/>
          <w:color w:val="000000"/>
          <w:sz w:val="28"/>
          <w:szCs w:val="28"/>
        </w:rPr>
        <w:t>ется неумение обучаю</w:t>
      </w:r>
      <w:r w:rsidRPr="00C52518">
        <w:rPr>
          <w:rFonts w:ascii="Times New Roman" w:hAnsi="Times New Roman" w:cs="Times New Roman"/>
          <w:color w:val="000000"/>
          <w:sz w:val="28"/>
          <w:szCs w:val="28"/>
        </w:rPr>
        <w:t>щихся математически грамотно записать решение задач второй части, привести необходимые пояснения и обоснования. Такое неумение или нежелание приводит (в соответствии с критериями) к снижению балла, а иногда и к обнулению результата выполнения задания.</w:t>
      </w:r>
      <w:r w:rsidR="00AE34A5" w:rsidRPr="00C52518">
        <w:rPr>
          <w:rFonts w:ascii="Times New Roman" w:hAnsi="Times New Roman" w:cs="Times New Roman"/>
          <w:color w:val="000000"/>
          <w:sz w:val="28"/>
          <w:szCs w:val="28"/>
        </w:rPr>
        <w:t xml:space="preserve"> </w:t>
      </w:r>
      <w:r w:rsidRPr="00C52518">
        <w:rPr>
          <w:rFonts w:ascii="Times New Roman" w:eastAsia="TimesNewRomanPSMT" w:hAnsi="Times New Roman" w:cs="Times New Roman"/>
          <w:sz w:val="28"/>
          <w:szCs w:val="28"/>
        </w:rPr>
        <w:t xml:space="preserve">Ошибки, которые продемонстрировали участники экзамена: вычислительные, в алгебраических преобразованиях, в </w:t>
      </w:r>
      <w:r w:rsidRPr="00C52518">
        <w:rPr>
          <w:rFonts w:ascii="Times New Roman" w:eastAsia="TimesNewRomanPSMT" w:hAnsi="Times New Roman" w:cs="Times New Roman"/>
          <w:sz w:val="28"/>
          <w:szCs w:val="28"/>
        </w:rPr>
        <w:lastRenderedPageBreak/>
        <w:t>записи ответа</w:t>
      </w:r>
      <w:r w:rsidR="00AE34A5" w:rsidRPr="00C52518">
        <w:rPr>
          <w:rFonts w:ascii="Times New Roman" w:hAnsi="Times New Roman" w:cs="Times New Roman"/>
          <w:sz w:val="28"/>
          <w:szCs w:val="28"/>
        </w:rPr>
        <w:t>, а также п</w:t>
      </w:r>
      <w:r w:rsidRPr="00C52518">
        <w:rPr>
          <w:rFonts w:ascii="Times New Roman" w:hAnsi="Times New Roman" w:cs="Times New Roman"/>
          <w:sz w:val="28"/>
          <w:szCs w:val="28"/>
        </w:rPr>
        <w:t>роблемы в пониман</w:t>
      </w:r>
      <w:r w:rsidR="00AE34A5" w:rsidRPr="00C52518">
        <w:rPr>
          <w:rFonts w:ascii="Times New Roman" w:hAnsi="Times New Roman" w:cs="Times New Roman"/>
          <w:sz w:val="28"/>
          <w:szCs w:val="28"/>
        </w:rPr>
        <w:t xml:space="preserve">ии смысла текста и условия задачи. </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sz w:val="28"/>
          <w:szCs w:val="28"/>
        </w:rPr>
        <w:tab/>
      </w:r>
      <w:r w:rsidRPr="00C52518">
        <w:rPr>
          <w:rFonts w:ascii="Times New Roman" w:hAnsi="Times New Roman" w:cs="Times New Roman"/>
          <w:b/>
          <w:sz w:val="28"/>
          <w:szCs w:val="28"/>
        </w:rPr>
        <w:t>Типичные ошибки при выполнении заданий Части 2.</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Задание 21.</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 xml:space="preserve">Ошибки в применении формулы </w:t>
      </w:r>
      <w:r w:rsidRPr="00C52518">
        <w:rPr>
          <w:rFonts w:ascii="Times New Roman" w:hAnsi="Times New Roman" w:cs="Times New Roman"/>
          <w:position w:val="-14"/>
          <w:sz w:val="28"/>
          <w:szCs w:val="28"/>
        </w:rPr>
        <w:object w:dxaOrig="9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3.25pt" o:ole="">
            <v:imagedata r:id="rId8" o:title=""/>
          </v:shape>
          <o:OLEObject Type="Embed" ProgID="Equation.3" ShapeID="_x0000_i1025" DrawAspect="Content" ObjectID="_1667967626" r:id="rId9"/>
        </w:object>
      </w:r>
      <w:r w:rsidRPr="00C52518">
        <w:rPr>
          <w:rFonts w:ascii="Times New Roman" w:hAnsi="Times New Roman" w:cs="Times New Roman"/>
          <w:sz w:val="28"/>
          <w:szCs w:val="28"/>
        </w:rPr>
        <w:t xml:space="preserve"> (потеря модуля).</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Ошибки в формулах сокращенного умножения.</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Ошибки в нахождении дискриминанта и корней квадратного уравнения (формулы).</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Вычислительные ошибки.</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Задание 22.</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Ошибки в нахождении числа по его проценту.</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Решение задачи ведется не по «сухому веществу».</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Задание 23.</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Низкий процент выполняемости данного задания.</w:t>
      </w:r>
    </w:p>
    <w:p w:rsidR="00AE34A5" w:rsidRPr="00C52518" w:rsidRDefault="00AE34A5" w:rsidP="00C52518">
      <w:pPr>
        <w:numPr>
          <w:ilvl w:val="0"/>
          <w:numId w:val="10"/>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Не учитывают область определения функции (выколотая точка).</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Задание 24.</w:t>
      </w:r>
    </w:p>
    <w:p w:rsidR="00AE34A5" w:rsidRPr="00C52518" w:rsidRDefault="00AE34A5" w:rsidP="00C52518">
      <w:pPr>
        <w:numPr>
          <w:ilvl w:val="0"/>
          <w:numId w:val="13"/>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Ошибки в названии углов, образованных при пересечении параллельных прямых секущей.</w:t>
      </w:r>
    </w:p>
    <w:p w:rsidR="00AE34A5" w:rsidRPr="00C52518" w:rsidRDefault="00AE34A5" w:rsidP="00C52518">
      <w:pPr>
        <w:numPr>
          <w:ilvl w:val="0"/>
          <w:numId w:val="13"/>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Ошибки в нахождении сходственных сторон подобных треугольников.</w:t>
      </w:r>
    </w:p>
    <w:p w:rsidR="00AE34A5" w:rsidRPr="00C52518" w:rsidRDefault="00AE34A5" w:rsidP="00C52518">
      <w:pPr>
        <w:numPr>
          <w:ilvl w:val="0"/>
          <w:numId w:val="13"/>
        </w:numPr>
        <w:spacing w:after="0" w:line="240" w:lineRule="auto"/>
        <w:jc w:val="both"/>
        <w:rPr>
          <w:rFonts w:ascii="Times New Roman" w:hAnsi="Times New Roman" w:cs="Times New Roman"/>
          <w:sz w:val="28"/>
          <w:szCs w:val="28"/>
        </w:rPr>
      </w:pPr>
      <w:r w:rsidRPr="00C52518">
        <w:rPr>
          <w:rFonts w:ascii="Times New Roman" w:hAnsi="Times New Roman" w:cs="Times New Roman"/>
          <w:sz w:val="28"/>
          <w:szCs w:val="28"/>
        </w:rPr>
        <w:t>Вычислительные ошибки.</w:t>
      </w:r>
    </w:p>
    <w:p w:rsidR="00AE34A5" w:rsidRPr="00C52518" w:rsidRDefault="00AE34A5" w:rsidP="00C52518">
      <w:pPr>
        <w:spacing w:after="0" w:line="240" w:lineRule="auto"/>
        <w:jc w:val="both"/>
        <w:rPr>
          <w:rFonts w:ascii="Times New Roman" w:hAnsi="Times New Roman" w:cs="Times New Roman"/>
          <w:b/>
          <w:sz w:val="28"/>
          <w:szCs w:val="28"/>
        </w:rPr>
      </w:pPr>
      <w:r w:rsidRPr="00C52518">
        <w:rPr>
          <w:rFonts w:ascii="Times New Roman" w:hAnsi="Times New Roman" w:cs="Times New Roman"/>
          <w:b/>
          <w:sz w:val="28"/>
          <w:szCs w:val="28"/>
        </w:rPr>
        <w:t>Задание 25.</w:t>
      </w:r>
    </w:p>
    <w:p w:rsidR="00AE34A5" w:rsidRPr="00C52518" w:rsidRDefault="00AE34A5" w:rsidP="00C52518">
      <w:pPr>
        <w:pStyle w:val="a6"/>
        <w:numPr>
          <w:ilvl w:val="0"/>
          <w:numId w:val="14"/>
        </w:numPr>
        <w:spacing w:after="0" w:line="240" w:lineRule="auto"/>
        <w:ind w:hanging="217"/>
        <w:jc w:val="both"/>
        <w:rPr>
          <w:rFonts w:ascii="Times New Roman" w:hAnsi="Times New Roman" w:cs="Times New Roman"/>
          <w:b/>
          <w:sz w:val="28"/>
          <w:szCs w:val="28"/>
        </w:rPr>
      </w:pPr>
      <w:r w:rsidRPr="00C52518">
        <w:rPr>
          <w:rFonts w:ascii="Times New Roman" w:hAnsi="Times New Roman" w:cs="Times New Roman"/>
          <w:sz w:val="28"/>
          <w:szCs w:val="28"/>
        </w:rPr>
        <w:t>Низкий процент выполняемости задания</w:t>
      </w:r>
      <w:r w:rsidRPr="00C52518">
        <w:rPr>
          <w:rFonts w:ascii="Times New Roman" w:hAnsi="Times New Roman" w:cs="Times New Roman"/>
          <w:b/>
          <w:sz w:val="28"/>
          <w:szCs w:val="28"/>
        </w:rPr>
        <w:t>.</w:t>
      </w:r>
    </w:p>
    <w:p w:rsidR="00AE34A5" w:rsidRPr="00C52518" w:rsidRDefault="00AE34A5" w:rsidP="00C52518">
      <w:pPr>
        <w:numPr>
          <w:ilvl w:val="0"/>
          <w:numId w:val="14"/>
        </w:numPr>
        <w:spacing w:after="0" w:line="240" w:lineRule="auto"/>
        <w:ind w:hanging="217"/>
        <w:jc w:val="both"/>
        <w:rPr>
          <w:rFonts w:ascii="Times New Roman" w:hAnsi="Times New Roman" w:cs="Times New Roman"/>
          <w:b/>
          <w:sz w:val="28"/>
          <w:szCs w:val="28"/>
        </w:rPr>
      </w:pPr>
      <w:r w:rsidRPr="00C52518">
        <w:rPr>
          <w:rFonts w:ascii="Times New Roman" w:hAnsi="Times New Roman" w:cs="Times New Roman"/>
          <w:sz w:val="28"/>
          <w:szCs w:val="28"/>
        </w:rPr>
        <w:t>Недостаток обоснований</w:t>
      </w:r>
      <w:r w:rsidRPr="00C52518">
        <w:rPr>
          <w:rFonts w:ascii="Times New Roman" w:hAnsi="Times New Roman" w:cs="Times New Roman"/>
          <w:b/>
          <w:sz w:val="28"/>
          <w:szCs w:val="28"/>
        </w:rPr>
        <w:t>.</w:t>
      </w:r>
    </w:p>
    <w:p w:rsidR="0078679F" w:rsidRPr="00C52518" w:rsidRDefault="00AE34A5" w:rsidP="00C52518">
      <w:pPr>
        <w:shd w:val="clear" w:color="auto" w:fill="FFFFFF"/>
        <w:spacing w:after="0" w:line="240" w:lineRule="auto"/>
        <w:ind w:firstLine="709"/>
        <w:jc w:val="both"/>
        <w:textAlignment w:val="baseline"/>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К т</w:t>
      </w:r>
      <w:r w:rsidR="0078679F" w:rsidRPr="00C52518">
        <w:rPr>
          <w:rFonts w:ascii="Times New Roman" w:eastAsia="Times New Roman" w:hAnsi="Times New Roman" w:cs="Times New Roman"/>
          <w:sz w:val="28"/>
          <w:szCs w:val="28"/>
        </w:rPr>
        <w:t>ипичны</w:t>
      </w:r>
      <w:r w:rsidRPr="00C52518">
        <w:rPr>
          <w:rFonts w:ascii="Times New Roman" w:eastAsia="Times New Roman" w:hAnsi="Times New Roman" w:cs="Times New Roman"/>
          <w:sz w:val="28"/>
          <w:szCs w:val="28"/>
        </w:rPr>
        <w:t>м</w:t>
      </w:r>
      <w:r w:rsidR="0078679F" w:rsidRPr="00C52518">
        <w:rPr>
          <w:rFonts w:ascii="Times New Roman" w:eastAsia="Times New Roman" w:hAnsi="Times New Roman" w:cs="Times New Roman"/>
          <w:sz w:val="28"/>
          <w:szCs w:val="28"/>
        </w:rPr>
        <w:t xml:space="preserve"> ошибк</w:t>
      </w:r>
      <w:r w:rsidRPr="00C52518">
        <w:rPr>
          <w:rFonts w:ascii="Times New Roman" w:eastAsia="Times New Roman" w:hAnsi="Times New Roman" w:cs="Times New Roman"/>
          <w:sz w:val="28"/>
          <w:szCs w:val="28"/>
        </w:rPr>
        <w:t>ам</w:t>
      </w:r>
      <w:r w:rsidR="0078679F" w:rsidRPr="00C52518">
        <w:rPr>
          <w:rFonts w:ascii="Times New Roman" w:eastAsia="Times New Roman" w:hAnsi="Times New Roman" w:cs="Times New Roman"/>
          <w:sz w:val="28"/>
          <w:szCs w:val="28"/>
        </w:rPr>
        <w:t xml:space="preserve"> при решении геометрических задач</w:t>
      </w:r>
      <w:r w:rsidRPr="00C52518">
        <w:rPr>
          <w:rFonts w:ascii="Times New Roman" w:eastAsia="Times New Roman" w:hAnsi="Times New Roman" w:cs="Times New Roman"/>
          <w:sz w:val="28"/>
          <w:szCs w:val="28"/>
        </w:rPr>
        <w:t xml:space="preserve"> </w:t>
      </w:r>
      <w:r w:rsidR="00117064">
        <w:rPr>
          <w:rFonts w:ascii="Times New Roman" w:eastAsia="Times New Roman" w:hAnsi="Times New Roman" w:cs="Times New Roman"/>
          <w:sz w:val="28"/>
          <w:szCs w:val="28"/>
        </w:rPr>
        <w:t xml:space="preserve">также </w:t>
      </w:r>
      <w:r w:rsidRPr="00C52518">
        <w:rPr>
          <w:rFonts w:ascii="Times New Roman" w:eastAsia="Times New Roman" w:hAnsi="Times New Roman" w:cs="Times New Roman"/>
          <w:sz w:val="28"/>
          <w:szCs w:val="28"/>
        </w:rPr>
        <w:t>можно отнести</w:t>
      </w:r>
      <w:r w:rsidR="0078679F" w:rsidRPr="00C52518">
        <w:rPr>
          <w:rFonts w:ascii="Times New Roman" w:eastAsia="Times New Roman" w:hAnsi="Times New Roman" w:cs="Times New Roman"/>
          <w:sz w:val="28"/>
          <w:szCs w:val="28"/>
        </w:rPr>
        <w:t xml:space="preserve"> – «плохо» выполненный рисунок, незнание свойств геометрических фигур.</w:t>
      </w:r>
      <w:r w:rsidR="0078679F" w:rsidRPr="00C52518">
        <w:rPr>
          <w:rFonts w:ascii="Times New Roman" w:eastAsia="TimesNewRomanPSMT" w:hAnsi="Times New Roman" w:cs="Times New Roman"/>
          <w:sz w:val="28"/>
          <w:szCs w:val="28"/>
        </w:rPr>
        <w:t xml:space="preserve"> Главные причины низких результатов решаемости </w:t>
      </w:r>
      <w:r w:rsidR="00117064">
        <w:rPr>
          <w:rFonts w:ascii="Times New Roman" w:eastAsia="TimesNewRomanPSMT" w:hAnsi="Times New Roman" w:cs="Times New Roman"/>
          <w:sz w:val="28"/>
          <w:szCs w:val="28"/>
        </w:rPr>
        <w:t>геометрических заданий</w:t>
      </w:r>
      <w:r w:rsidR="0078679F" w:rsidRPr="00C52518">
        <w:rPr>
          <w:rFonts w:ascii="Times New Roman" w:eastAsia="TimesNewRomanPSMT" w:hAnsi="Times New Roman" w:cs="Times New Roman"/>
          <w:sz w:val="28"/>
          <w:szCs w:val="28"/>
        </w:rPr>
        <w:t xml:space="preserve">: недостаточные геометрические знания, неумение рассуждать, низкая графическая культура, отсутствие логических рассуждений. </w:t>
      </w:r>
      <w:r w:rsidR="00117064">
        <w:rPr>
          <w:rFonts w:ascii="Times New Roman" w:eastAsia="TimesNewRomanPSMT" w:hAnsi="Times New Roman" w:cs="Times New Roman"/>
          <w:sz w:val="28"/>
          <w:szCs w:val="28"/>
        </w:rPr>
        <w:tab/>
      </w:r>
      <w:r w:rsidR="0078679F" w:rsidRPr="00C52518">
        <w:rPr>
          <w:rFonts w:ascii="Times New Roman" w:eastAsia="Times New Roman" w:hAnsi="Times New Roman" w:cs="Times New Roman"/>
          <w:color w:val="000000"/>
          <w:sz w:val="28"/>
          <w:szCs w:val="28"/>
        </w:rPr>
        <w:t>Выполнение заданий второй части требует от выпускников не только</w:t>
      </w:r>
      <w:r w:rsidR="0078679F" w:rsidRPr="00C52518">
        <w:rPr>
          <w:rFonts w:ascii="Times New Roman" w:eastAsia="TimesNewRomanPSMT" w:hAnsi="Times New Roman" w:cs="Times New Roman"/>
          <w:sz w:val="28"/>
          <w:szCs w:val="28"/>
        </w:rPr>
        <w:t xml:space="preserve"> </w:t>
      </w:r>
      <w:r w:rsidR="0078679F" w:rsidRPr="00C52518">
        <w:rPr>
          <w:rFonts w:ascii="Times New Roman" w:eastAsia="Times New Roman" w:hAnsi="Times New Roman" w:cs="Times New Roman"/>
          <w:color w:val="000000"/>
          <w:sz w:val="28"/>
          <w:szCs w:val="28"/>
        </w:rPr>
        <w:t xml:space="preserve">устойчивых предметных знаний, но и </w:t>
      </w:r>
      <w:proofErr w:type="spellStart"/>
      <w:r w:rsidR="0078679F" w:rsidRPr="00C52518">
        <w:rPr>
          <w:rFonts w:ascii="Times New Roman" w:eastAsia="Times New Roman" w:hAnsi="Times New Roman" w:cs="Times New Roman"/>
          <w:color w:val="000000"/>
          <w:sz w:val="28"/>
          <w:szCs w:val="28"/>
        </w:rPr>
        <w:t>метапредметных</w:t>
      </w:r>
      <w:proofErr w:type="spellEnd"/>
      <w:r w:rsidR="0078679F" w:rsidRPr="00C52518">
        <w:rPr>
          <w:rFonts w:ascii="Times New Roman" w:eastAsia="Times New Roman" w:hAnsi="Times New Roman" w:cs="Times New Roman"/>
          <w:color w:val="000000"/>
          <w:sz w:val="28"/>
          <w:szCs w:val="28"/>
        </w:rPr>
        <w:t xml:space="preserve"> универсальных учебных действий, позволяющих применять нестандартные подходы к решению задачи и прогнозировать получаемые реальные результаты.</w:t>
      </w:r>
    </w:p>
    <w:p w:rsidR="0078679F" w:rsidRPr="00C52518" w:rsidRDefault="0078679F" w:rsidP="00C52518">
      <w:pPr>
        <w:spacing w:after="0" w:line="240" w:lineRule="auto"/>
        <w:jc w:val="both"/>
        <w:rPr>
          <w:rFonts w:ascii="Times New Roman" w:eastAsia="Calibri" w:hAnsi="Times New Roman" w:cs="Times New Roman"/>
          <w:b/>
          <w:bCs/>
          <w:sz w:val="28"/>
          <w:szCs w:val="28"/>
        </w:rPr>
      </w:pPr>
    </w:p>
    <w:p w:rsidR="0078679F" w:rsidRPr="00C52518" w:rsidRDefault="00117064" w:rsidP="00C52518">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b/>
      </w:r>
      <w:r w:rsidR="0078679F" w:rsidRPr="00C52518">
        <w:rPr>
          <w:rFonts w:ascii="Times New Roman" w:eastAsia="Calibri" w:hAnsi="Times New Roman" w:cs="Times New Roman"/>
          <w:b/>
          <w:bCs/>
          <w:sz w:val="28"/>
          <w:szCs w:val="28"/>
        </w:rPr>
        <w:t>Выводы и рекомендации</w:t>
      </w:r>
    </w:p>
    <w:p w:rsidR="0078679F" w:rsidRPr="00C52518" w:rsidRDefault="0078679F" w:rsidP="00C52518">
      <w:pPr>
        <w:spacing w:after="0" w:line="240" w:lineRule="auto"/>
        <w:jc w:val="both"/>
        <w:rPr>
          <w:rFonts w:ascii="Times New Roman" w:eastAsia="Calibri" w:hAnsi="Times New Roman" w:cs="Times New Roman"/>
          <w:b/>
          <w:bCs/>
          <w:sz w:val="28"/>
          <w:szCs w:val="28"/>
        </w:rPr>
      </w:pPr>
    </w:p>
    <w:p w:rsidR="00AE34A5" w:rsidRPr="00C52518" w:rsidRDefault="0078679F" w:rsidP="00C525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proofErr w:type="gramStart"/>
      <w:r w:rsidRPr="00C52518">
        <w:rPr>
          <w:rFonts w:ascii="Times New Roman" w:eastAsia="Times New Roman" w:hAnsi="Times New Roman" w:cs="Times New Roman"/>
          <w:color w:val="000000"/>
          <w:sz w:val="28"/>
          <w:szCs w:val="28"/>
        </w:rPr>
        <w:t xml:space="preserve">Анализ результатов </w:t>
      </w:r>
      <w:r w:rsidR="00AE34A5" w:rsidRPr="00C52518">
        <w:rPr>
          <w:rFonts w:ascii="Times New Roman" w:eastAsia="Times New Roman" w:hAnsi="Times New Roman" w:cs="Times New Roman"/>
          <w:color w:val="000000"/>
          <w:sz w:val="28"/>
          <w:szCs w:val="28"/>
        </w:rPr>
        <w:t xml:space="preserve">диагностической </w:t>
      </w:r>
      <w:r w:rsidRPr="00C52518">
        <w:rPr>
          <w:rFonts w:ascii="Times New Roman" w:eastAsia="Times New Roman" w:hAnsi="Times New Roman" w:cs="Times New Roman"/>
          <w:color w:val="000000"/>
          <w:sz w:val="28"/>
          <w:szCs w:val="28"/>
        </w:rPr>
        <w:t xml:space="preserve">работы показал недостаточный уровень владения фактическим материалом по предмету за курс основной школы, недостаточный уровень вычислительной культуры, неумение использовать приложенный к работе справочный материал, недостаточное и/или полное отсутствие навыков контроля и самоконтроля приводит к получению неожидаемых и нежелательных результатов </w:t>
      </w:r>
      <w:r w:rsidR="00117064">
        <w:rPr>
          <w:rFonts w:ascii="Times New Roman" w:eastAsia="Times New Roman" w:hAnsi="Times New Roman" w:cs="Times New Roman"/>
          <w:color w:val="000000"/>
          <w:sz w:val="28"/>
          <w:szCs w:val="28"/>
        </w:rPr>
        <w:t>диагностической</w:t>
      </w:r>
      <w:r w:rsidRPr="00C52518">
        <w:rPr>
          <w:rFonts w:ascii="Times New Roman" w:eastAsia="Times New Roman" w:hAnsi="Times New Roman" w:cs="Times New Roman"/>
          <w:color w:val="000000"/>
          <w:sz w:val="28"/>
          <w:szCs w:val="28"/>
        </w:rPr>
        <w:t xml:space="preserve"> работы. </w:t>
      </w:r>
      <w:proofErr w:type="gramEnd"/>
    </w:p>
    <w:p w:rsidR="0078679F" w:rsidRDefault="0078679F" w:rsidP="00C52518">
      <w:pPr>
        <w:shd w:val="clear" w:color="auto" w:fill="FFFFFF"/>
        <w:spacing w:after="0" w:line="240" w:lineRule="auto"/>
        <w:ind w:firstLine="709"/>
        <w:jc w:val="both"/>
        <w:textAlignment w:val="baseline"/>
        <w:rPr>
          <w:rFonts w:ascii="Times New Roman" w:hAnsi="Times New Roman" w:cs="Times New Roman"/>
          <w:sz w:val="28"/>
          <w:szCs w:val="28"/>
        </w:rPr>
      </w:pPr>
      <w:proofErr w:type="gramStart"/>
      <w:r w:rsidRPr="00C52518">
        <w:rPr>
          <w:rFonts w:ascii="Times New Roman" w:eastAsia="Times New Roman" w:hAnsi="Times New Roman" w:cs="Times New Roman"/>
          <w:color w:val="000000"/>
          <w:sz w:val="28"/>
          <w:szCs w:val="28"/>
        </w:rPr>
        <w:t>Решение заданий второй части по геометрии показывает небрежность в выполнении рисунков или построении чертежей к решаемой задаче, замену одной фигуры другой, что и приводит к решению совершенно другой задачи, небрежность в оформлении работы и в записи от</w:t>
      </w:r>
      <w:r w:rsidR="00AE34A5" w:rsidRPr="00C52518">
        <w:rPr>
          <w:rFonts w:ascii="Times New Roman" w:eastAsia="Times New Roman" w:hAnsi="Times New Roman" w:cs="Times New Roman"/>
          <w:color w:val="000000"/>
          <w:sz w:val="28"/>
          <w:szCs w:val="28"/>
        </w:rPr>
        <w:t xml:space="preserve">ветов в бланк </w:t>
      </w:r>
      <w:r w:rsidRPr="00C52518">
        <w:rPr>
          <w:rFonts w:ascii="Times New Roman" w:eastAsia="Times New Roman" w:hAnsi="Times New Roman" w:cs="Times New Roman"/>
          <w:color w:val="000000"/>
          <w:sz w:val="28"/>
          <w:szCs w:val="28"/>
        </w:rPr>
        <w:t>(</w:t>
      </w:r>
      <w:r w:rsidRPr="00C52518">
        <w:rPr>
          <w:rFonts w:ascii="Times New Roman" w:hAnsi="Times New Roman" w:cs="Times New Roman"/>
          <w:sz w:val="28"/>
          <w:szCs w:val="28"/>
        </w:rPr>
        <w:t xml:space="preserve">встречаются </w:t>
      </w:r>
      <w:r w:rsidRPr="00C52518">
        <w:rPr>
          <w:rFonts w:ascii="Times New Roman" w:hAnsi="Times New Roman" w:cs="Times New Roman"/>
          <w:sz w:val="28"/>
          <w:szCs w:val="28"/>
        </w:rPr>
        <w:lastRenderedPageBreak/>
        <w:t>работы, свидетельствующие о том, что не все обучающиеся имеют четкое представление о процедуре проведения экзамена, структуре работы, характеристике заданий, о</w:t>
      </w:r>
      <w:proofErr w:type="gramEnd"/>
      <w:r w:rsidRPr="00C52518">
        <w:rPr>
          <w:rFonts w:ascii="Times New Roman" w:hAnsi="Times New Roman" w:cs="Times New Roman"/>
          <w:sz w:val="28"/>
          <w:szCs w:val="28"/>
        </w:rPr>
        <w:t xml:space="preserve"> </w:t>
      </w:r>
      <w:proofErr w:type="gramStart"/>
      <w:r w:rsidRPr="00C52518">
        <w:rPr>
          <w:rFonts w:ascii="Times New Roman" w:hAnsi="Times New Roman" w:cs="Times New Roman"/>
          <w:sz w:val="28"/>
          <w:szCs w:val="28"/>
        </w:rPr>
        <w:t>правилах</w:t>
      </w:r>
      <w:proofErr w:type="gramEnd"/>
      <w:r w:rsidRPr="00C52518">
        <w:rPr>
          <w:rFonts w:ascii="Times New Roman" w:hAnsi="Times New Roman" w:cs="Times New Roman"/>
          <w:sz w:val="28"/>
          <w:szCs w:val="28"/>
        </w:rPr>
        <w:t xml:space="preserve"> заполнения бланков ответов. </w:t>
      </w:r>
      <w:r w:rsidR="00AE34A5" w:rsidRPr="00C52518">
        <w:rPr>
          <w:rFonts w:ascii="Times New Roman" w:hAnsi="Times New Roman" w:cs="Times New Roman"/>
          <w:sz w:val="28"/>
          <w:szCs w:val="28"/>
        </w:rPr>
        <w:tab/>
      </w:r>
      <w:proofErr w:type="gramStart"/>
      <w:r w:rsidRPr="00C52518">
        <w:rPr>
          <w:rFonts w:ascii="Times New Roman" w:hAnsi="Times New Roman" w:cs="Times New Roman"/>
          <w:sz w:val="28"/>
          <w:szCs w:val="28"/>
        </w:rPr>
        <w:t>Встречаются работы, в которых обучающиеся записывают в бланки, предназначенные для записи решения заданий с развернутым ответом, решения заданий первой части; при записи ответов первой части ис</w:t>
      </w:r>
      <w:r w:rsidR="00117064">
        <w:rPr>
          <w:rFonts w:ascii="Times New Roman" w:hAnsi="Times New Roman" w:cs="Times New Roman"/>
          <w:sz w:val="28"/>
          <w:szCs w:val="28"/>
        </w:rPr>
        <w:t>пользуют недопустимые символы и/</w:t>
      </w:r>
      <w:r w:rsidRPr="00C52518">
        <w:rPr>
          <w:rFonts w:ascii="Times New Roman" w:hAnsi="Times New Roman" w:cs="Times New Roman"/>
          <w:sz w:val="28"/>
          <w:szCs w:val="28"/>
        </w:rPr>
        <w:t>или, наоборот, пропускают запятые в записи десятичных дробей, что, естественно, сказывается на правильности ответов).</w:t>
      </w:r>
      <w:proofErr w:type="gramEnd"/>
    </w:p>
    <w:p w:rsidR="00117064" w:rsidRPr="00C52518" w:rsidRDefault="00117064" w:rsidP="00C5251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rPr>
        <w:t>При заполнении бланков в некоторых образовательных организациях использовались шариковые ручки с синим стержнем.</w:t>
      </w:r>
    </w:p>
    <w:p w:rsidR="0078679F" w:rsidRPr="00C52518" w:rsidRDefault="0078679F" w:rsidP="00C52518">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Анализ результатов </w:t>
      </w:r>
      <w:r w:rsidR="00AE34A5" w:rsidRPr="00C52518">
        <w:rPr>
          <w:rFonts w:ascii="Times New Roman" w:eastAsia="TimesNewRomanPSMT" w:hAnsi="Times New Roman" w:cs="Times New Roman"/>
          <w:sz w:val="28"/>
          <w:szCs w:val="28"/>
        </w:rPr>
        <w:t>диагностической работы</w:t>
      </w:r>
      <w:r w:rsidRPr="00C52518">
        <w:rPr>
          <w:rFonts w:ascii="Times New Roman" w:eastAsia="TimesNewRomanPSMT" w:hAnsi="Times New Roman" w:cs="Times New Roman"/>
          <w:sz w:val="28"/>
          <w:szCs w:val="28"/>
        </w:rPr>
        <w:t xml:space="preserve">, в совокупности с качественными и количественными результатами позволяет выявить некоторые проблемы в системе обучения математике в основной школе: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r w:rsidRPr="00C52518">
        <w:rPr>
          <w:rFonts w:ascii="Times New Roman" w:eastAsia="TimesNewRomanPSMT" w:hAnsi="Times New Roman" w:cs="Times New Roman"/>
          <w:sz w:val="28"/>
          <w:szCs w:val="28"/>
        </w:rPr>
        <w:t xml:space="preserve">многие </w:t>
      </w:r>
      <w:r w:rsidR="00AE34A5" w:rsidRPr="00C52518">
        <w:rPr>
          <w:rFonts w:ascii="Times New Roman" w:eastAsia="TimesNewRomanPSMT" w:hAnsi="Times New Roman" w:cs="Times New Roman"/>
          <w:sz w:val="28"/>
          <w:szCs w:val="28"/>
        </w:rPr>
        <w:t>обучающиеся</w:t>
      </w:r>
      <w:r w:rsidRPr="00C52518">
        <w:rPr>
          <w:rFonts w:ascii="Times New Roman" w:eastAsia="TimesNewRomanPSMT" w:hAnsi="Times New Roman" w:cs="Times New Roman"/>
          <w:sz w:val="28"/>
          <w:szCs w:val="28"/>
        </w:rPr>
        <w:t xml:space="preserve"> продемонстрировали не владение </w:t>
      </w:r>
      <w:proofErr w:type="gramStart"/>
      <w:r w:rsidRPr="00C52518">
        <w:rPr>
          <w:rFonts w:ascii="Times New Roman" w:eastAsia="TimesNewRomanPSMT" w:hAnsi="Times New Roman" w:cs="Times New Roman"/>
          <w:sz w:val="28"/>
          <w:szCs w:val="28"/>
        </w:rPr>
        <w:t>важнейшими элементарными</w:t>
      </w:r>
      <w:proofErr w:type="gramEnd"/>
      <w:r w:rsidRPr="00C52518">
        <w:rPr>
          <w:rFonts w:ascii="Times New Roman" w:eastAsia="TimesNewRomanPSMT" w:hAnsi="Times New Roman" w:cs="Times New Roman"/>
          <w:sz w:val="28"/>
          <w:szCs w:val="28"/>
        </w:rPr>
        <w:t xml:space="preserve"> умениями, безусловно, являющимися опорными для дальнейшего изучения курса математики и смежных дисциплин (упрощение буквенных выражений и нахождение его значения, чтение графиков функций, понимание графической иллюстрации решения неравенств; применение основных геометрических фактов для распознания верных и неверных утверждений о геометрических фигурах); </w:t>
      </w:r>
    </w:p>
    <w:p w:rsidR="0078679F" w:rsidRPr="00C52518" w:rsidRDefault="008B57CC" w:rsidP="00C52518">
      <w:pPr>
        <w:pStyle w:val="a6"/>
        <w:numPr>
          <w:ilvl w:val="0"/>
          <w:numId w:val="16"/>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r w:rsidRPr="00C52518">
        <w:rPr>
          <w:rFonts w:ascii="Times New Roman" w:hAnsi="Times New Roman" w:cs="Times New Roman"/>
          <w:sz w:val="28"/>
          <w:szCs w:val="28"/>
        </w:rPr>
        <w:t>десятиклассники</w:t>
      </w:r>
      <w:r w:rsidR="0078679F" w:rsidRPr="00C52518">
        <w:rPr>
          <w:rFonts w:ascii="Times New Roman" w:hAnsi="Times New Roman" w:cs="Times New Roman"/>
          <w:sz w:val="28"/>
          <w:szCs w:val="28"/>
        </w:rPr>
        <w:t xml:space="preserve"> показывают фрагментарные знания по изученному материалу, решают "узкую" задачу и не "видят" перспективу. А это значит, что </w:t>
      </w:r>
      <w:r w:rsidRPr="00C52518">
        <w:rPr>
          <w:rFonts w:ascii="Times New Roman" w:hAnsi="Times New Roman" w:cs="Times New Roman"/>
          <w:sz w:val="28"/>
          <w:szCs w:val="28"/>
        </w:rPr>
        <w:t>в</w:t>
      </w:r>
      <w:r w:rsidR="0078679F" w:rsidRPr="00C52518">
        <w:rPr>
          <w:rFonts w:ascii="Times New Roman" w:hAnsi="Times New Roman" w:cs="Times New Roman"/>
          <w:sz w:val="28"/>
          <w:szCs w:val="28"/>
        </w:rPr>
        <w:t xml:space="preserve"> основной школ</w:t>
      </w:r>
      <w:r w:rsidRPr="00C52518">
        <w:rPr>
          <w:rFonts w:ascii="Times New Roman" w:hAnsi="Times New Roman" w:cs="Times New Roman"/>
          <w:sz w:val="28"/>
          <w:szCs w:val="28"/>
        </w:rPr>
        <w:t>е</w:t>
      </w:r>
      <w:r w:rsidR="0078679F" w:rsidRPr="00C52518">
        <w:rPr>
          <w:rFonts w:ascii="Times New Roman" w:hAnsi="Times New Roman" w:cs="Times New Roman"/>
          <w:sz w:val="28"/>
          <w:szCs w:val="28"/>
        </w:rPr>
        <w:t xml:space="preserve"> недостаточно сформировано умение анализировать ситуацию, не отработано в полной мере умение поиска способа разрешения этой ситуации, приемы по обобщению изученного материала и на</w:t>
      </w:r>
      <w:r w:rsidR="00C64622">
        <w:rPr>
          <w:rFonts w:ascii="Times New Roman" w:hAnsi="Times New Roman" w:cs="Times New Roman"/>
          <w:sz w:val="28"/>
          <w:szCs w:val="28"/>
        </w:rPr>
        <w:t>выки их практического применения</w:t>
      </w:r>
      <w:r w:rsidR="0078679F" w:rsidRPr="00C52518">
        <w:rPr>
          <w:rFonts w:ascii="Times New Roman" w:hAnsi="Times New Roman" w:cs="Times New Roman"/>
          <w:sz w:val="28"/>
          <w:szCs w:val="28"/>
        </w:rPr>
        <w:t>.</w:t>
      </w:r>
    </w:p>
    <w:p w:rsidR="0078679F" w:rsidRPr="00C52518" w:rsidRDefault="0078679F" w:rsidP="00C5251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C52518">
        <w:rPr>
          <w:rFonts w:ascii="Times New Roman" w:eastAsia="Calibri" w:hAnsi="Times New Roman" w:cs="Times New Roman"/>
          <w:bCs/>
          <w:sz w:val="28"/>
          <w:szCs w:val="28"/>
        </w:rPr>
        <w:t>Указанные проблемы вызваны, помимо недостатка внутренней мотивации, системными недостатками в преподавании:</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отсутствие</w:t>
      </w:r>
      <w:r w:rsidRPr="00C52518">
        <w:rPr>
          <w:rFonts w:ascii="Times New Roman" w:hAnsi="Times New Roman" w:cs="Times New Roman"/>
          <w:bCs/>
          <w:sz w:val="28"/>
          <w:szCs w:val="28"/>
        </w:rPr>
        <w:t xml:space="preserve"> системы выявления и ликвидации пробелов в осваиваемых математических компетенциях, начиная с 6 класса;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отсутствие</w:t>
      </w:r>
      <w:r w:rsidRPr="00C52518">
        <w:rPr>
          <w:rFonts w:ascii="Times New Roman" w:hAnsi="Times New Roman" w:cs="Times New Roman"/>
          <w:bCs/>
          <w:sz w:val="28"/>
          <w:szCs w:val="28"/>
        </w:rPr>
        <w:t xml:space="preserve"> системной работы по развитию математического таланта </w:t>
      </w:r>
      <w:proofErr w:type="gramStart"/>
      <w:r w:rsidR="008B57CC" w:rsidRPr="00C52518">
        <w:rPr>
          <w:rFonts w:ascii="Times New Roman" w:hAnsi="Times New Roman" w:cs="Times New Roman"/>
          <w:bCs/>
          <w:sz w:val="28"/>
          <w:szCs w:val="28"/>
        </w:rPr>
        <w:t>об</w:t>
      </w:r>
      <w:r w:rsidRPr="00C52518">
        <w:rPr>
          <w:rFonts w:ascii="Times New Roman" w:hAnsi="Times New Roman" w:cs="Times New Roman"/>
          <w:bCs/>
          <w:sz w:val="28"/>
          <w:szCs w:val="28"/>
        </w:rPr>
        <w:t>уча</w:t>
      </w:r>
      <w:r w:rsidR="008B57CC" w:rsidRPr="00C52518">
        <w:rPr>
          <w:rFonts w:ascii="Times New Roman" w:hAnsi="Times New Roman" w:cs="Times New Roman"/>
          <w:bCs/>
          <w:sz w:val="28"/>
          <w:szCs w:val="28"/>
        </w:rPr>
        <w:t>ю</w:t>
      </w:r>
      <w:r w:rsidRPr="00C52518">
        <w:rPr>
          <w:rFonts w:ascii="Times New Roman" w:hAnsi="Times New Roman" w:cs="Times New Roman"/>
          <w:bCs/>
          <w:sz w:val="28"/>
          <w:szCs w:val="28"/>
        </w:rPr>
        <w:t>щихся</w:t>
      </w:r>
      <w:proofErr w:type="gramEnd"/>
      <w:r w:rsidRPr="00C52518">
        <w:rPr>
          <w:rFonts w:ascii="Times New Roman" w:hAnsi="Times New Roman" w:cs="Times New Roman"/>
          <w:bCs/>
          <w:sz w:val="28"/>
          <w:szCs w:val="28"/>
        </w:rPr>
        <w:t xml:space="preserve">; </w:t>
      </w:r>
    </w:p>
    <w:p w:rsidR="0078679F" w:rsidRPr="00C52518" w:rsidRDefault="0078679F" w:rsidP="00C52518">
      <w:pPr>
        <w:pStyle w:val="a6"/>
        <w:numPr>
          <w:ilvl w:val="0"/>
          <w:numId w:val="16"/>
        </w:numPr>
        <w:autoSpaceDE w:val="0"/>
        <w:autoSpaceDN w:val="0"/>
        <w:adjustRightInd w:val="0"/>
        <w:spacing w:after="0" w:line="240" w:lineRule="auto"/>
        <w:ind w:left="0" w:firstLine="709"/>
        <w:jc w:val="both"/>
        <w:rPr>
          <w:rFonts w:ascii="Times New Roman" w:hAnsi="Times New Roman" w:cs="Times New Roman"/>
          <w:bCs/>
          <w:sz w:val="28"/>
          <w:szCs w:val="28"/>
        </w:rPr>
      </w:pPr>
      <w:r w:rsidRPr="00C52518">
        <w:rPr>
          <w:rFonts w:ascii="Times New Roman" w:hAnsi="Times New Roman" w:cs="Times New Roman"/>
          <w:sz w:val="28"/>
          <w:szCs w:val="28"/>
        </w:rPr>
        <w:t>недостаточная</w:t>
      </w:r>
      <w:r w:rsidRPr="00C52518">
        <w:rPr>
          <w:rFonts w:ascii="Times New Roman" w:hAnsi="Times New Roman" w:cs="Times New Roman"/>
          <w:bCs/>
          <w:sz w:val="28"/>
          <w:szCs w:val="28"/>
        </w:rPr>
        <w:t xml:space="preserve"> квалификация педагогов, в том числе предметная. </w:t>
      </w:r>
    </w:p>
    <w:p w:rsidR="0078679F" w:rsidRPr="00C52518" w:rsidRDefault="00C64622" w:rsidP="00C525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242A8">
        <w:rPr>
          <w:rFonts w:ascii="Times New Roman" w:hAnsi="Times New Roman" w:cs="Times New Roman"/>
          <w:b/>
          <w:sz w:val="28"/>
          <w:szCs w:val="28"/>
        </w:rPr>
        <w:t>Выводы и р</w:t>
      </w:r>
      <w:r w:rsidR="0078679F" w:rsidRPr="00C52518">
        <w:rPr>
          <w:rFonts w:ascii="Times New Roman" w:hAnsi="Times New Roman" w:cs="Times New Roman"/>
          <w:b/>
          <w:sz w:val="28"/>
          <w:szCs w:val="28"/>
        </w:rPr>
        <w:t>екомендации</w:t>
      </w:r>
    </w:p>
    <w:p w:rsidR="006242A8" w:rsidRPr="00C52518" w:rsidRDefault="00076689" w:rsidP="006242A8">
      <w:pPr>
        <w:pStyle w:val="Default"/>
        <w:ind w:firstLine="708"/>
        <w:jc w:val="both"/>
        <w:rPr>
          <w:rFonts w:eastAsia="Times New Roman"/>
          <w:sz w:val="28"/>
          <w:szCs w:val="28"/>
          <w:lang w:eastAsia="ru-RU"/>
        </w:rPr>
      </w:pPr>
      <w:r>
        <w:rPr>
          <w:sz w:val="28"/>
          <w:szCs w:val="28"/>
        </w:rPr>
        <w:t>П</w:t>
      </w:r>
      <w:r w:rsidR="006242A8" w:rsidRPr="00C52518">
        <w:rPr>
          <w:rFonts w:eastAsia="Times New Roman"/>
          <w:sz w:val="28"/>
          <w:szCs w:val="28"/>
          <w:lang w:eastAsia="ru-RU"/>
        </w:rPr>
        <w:t xml:space="preserve">роведенный анализ позволяет сделать вывод о том, что существенная часть текущего школьного курса математики не осваивается значительным количеством </w:t>
      </w:r>
      <w:r w:rsidR="006242A8">
        <w:rPr>
          <w:rFonts w:eastAsia="Times New Roman"/>
          <w:sz w:val="28"/>
          <w:szCs w:val="28"/>
          <w:lang w:eastAsia="ru-RU"/>
        </w:rPr>
        <w:t>об</w:t>
      </w:r>
      <w:r w:rsidR="006242A8" w:rsidRPr="00C52518">
        <w:rPr>
          <w:rFonts w:eastAsia="Times New Roman"/>
          <w:sz w:val="28"/>
          <w:szCs w:val="28"/>
          <w:lang w:eastAsia="ru-RU"/>
        </w:rPr>
        <w:t>уча</w:t>
      </w:r>
      <w:r w:rsidR="006242A8">
        <w:rPr>
          <w:rFonts w:eastAsia="Times New Roman"/>
          <w:sz w:val="28"/>
          <w:szCs w:val="28"/>
          <w:lang w:eastAsia="ru-RU"/>
        </w:rPr>
        <w:t>ю</w:t>
      </w:r>
      <w:r w:rsidR="006242A8" w:rsidRPr="00C52518">
        <w:rPr>
          <w:rFonts w:eastAsia="Times New Roman"/>
          <w:sz w:val="28"/>
          <w:szCs w:val="28"/>
          <w:lang w:eastAsia="ru-RU"/>
        </w:rPr>
        <w:t xml:space="preserve">щихся, требуется учитывать индивидуальные образовательные запросы и возможности различных целевых групп </w:t>
      </w:r>
      <w:r w:rsidR="006242A8">
        <w:rPr>
          <w:rFonts w:eastAsia="Times New Roman"/>
          <w:sz w:val="28"/>
          <w:szCs w:val="28"/>
          <w:lang w:eastAsia="ru-RU"/>
        </w:rPr>
        <w:t>об</w:t>
      </w:r>
      <w:r w:rsidR="006242A8" w:rsidRPr="00C52518">
        <w:rPr>
          <w:rFonts w:eastAsia="Times New Roman"/>
          <w:sz w:val="28"/>
          <w:szCs w:val="28"/>
          <w:lang w:eastAsia="ru-RU"/>
        </w:rPr>
        <w:t>уч</w:t>
      </w:r>
      <w:r w:rsidR="006242A8">
        <w:rPr>
          <w:rFonts w:eastAsia="Times New Roman"/>
          <w:sz w:val="28"/>
          <w:szCs w:val="28"/>
          <w:lang w:eastAsia="ru-RU"/>
        </w:rPr>
        <w:t>аю</w:t>
      </w:r>
      <w:r w:rsidR="006242A8" w:rsidRPr="00C52518">
        <w:rPr>
          <w:rFonts w:eastAsia="Times New Roman"/>
          <w:sz w:val="28"/>
          <w:szCs w:val="28"/>
          <w:lang w:eastAsia="ru-RU"/>
        </w:rPr>
        <w:t xml:space="preserve">щихся. Низкий уровень математической подготовки, не позволяет </w:t>
      </w:r>
      <w:proofErr w:type="gramStart"/>
      <w:r w:rsidR="006242A8">
        <w:rPr>
          <w:rFonts w:eastAsia="Times New Roman"/>
          <w:sz w:val="28"/>
          <w:szCs w:val="28"/>
          <w:lang w:eastAsia="ru-RU"/>
        </w:rPr>
        <w:t>об</w:t>
      </w:r>
      <w:r w:rsidR="006242A8" w:rsidRPr="00C52518">
        <w:rPr>
          <w:rFonts w:eastAsia="Times New Roman"/>
          <w:sz w:val="28"/>
          <w:szCs w:val="28"/>
          <w:lang w:eastAsia="ru-RU"/>
        </w:rPr>
        <w:t>уча</w:t>
      </w:r>
      <w:r w:rsidR="006242A8">
        <w:rPr>
          <w:rFonts w:eastAsia="Times New Roman"/>
          <w:sz w:val="28"/>
          <w:szCs w:val="28"/>
          <w:lang w:eastAsia="ru-RU"/>
        </w:rPr>
        <w:t>ю</w:t>
      </w:r>
      <w:r w:rsidR="006242A8" w:rsidRPr="00C52518">
        <w:rPr>
          <w:rFonts w:eastAsia="Times New Roman"/>
          <w:sz w:val="28"/>
          <w:szCs w:val="28"/>
          <w:lang w:eastAsia="ru-RU"/>
        </w:rPr>
        <w:t>щимся</w:t>
      </w:r>
      <w:proofErr w:type="gramEnd"/>
      <w:r w:rsidR="006242A8" w:rsidRPr="00C52518">
        <w:rPr>
          <w:rFonts w:eastAsia="Times New Roman"/>
          <w:sz w:val="28"/>
          <w:szCs w:val="28"/>
          <w:lang w:eastAsia="ru-RU"/>
        </w:rPr>
        <w:t xml:space="preserve"> успешно осваивать другие предметы естественно-научного цикла, резко снижает общую способность учиться.</w:t>
      </w:r>
    </w:p>
    <w:p w:rsidR="006242A8" w:rsidRPr="00C52518" w:rsidRDefault="006242A8" w:rsidP="006242A8">
      <w:pPr>
        <w:pStyle w:val="Default"/>
        <w:ind w:firstLine="708"/>
        <w:jc w:val="both"/>
        <w:rPr>
          <w:sz w:val="28"/>
          <w:szCs w:val="28"/>
        </w:rPr>
      </w:pPr>
      <w:r w:rsidRPr="00C52518">
        <w:rPr>
          <w:bCs/>
          <w:iCs/>
          <w:sz w:val="28"/>
          <w:szCs w:val="28"/>
        </w:rPr>
        <w:t xml:space="preserve">Результаты </w:t>
      </w:r>
      <w:r>
        <w:rPr>
          <w:bCs/>
          <w:iCs/>
          <w:sz w:val="28"/>
          <w:szCs w:val="28"/>
        </w:rPr>
        <w:t xml:space="preserve">диагностической работы по </w:t>
      </w:r>
      <w:r w:rsidRPr="00C52518">
        <w:rPr>
          <w:bCs/>
          <w:iCs/>
          <w:sz w:val="28"/>
          <w:szCs w:val="28"/>
        </w:rPr>
        <w:t xml:space="preserve">математике позволяют выделить следующие ключевые проблемы не успешности по математике: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неумение читать и понимать текст условия задачи;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w:t>
      </w:r>
      <w:proofErr w:type="spellStart"/>
      <w:r w:rsidRPr="00C52518">
        <w:rPr>
          <w:rFonts w:ascii="Times New Roman" w:hAnsi="Times New Roman" w:cs="Times New Roman"/>
          <w:color w:val="000000"/>
          <w:sz w:val="28"/>
          <w:szCs w:val="28"/>
        </w:rPr>
        <w:t>несформированность</w:t>
      </w:r>
      <w:proofErr w:type="spellEnd"/>
      <w:r w:rsidRPr="00C52518">
        <w:rPr>
          <w:rFonts w:ascii="Times New Roman" w:hAnsi="Times New Roman" w:cs="Times New Roman"/>
          <w:color w:val="000000"/>
          <w:sz w:val="28"/>
          <w:szCs w:val="28"/>
        </w:rPr>
        <w:t xml:space="preserve"> базовых вычислительных навыков;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lastRenderedPageBreak/>
        <w:t xml:space="preserve">- неумение решать базовые задачи, требующие применения математики в жизненных ситуациях;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несформированность наглядных геометрических представлений;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w:t>
      </w:r>
      <w:proofErr w:type="spellStart"/>
      <w:r w:rsidRPr="00C52518">
        <w:rPr>
          <w:rFonts w:ascii="Times New Roman" w:hAnsi="Times New Roman" w:cs="Times New Roman"/>
          <w:color w:val="000000"/>
          <w:sz w:val="28"/>
          <w:szCs w:val="28"/>
        </w:rPr>
        <w:t>несформированность</w:t>
      </w:r>
      <w:proofErr w:type="spellEnd"/>
      <w:r w:rsidRPr="00C52518">
        <w:rPr>
          <w:rFonts w:ascii="Times New Roman" w:hAnsi="Times New Roman" w:cs="Times New Roman"/>
          <w:color w:val="000000"/>
          <w:sz w:val="28"/>
          <w:szCs w:val="28"/>
        </w:rPr>
        <w:t xml:space="preserve"> навыков самоконтроля при решении математических задач;</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52518">
        <w:rPr>
          <w:rFonts w:ascii="Times New Roman" w:hAnsi="Times New Roman" w:cs="Times New Roman"/>
          <w:sz w:val="28"/>
          <w:szCs w:val="28"/>
        </w:rPr>
        <w:t xml:space="preserve">- </w:t>
      </w:r>
      <w:proofErr w:type="spellStart"/>
      <w:r w:rsidRPr="00C52518">
        <w:rPr>
          <w:rFonts w:ascii="Times New Roman" w:hAnsi="Times New Roman" w:cs="Times New Roman"/>
          <w:sz w:val="28"/>
          <w:szCs w:val="28"/>
        </w:rPr>
        <w:t>несформированность</w:t>
      </w:r>
      <w:proofErr w:type="spellEnd"/>
      <w:r w:rsidRPr="00C52518">
        <w:rPr>
          <w:rFonts w:ascii="Times New Roman" w:hAnsi="Times New Roman" w:cs="Times New Roman"/>
          <w:sz w:val="28"/>
          <w:szCs w:val="28"/>
        </w:rPr>
        <w:t xml:space="preserve"> базовой логической культуры в основной школе;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52518">
        <w:rPr>
          <w:rFonts w:ascii="Times New Roman" w:hAnsi="Times New Roman" w:cs="Times New Roman"/>
          <w:color w:val="000000"/>
          <w:sz w:val="28"/>
          <w:szCs w:val="28"/>
        </w:rPr>
        <w:t>- не</w:t>
      </w:r>
      <w:r w:rsidRPr="00C52518">
        <w:rPr>
          <w:rFonts w:ascii="Times New Roman" w:hAnsi="Times New Roman" w:cs="Times New Roman"/>
          <w:sz w:val="28"/>
          <w:szCs w:val="28"/>
        </w:rPr>
        <w:t xml:space="preserve">достаточная алгебраическая подготовка в основной школе;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 недостаточное владение геометрическими знаниями, отсутствие графической культуры;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 неумение проводить анализ условия задачи, осуществлять поиск путей решения, неумение применять стандартные алгоритмы в измененной ситуации;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sz w:val="28"/>
          <w:szCs w:val="28"/>
        </w:rPr>
      </w:pPr>
      <w:r w:rsidRPr="00C52518">
        <w:rPr>
          <w:rFonts w:ascii="Times New Roman" w:hAnsi="Times New Roman" w:cs="Times New Roman"/>
          <w:sz w:val="28"/>
          <w:szCs w:val="28"/>
        </w:rPr>
        <w:t xml:space="preserve">- неумение находить и исправлять ошибки в собственных рассуждениях и алгебраических преобразованиях и в вычислениях. </w:t>
      </w:r>
    </w:p>
    <w:p w:rsidR="006242A8" w:rsidRPr="00C52518" w:rsidRDefault="006242A8" w:rsidP="006242A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2518">
        <w:rPr>
          <w:rFonts w:ascii="Times New Roman" w:hAnsi="Times New Roman" w:cs="Times New Roman"/>
          <w:bCs/>
          <w:iCs/>
          <w:color w:val="000000"/>
          <w:sz w:val="28"/>
          <w:szCs w:val="28"/>
        </w:rPr>
        <w:t xml:space="preserve">Указанные проблемы вызваны, в том числе, системными недостатками в преподавания математики: </w:t>
      </w:r>
    </w:p>
    <w:p w:rsidR="001B7440"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B7440">
        <w:rPr>
          <w:rFonts w:ascii="Times New Roman" w:hAnsi="Times New Roman" w:cs="Times New Roman"/>
          <w:bCs/>
          <w:iCs/>
          <w:color w:val="000000"/>
          <w:sz w:val="28"/>
          <w:szCs w:val="28"/>
        </w:rPr>
        <w:t>- отсутствие реального текущего контроля, системы выявления и</w:t>
      </w:r>
      <w:r w:rsidRPr="00C52518">
        <w:rPr>
          <w:rFonts w:ascii="Times New Roman" w:hAnsi="Times New Roman" w:cs="Times New Roman"/>
          <w:color w:val="000000"/>
          <w:sz w:val="28"/>
          <w:szCs w:val="28"/>
        </w:rPr>
        <w:t xml:space="preserve"> ликвидации пробелов в осваиваемых математических компетенциях, начиная с 6 класса;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отсутствие системной поддержки углубленного математического образования в 8–11 классах;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отсутствие эффективного отбора в классы профильного обучения;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B7440">
        <w:rPr>
          <w:rFonts w:ascii="Times New Roman" w:hAnsi="Times New Roman" w:cs="Times New Roman"/>
          <w:bCs/>
          <w:iCs/>
          <w:color w:val="000000"/>
          <w:sz w:val="28"/>
          <w:szCs w:val="28"/>
        </w:rPr>
        <w:t>- низкая эффективность уроков математики, особенно в 10–11 классе, в</w:t>
      </w:r>
      <w:r w:rsidRPr="00C52518">
        <w:rPr>
          <w:rFonts w:ascii="Times New Roman" w:hAnsi="Times New Roman" w:cs="Times New Roman"/>
          <w:color w:val="000000"/>
          <w:sz w:val="28"/>
          <w:szCs w:val="28"/>
        </w:rPr>
        <w:t xml:space="preserve"> том числе из-за перегруженности программ материалом, к освоению которого фактически не готово значительное количество учащихся старшей школы;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подмена освоения курса математики натаскиваем на формальные выполнения действий по алгоритмам; </w:t>
      </w:r>
    </w:p>
    <w:p w:rsidR="006242A8" w:rsidRPr="00C52518" w:rsidRDefault="006242A8" w:rsidP="001B744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52518">
        <w:rPr>
          <w:rFonts w:ascii="Times New Roman" w:hAnsi="Times New Roman" w:cs="Times New Roman"/>
          <w:color w:val="000000"/>
          <w:sz w:val="28"/>
          <w:szCs w:val="28"/>
        </w:rPr>
        <w:t xml:space="preserve">- отсутствие мотивации к изучению математики у многих учащихся, отсутствие общественного понимания необходимости изучения всего объема курса математики всеми учащимися; </w:t>
      </w:r>
    </w:p>
    <w:p w:rsidR="001B7440" w:rsidRDefault="006242A8" w:rsidP="006242A8">
      <w:pPr>
        <w:pStyle w:val="a7"/>
        <w:tabs>
          <w:tab w:val="left" w:pos="9922"/>
        </w:tabs>
        <w:spacing w:after="0"/>
        <w:ind w:right="-1" w:firstLine="709"/>
        <w:jc w:val="both"/>
        <w:rPr>
          <w:rFonts w:ascii="Times New Roman" w:hAnsi="Times New Roman"/>
          <w:color w:val="000000"/>
          <w:sz w:val="28"/>
          <w:szCs w:val="28"/>
        </w:rPr>
      </w:pPr>
      <w:r w:rsidRPr="00C52518">
        <w:rPr>
          <w:rFonts w:ascii="Times New Roman" w:hAnsi="Times New Roman"/>
          <w:color w:val="000000"/>
          <w:sz w:val="28"/>
          <w:szCs w:val="28"/>
        </w:rPr>
        <w:t>- недостаточная мотивация к изучению математики на углубленном и профильном уровне, резкое сокращение количества классов, в которых математика преподается в объеме более 4 ч</w:t>
      </w:r>
      <w:r w:rsidR="001B7440">
        <w:rPr>
          <w:rFonts w:ascii="Times New Roman" w:hAnsi="Times New Roman"/>
          <w:color w:val="000000"/>
          <w:sz w:val="28"/>
          <w:szCs w:val="28"/>
        </w:rPr>
        <w:t>. в неделю.</w:t>
      </w:r>
    </w:p>
    <w:p w:rsidR="00076689" w:rsidRDefault="001B7440" w:rsidP="006242A8">
      <w:pPr>
        <w:pStyle w:val="a7"/>
        <w:tabs>
          <w:tab w:val="left" w:pos="9922"/>
        </w:tabs>
        <w:spacing w:after="0"/>
        <w:ind w:right="-1" w:firstLine="709"/>
        <w:jc w:val="both"/>
        <w:rPr>
          <w:rFonts w:ascii="Times New Roman" w:hAnsi="Times New Roman"/>
          <w:sz w:val="28"/>
          <w:szCs w:val="28"/>
        </w:rPr>
      </w:pPr>
      <w:proofErr w:type="gramStart"/>
      <w:r>
        <w:rPr>
          <w:rFonts w:ascii="Times New Roman" w:hAnsi="Times New Roman"/>
          <w:color w:val="000000"/>
          <w:sz w:val="28"/>
          <w:szCs w:val="28"/>
        </w:rPr>
        <w:t>При</w:t>
      </w:r>
      <w:r w:rsidR="00076689">
        <w:rPr>
          <w:rFonts w:ascii="Times New Roman" w:hAnsi="Times New Roman"/>
          <w:sz w:val="28"/>
          <w:szCs w:val="28"/>
        </w:rPr>
        <w:t xml:space="preserve"> анализе диагностической работы в каждой образовательной организации</w:t>
      </w:r>
      <w:r w:rsidR="0078679F" w:rsidRPr="00C52518">
        <w:rPr>
          <w:rFonts w:ascii="Times New Roman" w:hAnsi="Times New Roman"/>
          <w:sz w:val="28"/>
          <w:szCs w:val="28"/>
        </w:rPr>
        <w:t xml:space="preserve"> основное внимание должно быть сконцентрировано на </w:t>
      </w:r>
      <w:r w:rsidR="00076689">
        <w:rPr>
          <w:rFonts w:ascii="Times New Roman" w:hAnsi="Times New Roman"/>
          <w:sz w:val="28"/>
          <w:szCs w:val="28"/>
        </w:rPr>
        <w:t>объективности результатов, на выявлении проблем низких результатов выполнения заданий диагностической работы,</w:t>
      </w:r>
      <w:r w:rsidR="0078679F" w:rsidRPr="00C52518">
        <w:rPr>
          <w:rFonts w:ascii="Times New Roman" w:hAnsi="Times New Roman"/>
          <w:sz w:val="28"/>
          <w:szCs w:val="28"/>
        </w:rPr>
        <w:t xml:space="preserve"> </w:t>
      </w:r>
      <w:r w:rsidR="00076689">
        <w:rPr>
          <w:rFonts w:ascii="Times New Roman" w:hAnsi="Times New Roman"/>
          <w:sz w:val="28"/>
          <w:szCs w:val="28"/>
        </w:rPr>
        <w:t xml:space="preserve">обратить внимание на </w:t>
      </w:r>
      <w:r w:rsidR="0078679F" w:rsidRPr="00C52518">
        <w:rPr>
          <w:rFonts w:ascii="Times New Roman" w:hAnsi="Times New Roman"/>
          <w:sz w:val="28"/>
          <w:szCs w:val="28"/>
        </w:rPr>
        <w:t>осознанност</w:t>
      </w:r>
      <w:r w:rsidR="00076689">
        <w:rPr>
          <w:rFonts w:ascii="Times New Roman" w:hAnsi="Times New Roman"/>
          <w:sz w:val="28"/>
          <w:szCs w:val="28"/>
        </w:rPr>
        <w:t>ь</w:t>
      </w:r>
      <w:r w:rsidR="0078679F" w:rsidRPr="00C52518">
        <w:rPr>
          <w:rFonts w:ascii="Times New Roman" w:hAnsi="Times New Roman"/>
          <w:sz w:val="28"/>
          <w:szCs w:val="28"/>
        </w:rPr>
        <w:t xml:space="preserve"> знаний учащихся, на умении применить полученные знания в практической деятельности, на умении анализировать, сопоставлять, делать вывод даже в нестандартной ситуации. </w:t>
      </w:r>
      <w:proofErr w:type="gramEnd"/>
    </w:p>
    <w:p w:rsidR="0078679F" w:rsidRPr="00C52518" w:rsidRDefault="0078679F" w:rsidP="00C52518">
      <w:pPr>
        <w:pStyle w:val="a7"/>
        <w:tabs>
          <w:tab w:val="left" w:pos="9922"/>
        </w:tabs>
        <w:spacing w:after="0"/>
        <w:ind w:right="-1" w:firstLine="709"/>
        <w:jc w:val="both"/>
        <w:rPr>
          <w:rFonts w:ascii="Times New Roman" w:hAnsi="Times New Roman"/>
          <w:sz w:val="28"/>
          <w:szCs w:val="28"/>
        </w:rPr>
      </w:pPr>
      <w:r w:rsidRPr="00C52518">
        <w:rPr>
          <w:rFonts w:ascii="Times New Roman" w:hAnsi="Times New Roman"/>
          <w:sz w:val="28"/>
          <w:szCs w:val="28"/>
        </w:rPr>
        <w:t>Особое внимание необходимо уделять формированию вычислительной культуры обучающихся еще в младших классах, продолжая непрерывно эту работу на протяжении всего периода обучения в основной школе.</w:t>
      </w:r>
    </w:p>
    <w:p w:rsidR="0078679F" w:rsidRPr="00C52518" w:rsidRDefault="0078679F" w:rsidP="00C52518">
      <w:pPr>
        <w:pStyle w:val="a7"/>
        <w:tabs>
          <w:tab w:val="left" w:pos="9922"/>
        </w:tabs>
        <w:spacing w:after="0"/>
        <w:ind w:right="-1" w:firstLine="709"/>
        <w:jc w:val="both"/>
        <w:rPr>
          <w:rFonts w:ascii="Times New Roman" w:hAnsi="Times New Roman"/>
          <w:sz w:val="28"/>
          <w:szCs w:val="28"/>
        </w:rPr>
      </w:pPr>
      <w:proofErr w:type="gramStart"/>
      <w:r w:rsidRPr="00C52518">
        <w:rPr>
          <w:rFonts w:ascii="Times New Roman" w:hAnsi="Times New Roman"/>
          <w:sz w:val="28"/>
          <w:szCs w:val="28"/>
        </w:rPr>
        <w:t xml:space="preserve">Методически грамотно составленные рабочие и адаптированные программы по предмету позволят эффективно использовать учебное время не только на изучение тем школьного курса, но и на организацию контроля </w:t>
      </w:r>
      <w:r w:rsidRPr="00C52518">
        <w:rPr>
          <w:rFonts w:ascii="Times New Roman" w:hAnsi="Times New Roman"/>
          <w:sz w:val="28"/>
          <w:szCs w:val="28"/>
        </w:rPr>
        <w:lastRenderedPageBreak/>
        <w:t>знаний обучающихся, а также и на организацию коррекционной работы по предмету с различными группами обучающихся с учетом их индивидуальных и психолого-педагогических особенностей.</w:t>
      </w:r>
      <w:proofErr w:type="gramEnd"/>
    </w:p>
    <w:p w:rsidR="0078679F" w:rsidRPr="00C52518" w:rsidRDefault="0078679F" w:rsidP="00C52518">
      <w:pPr>
        <w:pStyle w:val="a7"/>
        <w:tabs>
          <w:tab w:val="left" w:pos="9922"/>
        </w:tabs>
        <w:spacing w:after="0"/>
        <w:ind w:right="-1" w:firstLine="709"/>
        <w:jc w:val="both"/>
        <w:rPr>
          <w:rFonts w:ascii="Times New Roman" w:hAnsi="Times New Roman"/>
          <w:sz w:val="28"/>
          <w:szCs w:val="28"/>
        </w:rPr>
      </w:pPr>
      <w:r w:rsidRPr="00C52518">
        <w:rPr>
          <w:rFonts w:ascii="Times New Roman" w:hAnsi="Times New Roman"/>
          <w:sz w:val="28"/>
          <w:szCs w:val="28"/>
        </w:rPr>
        <w:t xml:space="preserve">Работа  учителя должно быть направлено на рациональное сочетание традиционных и интерактивных приемов и методов, используемых на уроке, и направленных на организацию самостоятельной деятельности каждого обучающегося. При этом непременным условием является проведение мероприятий по формированию навыков самоконтроля и </w:t>
      </w:r>
      <w:proofErr w:type="gramStart"/>
      <w:r w:rsidRPr="00C52518">
        <w:rPr>
          <w:rFonts w:ascii="Times New Roman" w:hAnsi="Times New Roman"/>
          <w:sz w:val="28"/>
          <w:szCs w:val="28"/>
        </w:rPr>
        <w:t>самопроверки</w:t>
      </w:r>
      <w:proofErr w:type="gramEnd"/>
      <w:r w:rsidRPr="00C52518">
        <w:rPr>
          <w:rFonts w:ascii="Times New Roman" w:hAnsi="Times New Roman"/>
          <w:sz w:val="28"/>
          <w:szCs w:val="28"/>
        </w:rPr>
        <w:t xml:space="preserve"> выполненных учеником заданий, что способствует повышению качества выполняемой работы и формированию личной ответственности обучающегося за свои собственные результаты обучения.</w:t>
      </w:r>
    </w:p>
    <w:p w:rsidR="0078679F" w:rsidRPr="00C52518" w:rsidRDefault="0078679F" w:rsidP="00C52518">
      <w:pPr>
        <w:pStyle w:val="a7"/>
        <w:tabs>
          <w:tab w:val="left" w:pos="9922"/>
        </w:tabs>
        <w:spacing w:after="0"/>
        <w:ind w:right="-1" w:firstLine="709"/>
        <w:jc w:val="both"/>
        <w:rPr>
          <w:rFonts w:ascii="Times New Roman" w:hAnsi="Times New Roman"/>
          <w:sz w:val="28"/>
          <w:szCs w:val="28"/>
        </w:rPr>
      </w:pPr>
      <w:r w:rsidRPr="00C52518">
        <w:rPr>
          <w:rFonts w:ascii="Times New Roman" w:hAnsi="Times New Roman"/>
          <w:sz w:val="28"/>
          <w:szCs w:val="28"/>
        </w:rPr>
        <w:t>Психологическая подготовка обучающихся должна</w:t>
      </w:r>
      <w:r w:rsidR="00076689">
        <w:rPr>
          <w:rFonts w:ascii="Times New Roman" w:hAnsi="Times New Roman"/>
          <w:sz w:val="28"/>
          <w:szCs w:val="28"/>
        </w:rPr>
        <w:t xml:space="preserve"> быть на первом плане, так как </w:t>
      </w:r>
      <w:r w:rsidRPr="00C52518">
        <w:rPr>
          <w:rFonts w:ascii="Times New Roman" w:hAnsi="Times New Roman"/>
          <w:sz w:val="28"/>
          <w:szCs w:val="28"/>
        </w:rPr>
        <w:t xml:space="preserve">собранность, настрой на успешное выполнение каждого из заданий </w:t>
      </w:r>
      <w:r w:rsidR="00076689">
        <w:rPr>
          <w:rFonts w:ascii="Times New Roman" w:hAnsi="Times New Roman"/>
          <w:sz w:val="28"/>
          <w:szCs w:val="28"/>
        </w:rPr>
        <w:t xml:space="preserve">диагностических </w:t>
      </w:r>
      <w:r w:rsidRPr="00C52518">
        <w:rPr>
          <w:rFonts w:ascii="Times New Roman" w:hAnsi="Times New Roman"/>
          <w:sz w:val="28"/>
          <w:szCs w:val="28"/>
        </w:rPr>
        <w:t>работ</w:t>
      </w:r>
      <w:r w:rsidR="00076689">
        <w:rPr>
          <w:rFonts w:ascii="Times New Roman" w:hAnsi="Times New Roman"/>
          <w:sz w:val="28"/>
          <w:szCs w:val="28"/>
        </w:rPr>
        <w:t xml:space="preserve"> любого уровня</w:t>
      </w:r>
      <w:r w:rsidRPr="00C52518">
        <w:rPr>
          <w:rFonts w:ascii="Times New Roman" w:hAnsi="Times New Roman"/>
          <w:sz w:val="28"/>
          <w:szCs w:val="28"/>
        </w:rPr>
        <w:t xml:space="preserve"> – один из</w:t>
      </w:r>
      <w:r w:rsidR="00076689">
        <w:rPr>
          <w:rFonts w:ascii="Times New Roman" w:hAnsi="Times New Roman"/>
          <w:sz w:val="28"/>
          <w:szCs w:val="28"/>
        </w:rPr>
        <w:t xml:space="preserve"> важнейших моментов для получения желаемых результатов</w:t>
      </w:r>
      <w:r w:rsidRPr="00C52518">
        <w:rPr>
          <w:rFonts w:ascii="Times New Roman" w:hAnsi="Times New Roman"/>
          <w:sz w:val="28"/>
          <w:szCs w:val="28"/>
        </w:rPr>
        <w:t xml:space="preserve">. </w:t>
      </w:r>
    </w:p>
    <w:p w:rsidR="0011660C" w:rsidRDefault="001B7440" w:rsidP="00C52518">
      <w:pPr>
        <w:pStyle w:val="a7"/>
        <w:tabs>
          <w:tab w:val="left" w:pos="9922"/>
        </w:tabs>
        <w:spacing w:after="0"/>
        <w:ind w:right="-1" w:firstLine="709"/>
        <w:jc w:val="both"/>
        <w:rPr>
          <w:rFonts w:ascii="Times New Roman" w:hAnsi="Times New Roman"/>
          <w:sz w:val="28"/>
          <w:szCs w:val="28"/>
        </w:rPr>
      </w:pPr>
      <w:r w:rsidRPr="00C52518">
        <w:rPr>
          <w:rFonts w:ascii="Times New Roman" w:hAnsi="Times New Roman"/>
          <w:sz w:val="28"/>
          <w:szCs w:val="28"/>
        </w:rPr>
        <w:t xml:space="preserve">Часть </w:t>
      </w:r>
      <w:r>
        <w:rPr>
          <w:rFonts w:ascii="Times New Roman" w:hAnsi="Times New Roman"/>
          <w:sz w:val="28"/>
          <w:szCs w:val="28"/>
        </w:rPr>
        <w:t>об</w:t>
      </w:r>
      <w:r w:rsidRPr="00C52518">
        <w:rPr>
          <w:rFonts w:ascii="Times New Roman" w:hAnsi="Times New Roman"/>
          <w:sz w:val="28"/>
          <w:szCs w:val="28"/>
        </w:rPr>
        <w:t>уча</w:t>
      </w:r>
      <w:r>
        <w:rPr>
          <w:rFonts w:ascii="Times New Roman" w:hAnsi="Times New Roman"/>
          <w:sz w:val="28"/>
          <w:szCs w:val="28"/>
        </w:rPr>
        <w:t>ю</w:t>
      </w:r>
      <w:r w:rsidRPr="00C52518">
        <w:rPr>
          <w:rFonts w:ascii="Times New Roman" w:hAnsi="Times New Roman"/>
          <w:sz w:val="28"/>
          <w:szCs w:val="28"/>
        </w:rPr>
        <w:t xml:space="preserve">щихся на экзамене продемонстрировала неумение заполнять бланки №1, непонимание того, что ответом на задания первой части экзаменационной работы является целое число, последовательность цифр или конечная десятичная </w:t>
      </w:r>
      <w:proofErr w:type="spellStart"/>
      <w:r w:rsidRPr="00C52518">
        <w:rPr>
          <w:rFonts w:ascii="Times New Roman" w:hAnsi="Times New Roman"/>
          <w:sz w:val="28"/>
          <w:szCs w:val="28"/>
        </w:rPr>
        <w:t>дробь</w:t>
      </w:r>
      <w:r w:rsidR="0078679F" w:rsidRPr="00C52518">
        <w:rPr>
          <w:rFonts w:ascii="Times New Roman" w:hAnsi="Times New Roman"/>
          <w:sz w:val="28"/>
          <w:szCs w:val="28"/>
        </w:rPr>
        <w:t>При</w:t>
      </w:r>
      <w:proofErr w:type="spellEnd"/>
      <w:r w:rsidR="0078679F" w:rsidRPr="00C52518">
        <w:rPr>
          <w:rFonts w:ascii="Times New Roman" w:hAnsi="Times New Roman"/>
          <w:sz w:val="28"/>
          <w:szCs w:val="28"/>
        </w:rPr>
        <w:t xml:space="preserve"> подготовке к </w:t>
      </w:r>
      <w:r w:rsidR="00076689">
        <w:rPr>
          <w:rFonts w:ascii="Times New Roman" w:hAnsi="Times New Roman"/>
          <w:sz w:val="28"/>
          <w:szCs w:val="28"/>
        </w:rPr>
        <w:t xml:space="preserve">диагностическим работам серьёзное </w:t>
      </w:r>
      <w:r w:rsidR="0078679F" w:rsidRPr="00C52518">
        <w:rPr>
          <w:rFonts w:ascii="Times New Roman" w:hAnsi="Times New Roman"/>
          <w:sz w:val="28"/>
          <w:szCs w:val="28"/>
        </w:rPr>
        <w:t xml:space="preserve">внимание </w:t>
      </w:r>
      <w:r w:rsidR="00076689">
        <w:rPr>
          <w:rFonts w:ascii="Times New Roman" w:hAnsi="Times New Roman"/>
          <w:sz w:val="28"/>
          <w:szCs w:val="28"/>
        </w:rPr>
        <w:t xml:space="preserve">необходимо </w:t>
      </w:r>
      <w:r w:rsidR="0078679F" w:rsidRPr="00C52518">
        <w:rPr>
          <w:rFonts w:ascii="Times New Roman" w:hAnsi="Times New Roman"/>
          <w:sz w:val="28"/>
          <w:szCs w:val="28"/>
        </w:rPr>
        <w:t>обратить на работу о</w:t>
      </w:r>
      <w:r w:rsidR="006242A8">
        <w:rPr>
          <w:rFonts w:ascii="Times New Roman" w:hAnsi="Times New Roman"/>
          <w:sz w:val="28"/>
          <w:szCs w:val="28"/>
        </w:rPr>
        <w:t>бучающихся с бланками ответов №1</w:t>
      </w:r>
      <w:r w:rsidR="0011660C">
        <w:rPr>
          <w:rFonts w:ascii="Times New Roman" w:hAnsi="Times New Roman"/>
          <w:sz w:val="28"/>
          <w:szCs w:val="28"/>
        </w:rPr>
        <w:t>,2</w:t>
      </w:r>
      <w:r w:rsidR="0078679F" w:rsidRPr="00C52518">
        <w:rPr>
          <w:rFonts w:ascii="Times New Roman" w:hAnsi="Times New Roman"/>
          <w:sz w:val="28"/>
          <w:szCs w:val="28"/>
        </w:rPr>
        <w:t xml:space="preserve">. </w:t>
      </w:r>
    </w:p>
    <w:p w:rsidR="00192EF7" w:rsidRDefault="00192EF7" w:rsidP="00C52518">
      <w:pPr>
        <w:tabs>
          <w:tab w:val="left" w:pos="1080"/>
        </w:tabs>
        <w:spacing w:after="0" w:line="240" w:lineRule="auto"/>
        <w:ind w:firstLine="708"/>
        <w:jc w:val="both"/>
        <w:rPr>
          <w:rFonts w:ascii="Times New Roman" w:eastAsia="Times New Roman" w:hAnsi="Times New Roman" w:cs="Times New Roman"/>
          <w:b/>
          <w:bCs/>
          <w:sz w:val="28"/>
          <w:szCs w:val="28"/>
          <w:u w:val="single"/>
          <w:lang w:eastAsia="ru-RU"/>
        </w:rPr>
      </w:pPr>
      <w:r w:rsidRPr="00C52518">
        <w:rPr>
          <w:rFonts w:ascii="Times New Roman" w:eastAsia="Times New Roman" w:hAnsi="Times New Roman" w:cs="Times New Roman"/>
          <w:b/>
          <w:bCs/>
          <w:sz w:val="28"/>
          <w:szCs w:val="28"/>
          <w:u w:val="single"/>
          <w:lang w:eastAsia="ru-RU"/>
        </w:rPr>
        <w:t>Рекомендации</w:t>
      </w:r>
      <w:r w:rsidR="001B7440">
        <w:rPr>
          <w:rFonts w:ascii="Times New Roman" w:eastAsia="Times New Roman" w:hAnsi="Times New Roman" w:cs="Times New Roman"/>
          <w:b/>
          <w:bCs/>
          <w:sz w:val="28"/>
          <w:szCs w:val="28"/>
          <w:u w:val="single"/>
          <w:lang w:eastAsia="ru-RU"/>
        </w:rPr>
        <w:t>:</w:t>
      </w:r>
    </w:p>
    <w:p w:rsidR="001B7440" w:rsidRPr="001B7440" w:rsidRDefault="001B7440" w:rsidP="00C52518">
      <w:pPr>
        <w:tabs>
          <w:tab w:val="left" w:pos="1080"/>
        </w:tabs>
        <w:spacing w:after="0" w:line="240" w:lineRule="auto"/>
        <w:ind w:firstLine="708"/>
        <w:jc w:val="both"/>
        <w:rPr>
          <w:rFonts w:ascii="Times New Roman" w:eastAsia="Times New Roman" w:hAnsi="Times New Roman" w:cs="Times New Roman"/>
          <w:b/>
          <w:bCs/>
          <w:sz w:val="28"/>
          <w:szCs w:val="28"/>
          <w:u w:val="single"/>
          <w:lang w:eastAsia="ru-RU"/>
        </w:rPr>
      </w:pPr>
    </w:p>
    <w:p w:rsidR="00192EF7" w:rsidRPr="00C52518" w:rsidRDefault="001B7440"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1</w:t>
      </w:r>
      <w:r w:rsidR="00192EF7" w:rsidRPr="00C52518">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Образовательным организациям</w:t>
      </w:r>
      <w:r w:rsidR="00192EF7" w:rsidRPr="00C52518">
        <w:rPr>
          <w:rFonts w:ascii="Times New Roman" w:eastAsia="Times New Roman" w:hAnsi="Times New Roman" w:cs="Times New Roman"/>
          <w:i/>
          <w:iCs/>
          <w:sz w:val="28"/>
          <w:szCs w:val="28"/>
          <w:lang w:eastAsia="ru-RU"/>
        </w:rPr>
        <w:t xml:space="preserve">: </w:t>
      </w:r>
    </w:p>
    <w:p w:rsidR="00192EF7" w:rsidRPr="00C52518" w:rsidRDefault="00192EF7" w:rsidP="00C52518">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 выявить объективные причины проблем образовательного процесса и  разработать конкретную систему мер по оказанию методической помощи </w:t>
      </w:r>
      <w:proofErr w:type="gramStart"/>
      <w:r w:rsidRPr="00C52518">
        <w:rPr>
          <w:rFonts w:ascii="Times New Roman" w:eastAsia="Times New Roman" w:hAnsi="Times New Roman" w:cs="Times New Roman"/>
          <w:sz w:val="28"/>
          <w:szCs w:val="28"/>
          <w:lang w:eastAsia="ru-RU"/>
        </w:rPr>
        <w:t>учителям-предметникам</w:t>
      </w:r>
      <w:proofErr w:type="gramEnd"/>
      <w:r w:rsidRPr="00C52518">
        <w:rPr>
          <w:rFonts w:ascii="Times New Roman" w:eastAsia="Times New Roman" w:hAnsi="Times New Roman" w:cs="Times New Roman"/>
          <w:sz w:val="28"/>
          <w:szCs w:val="28"/>
          <w:lang w:eastAsia="ru-RU"/>
        </w:rPr>
        <w:t xml:space="preserve">, </w:t>
      </w:r>
      <w:r w:rsidR="00C52518" w:rsidRPr="00C52518">
        <w:rPr>
          <w:rFonts w:ascii="Times New Roman" w:eastAsia="Times New Roman" w:hAnsi="Times New Roman" w:cs="Times New Roman"/>
          <w:sz w:val="28"/>
          <w:szCs w:val="28"/>
          <w:lang w:eastAsia="ru-RU"/>
        </w:rPr>
        <w:t>об</w:t>
      </w:r>
      <w:r w:rsidRPr="00C52518">
        <w:rPr>
          <w:rFonts w:ascii="Times New Roman" w:eastAsia="Times New Roman" w:hAnsi="Times New Roman" w:cs="Times New Roman"/>
          <w:sz w:val="28"/>
          <w:szCs w:val="28"/>
          <w:lang w:eastAsia="ru-RU"/>
        </w:rPr>
        <w:t>уча</w:t>
      </w:r>
      <w:r w:rsidR="00C52518" w:rsidRPr="00C52518">
        <w:rPr>
          <w:rFonts w:ascii="Times New Roman" w:eastAsia="Times New Roman" w:hAnsi="Times New Roman" w:cs="Times New Roman"/>
          <w:sz w:val="28"/>
          <w:szCs w:val="28"/>
          <w:lang w:eastAsia="ru-RU"/>
        </w:rPr>
        <w:t>ю</w:t>
      </w:r>
      <w:r w:rsidRPr="00C52518">
        <w:rPr>
          <w:rFonts w:ascii="Times New Roman" w:eastAsia="Times New Roman" w:hAnsi="Times New Roman" w:cs="Times New Roman"/>
          <w:sz w:val="28"/>
          <w:szCs w:val="28"/>
          <w:lang w:eastAsia="ru-RU"/>
        </w:rPr>
        <w:t>щи</w:t>
      </w:r>
      <w:r w:rsidR="00C52518" w:rsidRPr="00C52518">
        <w:rPr>
          <w:rFonts w:ascii="Times New Roman" w:eastAsia="Times New Roman" w:hAnsi="Times New Roman" w:cs="Times New Roman"/>
          <w:sz w:val="28"/>
          <w:szCs w:val="28"/>
          <w:lang w:eastAsia="ru-RU"/>
        </w:rPr>
        <w:t>м</w:t>
      </w:r>
      <w:r w:rsidRPr="00C52518">
        <w:rPr>
          <w:rFonts w:ascii="Times New Roman" w:eastAsia="Times New Roman" w:hAnsi="Times New Roman" w:cs="Times New Roman"/>
          <w:sz w:val="28"/>
          <w:szCs w:val="28"/>
          <w:lang w:eastAsia="ru-RU"/>
        </w:rPr>
        <w:t>ся которы</w:t>
      </w:r>
      <w:r w:rsidR="00C52518" w:rsidRPr="00C52518">
        <w:rPr>
          <w:rFonts w:ascii="Times New Roman" w:eastAsia="Times New Roman" w:hAnsi="Times New Roman" w:cs="Times New Roman"/>
          <w:sz w:val="28"/>
          <w:szCs w:val="28"/>
          <w:lang w:eastAsia="ru-RU"/>
        </w:rPr>
        <w:t>е</w:t>
      </w:r>
      <w:r w:rsidRPr="00C52518">
        <w:rPr>
          <w:rFonts w:ascii="Times New Roman" w:eastAsia="Times New Roman" w:hAnsi="Times New Roman" w:cs="Times New Roman"/>
          <w:sz w:val="28"/>
          <w:szCs w:val="28"/>
          <w:lang w:eastAsia="ru-RU"/>
        </w:rPr>
        <w:t xml:space="preserve"> не справились с </w:t>
      </w:r>
      <w:r w:rsidR="00C52518" w:rsidRPr="00C52518">
        <w:rPr>
          <w:rFonts w:ascii="Times New Roman" w:eastAsia="Times New Roman" w:hAnsi="Times New Roman" w:cs="Times New Roman"/>
          <w:sz w:val="28"/>
          <w:szCs w:val="28"/>
          <w:lang w:eastAsia="ru-RU"/>
        </w:rPr>
        <w:t>диагностической работой;</w:t>
      </w:r>
    </w:p>
    <w:p w:rsidR="00192EF7" w:rsidRPr="001B7440" w:rsidRDefault="00C52518" w:rsidP="001B7440">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выявить причины необъективных результатов диагностической работы по математике и принять управленческие решения.</w:t>
      </w:r>
    </w:p>
    <w:p w:rsidR="00192EF7" w:rsidRPr="00C52518" w:rsidRDefault="00192EF7" w:rsidP="00C52518">
      <w:pPr>
        <w:pStyle w:val="Default"/>
        <w:ind w:firstLine="709"/>
        <w:jc w:val="both"/>
        <w:rPr>
          <w:rFonts w:eastAsia="Times New Roman"/>
          <w:sz w:val="28"/>
          <w:szCs w:val="28"/>
          <w:lang w:eastAsia="ru-RU"/>
        </w:rPr>
      </w:pPr>
      <w:r w:rsidRPr="00C52518">
        <w:rPr>
          <w:rFonts w:eastAsia="Times New Roman"/>
          <w:sz w:val="28"/>
          <w:szCs w:val="28"/>
          <w:lang w:eastAsia="ru-RU"/>
        </w:rPr>
        <w:t xml:space="preserve">- на заседаниях ШМО обсудить результаты </w:t>
      </w:r>
      <w:r w:rsidR="00C52518" w:rsidRPr="00C52518">
        <w:rPr>
          <w:rFonts w:eastAsia="Times New Roman"/>
          <w:sz w:val="28"/>
          <w:szCs w:val="28"/>
          <w:lang w:eastAsia="ru-RU"/>
        </w:rPr>
        <w:t xml:space="preserve">диагностической </w:t>
      </w:r>
      <w:r w:rsidRPr="00C52518">
        <w:rPr>
          <w:rFonts w:eastAsia="Times New Roman"/>
          <w:sz w:val="28"/>
          <w:szCs w:val="28"/>
          <w:lang w:eastAsia="ru-RU"/>
        </w:rPr>
        <w:t>работы</w:t>
      </w:r>
      <w:r w:rsidR="00C52518" w:rsidRPr="00C52518">
        <w:rPr>
          <w:rFonts w:eastAsia="Times New Roman"/>
          <w:sz w:val="28"/>
          <w:szCs w:val="28"/>
          <w:lang w:eastAsia="ru-RU"/>
        </w:rPr>
        <w:t xml:space="preserve"> по математике</w:t>
      </w:r>
      <w:r w:rsidRPr="00C52518">
        <w:rPr>
          <w:rFonts w:eastAsia="Times New Roman"/>
          <w:sz w:val="28"/>
          <w:szCs w:val="28"/>
          <w:lang w:eastAsia="ru-RU"/>
        </w:rPr>
        <w:t xml:space="preserve">, </w:t>
      </w:r>
      <w:r w:rsidR="005D5081" w:rsidRPr="00C52518">
        <w:rPr>
          <w:sz w:val="28"/>
          <w:szCs w:val="28"/>
        </w:rPr>
        <w:t>сп</w:t>
      </w:r>
      <w:r w:rsidRPr="00C52518">
        <w:rPr>
          <w:rFonts w:eastAsia="Times New Roman"/>
          <w:sz w:val="28"/>
          <w:szCs w:val="28"/>
          <w:lang w:eastAsia="ru-RU"/>
        </w:rPr>
        <w:t xml:space="preserve">ланировать работу по устранению типичных ошибок </w:t>
      </w:r>
      <w:r w:rsidR="00C52518" w:rsidRPr="00C52518">
        <w:rPr>
          <w:rFonts w:eastAsia="Times New Roman"/>
          <w:sz w:val="28"/>
          <w:szCs w:val="28"/>
          <w:lang w:eastAsia="ru-RU"/>
        </w:rPr>
        <w:t>об</w:t>
      </w:r>
      <w:r w:rsidRPr="00C52518">
        <w:rPr>
          <w:rFonts w:eastAsia="Times New Roman"/>
          <w:sz w:val="28"/>
          <w:szCs w:val="28"/>
          <w:lang w:eastAsia="ru-RU"/>
        </w:rPr>
        <w:t>уча</w:t>
      </w:r>
      <w:r w:rsidR="00C52518" w:rsidRPr="00C52518">
        <w:rPr>
          <w:rFonts w:eastAsia="Times New Roman"/>
          <w:sz w:val="28"/>
          <w:szCs w:val="28"/>
          <w:lang w:eastAsia="ru-RU"/>
        </w:rPr>
        <w:t>ю</w:t>
      </w:r>
      <w:r w:rsidRPr="00C52518">
        <w:rPr>
          <w:rFonts w:eastAsia="Times New Roman"/>
          <w:sz w:val="28"/>
          <w:szCs w:val="28"/>
          <w:lang w:eastAsia="ru-RU"/>
        </w:rPr>
        <w:t xml:space="preserve">щихся; скорректировать работу по </w:t>
      </w:r>
      <w:r w:rsidR="001B7440">
        <w:rPr>
          <w:rFonts w:eastAsia="Times New Roman"/>
          <w:sz w:val="28"/>
          <w:szCs w:val="28"/>
          <w:lang w:eastAsia="ru-RU"/>
        </w:rPr>
        <w:t xml:space="preserve">выявлению причин низких результатов выполнения заданий диагностической работы по </w:t>
      </w:r>
      <w:proofErr w:type="spellStart"/>
      <w:r w:rsidR="001B7440">
        <w:rPr>
          <w:rFonts w:eastAsia="Times New Roman"/>
          <w:sz w:val="28"/>
          <w:szCs w:val="28"/>
          <w:lang w:eastAsia="ru-RU"/>
        </w:rPr>
        <w:t>математике</w:t>
      </w:r>
      <w:proofErr w:type="gramStart"/>
      <w:r w:rsidR="001B7440">
        <w:rPr>
          <w:rFonts w:eastAsia="Times New Roman"/>
          <w:sz w:val="28"/>
          <w:szCs w:val="28"/>
          <w:lang w:eastAsia="ru-RU"/>
        </w:rPr>
        <w:t>.</w:t>
      </w:r>
      <w:r w:rsidRPr="00C52518">
        <w:rPr>
          <w:rFonts w:eastAsia="Times New Roman"/>
          <w:sz w:val="28"/>
          <w:szCs w:val="28"/>
          <w:lang w:eastAsia="ru-RU"/>
        </w:rPr>
        <w:t>в</w:t>
      </w:r>
      <w:proofErr w:type="gramEnd"/>
      <w:r w:rsidRPr="00C52518">
        <w:rPr>
          <w:rFonts w:eastAsia="Times New Roman"/>
          <w:sz w:val="28"/>
          <w:szCs w:val="28"/>
          <w:lang w:eastAsia="ru-RU"/>
        </w:rPr>
        <w:t>ой</w:t>
      </w:r>
      <w:proofErr w:type="spellEnd"/>
      <w:r w:rsidRPr="00C52518">
        <w:rPr>
          <w:rFonts w:eastAsia="Times New Roman"/>
          <w:sz w:val="28"/>
          <w:szCs w:val="28"/>
          <w:lang w:eastAsia="ru-RU"/>
        </w:rPr>
        <w:t xml:space="preserve"> аттестации.</w:t>
      </w:r>
    </w:p>
    <w:p w:rsidR="001B7440" w:rsidRPr="00C52518" w:rsidRDefault="001B7440" w:rsidP="001B7440">
      <w:pPr>
        <w:tabs>
          <w:tab w:val="left" w:pos="1080"/>
        </w:tabs>
        <w:spacing w:after="0" w:line="240" w:lineRule="auto"/>
        <w:ind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sz w:val="28"/>
          <w:szCs w:val="28"/>
          <w:lang w:eastAsia="ru-RU"/>
        </w:rPr>
        <w:t xml:space="preserve">2. </w:t>
      </w:r>
      <w:r w:rsidRPr="00C52518">
        <w:rPr>
          <w:rFonts w:ascii="Times New Roman" w:eastAsia="Times New Roman" w:hAnsi="Times New Roman" w:cs="Times New Roman"/>
          <w:i/>
          <w:sz w:val="28"/>
          <w:szCs w:val="28"/>
          <w:lang w:eastAsia="ru-RU"/>
        </w:rPr>
        <w:t xml:space="preserve">Методическому отделу МБУ ДО «ЦДО» </w:t>
      </w:r>
      <w:r w:rsidRPr="00C52518">
        <w:rPr>
          <w:rFonts w:ascii="Times New Roman" w:eastAsia="Times New Roman" w:hAnsi="Times New Roman" w:cs="Times New Roman"/>
          <w:i/>
          <w:iCs/>
          <w:sz w:val="28"/>
          <w:szCs w:val="28"/>
          <w:lang w:eastAsia="ru-RU"/>
        </w:rPr>
        <w:t xml:space="preserve">(О.Н. </w:t>
      </w:r>
      <w:proofErr w:type="gramStart"/>
      <w:r w:rsidRPr="00C52518">
        <w:rPr>
          <w:rFonts w:ascii="Times New Roman" w:eastAsia="Times New Roman" w:hAnsi="Times New Roman" w:cs="Times New Roman"/>
          <w:i/>
          <w:iCs/>
          <w:sz w:val="28"/>
          <w:szCs w:val="28"/>
          <w:lang w:eastAsia="ru-RU"/>
        </w:rPr>
        <w:t>Волосач</w:t>
      </w:r>
      <w:proofErr w:type="gramEnd"/>
      <w:r w:rsidRPr="00C52518">
        <w:rPr>
          <w:rFonts w:ascii="Times New Roman" w:eastAsia="Times New Roman" w:hAnsi="Times New Roman" w:cs="Times New Roman"/>
          <w:i/>
          <w:iCs/>
          <w:sz w:val="28"/>
          <w:szCs w:val="28"/>
          <w:lang w:eastAsia="ru-RU"/>
        </w:rPr>
        <w:t>):</w:t>
      </w:r>
    </w:p>
    <w:p w:rsidR="001B7440" w:rsidRPr="00C52518" w:rsidRDefault="001B7440" w:rsidP="001B7440">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довести до сведения администрации, руководителей школьных методических объединений итоги диагностической работы по математике в 10 классах муниципальных бюджетных общеобразовательных учреждениях города Смоленска;</w:t>
      </w:r>
    </w:p>
    <w:p w:rsidR="001B7AA8" w:rsidRPr="00C52518" w:rsidRDefault="001B7440" w:rsidP="001B7440">
      <w:pPr>
        <w:pStyle w:val="Default"/>
        <w:ind w:firstLine="709"/>
        <w:jc w:val="both"/>
      </w:pPr>
      <w:r w:rsidRPr="00C52518">
        <w:rPr>
          <w:rFonts w:eastAsia="Times New Roman"/>
          <w:sz w:val="28"/>
          <w:szCs w:val="28"/>
          <w:lang w:eastAsia="ru-RU"/>
        </w:rPr>
        <w:t>- скорректировать работу проблемной  группы учителей математики «Методические особенности подготовки обучающихся к государственной итоговой аттестации по математике» по оказанию методической помощи учителям-предметникам в устранении недостатков выявленных при проведении диагностической работы</w:t>
      </w:r>
      <w:r>
        <w:rPr>
          <w:rFonts w:eastAsia="Times New Roman"/>
          <w:sz w:val="28"/>
          <w:szCs w:val="28"/>
          <w:lang w:eastAsia="ru-RU"/>
        </w:rPr>
        <w:t>.</w:t>
      </w:r>
    </w:p>
    <w:p w:rsidR="00CD4C40" w:rsidRDefault="00CD4C40" w:rsidP="00C52518">
      <w:pPr>
        <w:tabs>
          <w:tab w:val="left" w:pos="1080"/>
        </w:tabs>
        <w:spacing w:after="0" w:line="240" w:lineRule="auto"/>
        <w:ind w:firstLine="708"/>
        <w:jc w:val="both"/>
        <w:rPr>
          <w:rFonts w:ascii="Times New Roman" w:eastAsia="Times New Roman" w:hAnsi="Times New Roman" w:cs="Times New Roman"/>
          <w:sz w:val="20"/>
          <w:szCs w:val="20"/>
          <w:lang w:eastAsia="ru-RU"/>
        </w:rPr>
      </w:pPr>
    </w:p>
    <w:p w:rsidR="001B7440" w:rsidRDefault="001B7440" w:rsidP="00C52518">
      <w:pPr>
        <w:tabs>
          <w:tab w:val="left" w:pos="1080"/>
        </w:tabs>
        <w:spacing w:after="0" w:line="240" w:lineRule="auto"/>
        <w:ind w:firstLine="708"/>
        <w:jc w:val="both"/>
        <w:rPr>
          <w:rFonts w:ascii="Times New Roman" w:eastAsia="Times New Roman" w:hAnsi="Times New Roman" w:cs="Times New Roman"/>
          <w:sz w:val="20"/>
          <w:szCs w:val="20"/>
          <w:lang w:eastAsia="ru-RU"/>
        </w:rPr>
      </w:pPr>
    </w:p>
    <w:p w:rsidR="001B7440" w:rsidRPr="00C52518" w:rsidRDefault="001B7440" w:rsidP="00C52518">
      <w:pPr>
        <w:tabs>
          <w:tab w:val="left" w:pos="1080"/>
        </w:tabs>
        <w:spacing w:after="0" w:line="240" w:lineRule="auto"/>
        <w:ind w:firstLine="708"/>
        <w:jc w:val="both"/>
        <w:rPr>
          <w:rFonts w:ascii="Times New Roman" w:eastAsia="Times New Roman" w:hAnsi="Times New Roman" w:cs="Times New Roman"/>
          <w:sz w:val="20"/>
          <w:szCs w:val="20"/>
          <w:lang w:eastAsia="ru-RU"/>
        </w:rPr>
      </w:pPr>
    </w:p>
    <w:p w:rsidR="001B7AA8" w:rsidRPr="00C52518" w:rsidRDefault="00C52518" w:rsidP="00C52518">
      <w:pPr>
        <w:tabs>
          <w:tab w:val="left" w:pos="1080"/>
        </w:tabs>
        <w:spacing w:after="0" w:line="240" w:lineRule="auto"/>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Методист </w:t>
      </w:r>
      <w:r w:rsidR="00304868" w:rsidRPr="00C52518">
        <w:rPr>
          <w:rFonts w:ascii="Times New Roman" w:eastAsia="Times New Roman" w:hAnsi="Times New Roman" w:cs="Times New Roman"/>
          <w:sz w:val="28"/>
          <w:szCs w:val="28"/>
          <w:lang w:eastAsia="ru-RU"/>
        </w:rPr>
        <w:t>методическим отделом</w:t>
      </w:r>
    </w:p>
    <w:p w:rsidR="00192EF7" w:rsidRPr="00C52518" w:rsidRDefault="00304868" w:rsidP="00C52518">
      <w:pPr>
        <w:tabs>
          <w:tab w:val="left" w:pos="1080"/>
        </w:tabs>
        <w:spacing w:after="0" w:line="240" w:lineRule="auto"/>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МБУ ДО «ЦДО» </w:t>
      </w:r>
      <w:r w:rsidR="00192EF7" w:rsidRPr="00C52518">
        <w:rPr>
          <w:rFonts w:ascii="Times New Roman" w:eastAsia="Times New Roman" w:hAnsi="Times New Roman" w:cs="Times New Roman"/>
          <w:sz w:val="28"/>
          <w:szCs w:val="28"/>
          <w:lang w:eastAsia="ru-RU"/>
        </w:rPr>
        <w:t xml:space="preserve">                                                                       </w:t>
      </w:r>
      <w:r w:rsidR="004C3918" w:rsidRPr="00C52518">
        <w:rPr>
          <w:rFonts w:ascii="Times New Roman" w:eastAsia="Times New Roman" w:hAnsi="Times New Roman" w:cs="Times New Roman"/>
          <w:sz w:val="28"/>
          <w:szCs w:val="28"/>
          <w:lang w:eastAsia="ru-RU"/>
        </w:rPr>
        <w:t>Васинова Н.Д.</w:t>
      </w:r>
    </w:p>
    <w:p w:rsidR="00192EF7" w:rsidRPr="00C52518" w:rsidRDefault="00192EF7" w:rsidP="00C52518">
      <w:pPr>
        <w:spacing w:after="0" w:line="240" w:lineRule="auto"/>
        <w:ind w:firstLine="709"/>
        <w:jc w:val="both"/>
        <w:rPr>
          <w:rFonts w:ascii="Times New Roman" w:eastAsia="Times New Roman" w:hAnsi="Times New Roman" w:cs="Times New Roman"/>
          <w:sz w:val="28"/>
          <w:szCs w:val="28"/>
          <w:lang w:eastAsia="ru-RU"/>
        </w:rPr>
      </w:pPr>
      <w:r w:rsidRPr="00C52518">
        <w:rPr>
          <w:rFonts w:ascii="Times New Roman" w:eastAsia="Times New Roman" w:hAnsi="Times New Roman" w:cs="Times New Roman"/>
          <w:sz w:val="28"/>
          <w:szCs w:val="28"/>
          <w:lang w:eastAsia="ru-RU"/>
        </w:rPr>
        <w:t xml:space="preserve"> </w:t>
      </w:r>
    </w:p>
    <w:p w:rsidR="00192EF7" w:rsidRPr="00192EF7" w:rsidRDefault="00192EF7" w:rsidP="00F02A63">
      <w:pPr>
        <w:spacing w:after="0" w:line="240" w:lineRule="auto"/>
        <w:ind w:firstLine="709"/>
        <w:jc w:val="both"/>
        <w:rPr>
          <w:rFonts w:ascii="Times New Roman" w:eastAsia="Times New Roman" w:hAnsi="Times New Roman" w:cs="Times New Roman"/>
          <w:sz w:val="28"/>
          <w:szCs w:val="28"/>
          <w:lang w:eastAsia="ru-RU"/>
        </w:rPr>
      </w:pPr>
    </w:p>
    <w:p w:rsidR="00192EF7" w:rsidRPr="00192EF7" w:rsidRDefault="00192EF7" w:rsidP="00F02A63">
      <w:pPr>
        <w:spacing w:after="0" w:line="240" w:lineRule="auto"/>
        <w:ind w:firstLine="709"/>
        <w:jc w:val="both"/>
        <w:rPr>
          <w:rFonts w:ascii="Times New Roman" w:eastAsia="Times New Roman" w:hAnsi="Times New Roman" w:cs="Times New Roman"/>
          <w:sz w:val="28"/>
          <w:szCs w:val="28"/>
          <w:lang w:eastAsia="ru-RU"/>
        </w:rPr>
      </w:pPr>
    </w:p>
    <w:p w:rsidR="00C52518" w:rsidRDefault="00C52518" w:rsidP="00640EF6">
      <w:pPr>
        <w:jc w:val="right"/>
        <w:rPr>
          <w:rFonts w:ascii="Times New Roman" w:hAnsi="Times New Roman" w:cs="Times New Roman"/>
          <w:sz w:val="28"/>
          <w:szCs w:val="28"/>
        </w:rPr>
      </w:pPr>
    </w:p>
    <w:p w:rsidR="00C52518" w:rsidRDefault="00C52518" w:rsidP="00640EF6">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640EF6" w:rsidRPr="00207256" w:rsidRDefault="00C52518" w:rsidP="00640EF6">
      <w:pPr>
        <w:jc w:val="right"/>
        <w:rPr>
          <w:rFonts w:ascii="Times New Roman" w:hAnsi="Times New Roman" w:cs="Times New Roman"/>
          <w:sz w:val="28"/>
          <w:szCs w:val="28"/>
        </w:rPr>
      </w:pPr>
      <w:r>
        <w:rPr>
          <w:rFonts w:ascii="Times New Roman" w:hAnsi="Times New Roman" w:cs="Times New Roman"/>
          <w:sz w:val="28"/>
          <w:szCs w:val="28"/>
        </w:rPr>
        <w:t>Диаграмма</w:t>
      </w:r>
      <w:r w:rsidR="00640EF6" w:rsidRPr="00207256">
        <w:rPr>
          <w:rFonts w:ascii="Times New Roman" w:hAnsi="Times New Roman" w:cs="Times New Roman"/>
          <w:sz w:val="28"/>
          <w:szCs w:val="28"/>
        </w:rPr>
        <w:t xml:space="preserve"> 1</w:t>
      </w:r>
    </w:p>
    <w:p w:rsidR="005B0F39" w:rsidRDefault="00100698" w:rsidP="00640EF6">
      <w:pPr>
        <w:jc w:val="right"/>
      </w:pPr>
      <w:r w:rsidRPr="00100698">
        <w:rPr>
          <w:noProof/>
          <w:lang w:eastAsia="ru-RU"/>
        </w:rPr>
        <w:drawing>
          <wp:inline distT="0" distB="0" distL="0" distR="0">
            <wp:extent cx="5924550" cy="30480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7256" w:rsidRDefault="00207256" w:rsidP="00640EF6">
      <w:pPr>
        <w:jc w:val="right"/>
      </w:pPr>
    </w:p>
    <w:p w:rsidR="00207256" w:rsidRDefault="00C52518" w:rsidP="00640EF6">
      <w:pPr>
        <w:jc w:val="right"/>
        <w:rPr>
          <w:rFonts w:ascii="Times New Roman" w:hAnsi="Times New Roman" w:cs="Times New Roman"/>
          <w:sz w:val="28"/>
          <w:szCs w:val="28"/>
        </w:rPr>
      </w:pPr>
      <w:r>
        <w:rPr>
          <w:rFonts w:ascii="Times New Roman" w:hAnsi="Times New Roman" w:cs="Times New Roman"/>
          <w:sz w:val="28"/>
          <w:szCs w:val="28"/>
        </w:rPr>
        <w:t>Диаграмма</w:t>
      </w:r>
      <w:r w:rsidR="00207256" w:rsidRPr="00207256">
        <w:rPr>
          <w:rFonts w:ascii="Times New Roman" w:hAnsi="Times New Roman" w:cs="Times New Roman"/>
          <w:sz w:val="28"/>
          <w:szCs w:val="28"/>
        </w:rPr>
        <w:t xml:space="preserve"> 2</w:t>
      </w:r>
    </w:p>
    <w:p w:rsidR="005E71D3" w:rsidRDefault="005E71D3" w:rsidP="00640EF6">
      <w:pPr>
        <w:jc w:val="right"/>
        <w:rPr>
          <w:rFonts w:ascii="Times New Roman" w:hAnsi="Times New Roman" w:cs="Times New Roman"/>
          <w:sz w:val="28"/>
          <w:szCs w:val="28"/>
        </w:rPr>
      </w:pPr>
      <w:r w:rsidRPr="005E71D3">
        <w:rPr>
          <w:rFonts w:ascii="Times New Roman" w:hAnsi="Times New Roman" w:cs="Times New Roman"/>
          <w:noProof/>
          <w:sz w:val="28"/>
          <w:szCs w:val="28"/>
          <w:lang w:eastAsia="ru-RU"/>
        </w:rPr>
        <w:lastRenderedPageBreak/>
        <w:drawing>
          <wp:inline distT="0" distB="0" distL="0" distR="0">
            <wp:extent cx="5991225" cy="352425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71D3" w:rsidRDefault="005E71D3" w:rsidP="00640EF6">
      <w:pPr>
        <w:jc w:val="right"/>
        <w:rPr>
          <w:rFonts w:ascii="Times New Roman" w:hAnsi="Times New Roman" w:cs="Times New Roman"/>
          <w:sz w:val="28"/>
          <w:szCs w:val="28"/>
        </w:rPr>
      </w:pPr>
    </w:p>
    <w:p w:rsidR="00CE5170" w:rsidRDefault="00CE5170" w:rsidP="00640EF6">
      <w:pPr>
        <w:jc w:val="right"/>
        <w:rPr>
          <w:rFonts w:ascii="Times New Roman" w:hAnsi="Times New Roman" w:cs="Times New Roman"/>
          <w:sz w:val="28"/>
          <w:szCs w:val="28"/>
        </w:rPr>
      </w:pPr>
    </w:p>
    <w:p w:rsidR="00CE5170" w:rsidRDefault="00CE5170" w:rsidP="00640EF6">
      <w:pPr>
        <w:jc w:val="right"/>
        <w:rPr>
          <w:rFonts w:ascii="Times New Roman" w:hAnsi="Times New Roman" w:cs="Times New Roman"/>
          <w:sz w:val="28"/>
          <w:szCs w:val="28"/>
        </w:rPr>
      </w:pPr>
    </w:p>
    <w:p w:rsidR="00C52518" w:rsidRDefault="00C52518" w:rsidP="00640EF6">
      <w:pPr>
        <w:jc w:val="right"/>
        <w:rPr>
          <w:rFonts w:ascii="Times New Roman" w:hAnsi="Times New Roman" w:cs="Times New Roman"/>
          <w:sz w:val="28"/>
          <w:szCs w:val="28"/>
        </w:rPr>
      </w:pPr>
    </w:p>
    <w:p w:rsidR="00CE5170" w:rsidRDefault="00C52518" w:rsidP="00CE5170">
      <w:pPr>
        <w:jc w:val="right"/>
        <w:rPr>
          <w:rFonts w:ascii="Times New Roman" w:hAnsi="Times New Roman" w:cs="Times New Roman"/>
          <w:sz w:val="28"/>
          <w:szCs w:val="28"/>
        </w:rPr>
      </w:pPr>
      <w:r>
        <w:rPr>
          <w:rFonts w:ascii="Times New Roman" w:hAnsi="Times New Roman" w:cs="Times New Roman"/>
          <w:sz w:val="28"/>
          <w:szCs w:val="28"/>
        </w:rPr>
        <w:t>Диаграмма</w:t>
      </w:r>
      <w:r w:rsidR="00CE5170">
        <w:rPr>
          <w:rFonts w:ascii="Times New Roman" w:hAnsi="Times New Roman" w:cs="Times New Roman"/>
          <w:sz w:val="28"/>
          <w:szCs w:val="28"/>
        </w:rPr>
        <w:t xml:space="preserve"> 3</w:t>
      </w:r>
    </w:p>
    <w:p w:rsidR="00CE5170" w:rsidRDefault="00CE5170" w:rsidP="00640EF6">
      <w:pPr>
        <w:jc w:val="right"/>
        <w:rPr>
          <w:rFonts w:ascii="Times New Roman" w:hAnsi="Times New Roman" w:cs="Times New Roman"/>
          <w:sz w:val="28"/>
          <w:szCs w:val="28"/>
        </w:rPr>
      </w:pPr>
    </w:p>
    <w:p w:rsidR="00CE5170" w:rsidRDefault="00CE5170" w:rsidP="00640EF6">
      <w:pPr>
        <w:jc w:val="right"/>
        <w:rPr>
          <w:rFonts w:ascii="Times New Roman" w:hAnsi="Times New Roman" w:cs="Times New Roman"/>
          <w:sz w:val="28"/>
          <w:szCs w:val="28"/>
        </w:rPr>
      </w:pPr>
      <w:r w:rsidRPr="00CE5170">
        <w:rPr>
          <w:rFonts w:ascii="Times New Roman" w:hAnsi="Times New Roman" w:cs="Times New Roman"/>
          <w:noProof/>
          <w:sz w:val="28"/>
          <w:szCs w:val="28"/>
          <w:lang w:eastAsia="ru-RU"/>
        </w:rPr>
        <w:drawing>
          <wp:inline distT="0" distB="0" distL="0" distR="0">
            <wp:extent cx="5940425" cy="2428875"/>
            <wp:effectExtent l="19050" t="0" r="22225"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2518" w:rsidRDefault="00C52518" w:rsidP="00640EF6">
      <w:pPr>
        <w:jc w:val="right"/>
        <w:rPr>
          <w:rFonts w:ascii="Times New Roman" w:hAnsi="Times New Roman" w:cs="Times New Roman"/>
          <w:sz w:val="28"/>
          <w:szCs w:val="28"/>
        </w:rPr>
      </w:pPr>
    </w:p>
    <w:p w:rsidR="00CE5170" w:rsidRDefault="00C52518" w:rsidP="00640EF6">
      <w:pPr>
        <w:jc w:val="right"/>
        <w:rPr>
          <w:rFonts w:ascii="Times New Roman" w:hAnsi="Times New Roman" w:cs="Times New Roman"/>
          <w:sz w:val="28"/>
          <w:szCs w:val="28"/>
        </w:rPr>
      </w:pPr>
      <w:r>
        <w:rPr>
          <w:rFonts w:ascii="Times New Roman" w:hAnsi="Times New Roman" w:cs="Times New Roman"/>
          <w:sz w:val="28"/>
          <w:szCs w:val="28"/>
        </w:rPr>
        <w:t>Диаграмма 4</w:t>
      </w:r>
    </w:p>
    <w:p w:rsidR="005B0F39" w:rsidRDefault="00CE5170" w:rsidP="00684F54">
      <w:pPr>
        <w:jc w:val="right"/>
      </w:pPr>
      <w:r w:rsidRPr="00CE5170">
        <w:rPr>
          <w:noProof/>
          <w:lang w:eastAsia="ru-RU"/>
        </w:rPr>
        <w:lastRenderedPageBreak/>
        <w:drawing>
          <wp:inline distT="0" distB="0" distL="0" distR="0">
            <wp:extent cx="6219825" cy="2181225"/>
            <wp:effectExtent l="19050" t="0" r="9525"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4F54" w:rsidRDefault="00C52518" w:rsidP="00684F54">
      <w:pPr>
        <w:jc w:val="right"/>
        <w:rPr>
          <w:rFonts w:ascii="Times New Roman" w:hAnsi="Times New Roman" w:cs="Times New Roman"/>
          <w:sz w:val="28"/>
          <w:szCs w:val="28"/>
        </w:rPr>
      </w:pPr>
      <w:r>
        <w:rPr>
          <w:rFonts w:ascii="Times New Roman" w:hAnsi="Times New Roman" w:cs="Times New Roman"/>
          <w:sz w:val="28"/>
          <w:szCs w:val="28"/>
        </w:rPr>
        <w:t xml:space="preserve">Диаграмма </w:t>
      </w:r>
      <w:r w:rsidR="00CE5170">
        <w:rPr>
          <w:rFonts w:ascii="Times New Roman" w:hAnsi="Times New Roman" w:cs="Times New Roman"/>
          <w:sz w:val="28"/>
          <w:szCs w:val="28"/>
        </w:rPr>
        <w:t>5</w:t>
      </w:r>
    </w:p>
    <w:p w:rsidR="00406E61" w:rsidRDefault="00000D6F" w:rsidP="00667069">
      <w:pPr>
        <w:jc w:val="right"/>
        <w:rPr>
          <w:rFonts w:ascii="Times New Roman" w:hAnsi="Times New Roman" w:cs="Times New Roman"/>
          <w:sz w:val="28"/>
          <w:szCs w:val="28"/>
        </w:rPr>
      </w:pPr>
      <w:r w:rsidRPr="00000D6F">
        <w:rPr>
          <w:rFonts w:ascii="Times New Roman" w:hAnsi="Times New Roman" w:cs="Times New Roman"/>
          <w:noProof/>
          <w:sz w:val="28"/>
          <w:szCs w:val="28"/>
          <w:lang w:eastAsia="ru-RU"/>
        </w:rPr>
        <w:drawing>
          <wp:inline distT="0" distB="0" distL="0" distR="0">
            <wp:extent cx="6219825" cy="2743200"/>
            <wp:effectExtent l="19050" t="0" r="952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2E78" w:rsidRDefault="008C4D2E" w:rsidP="00667069">
      <w:pPr>
        <w:jc w:val="right"/>
        <w:rPr>
          <w:rFonts w:ascii="Times New Roman" w:hAnsi="Times New Roman" w:cs="Times New Roman"/>
          <w:sz w:val="28"/>
          <w:szCs w:val="28"/>
        </w:rPr>
      </w:pPr>
      <w:r>
        <w:rPr>
          <w:rFonts w:ascii="Times New Roman" w:hAnsi="Times New Roman" w:cs="Times New Roman"/>
          <w:sz w:val="28"/>
          <w:szCs w:val="28"/>
        </w:rPr>
        <w:t>Таблица 3</w:t>
      </w:r>
    </w:p>
    <w:p w:rsidR="00667069" w:rsidRPr="008C4D2E" w:rsidRDefault="008C4D2E" w:rsidP="00667069">
      <w:pPr>
        <w:jc w:val="center"/>
        <w:rPr>
          <w:rFonts w:ascii="Times New Roman" w:hAnsi="Times New Roman" w:cs="Times New Roman"/>
          <w:b/>
          <w:sz w:val="28"/>
          <w:szCs w:val="28"/>
        </w:rPr>
      </w:pPr>
      <w:r w:rsidRPr="008C4D2E">
        <w:rPr>
          <w:rFonts w:ascii="Times New Roman" w:hAnsi="Times New Roman" w:cs="Times New Roman"/>
          <w:b/>
          <w:sz w:val="28"/>
          <w:szCs w:val="28"/>
        </w:rPr>
        <w:t>Решаемость</w:t>
      </w:r>
      <w:r w:rsidR="00667069" w:rsidRPr="008C4D2E">
        <w:rPr>
          <w:rFonts w:ascii="Times New Roman" w:hAnsi="Times New Roman" w:cs="Times New Roman"/>
          <w:b/>
          <w:sz w:val="28"/>
          <w:szCs w:val="28"/>
        </w:rPr>
        <w:t xml:space="preserve"> заданий </w:t>
      </w:r>
      <w:r w:rsidRPr="008C4D2E">
        <w:rPr>
          <w:rFonts w:ascii="Times New Roman" w:hAnsi="Times New Roman" w:cs="Times New Roman"/>
          <w:b/>
          <w:sz w:val="28"/>
          <w:szCs w:val="28"/>
        </w:rPr>
        <w:t xml:space="preserve">диагностической работы </w:t>
      </w:r>
      <w:r w:rsidR="00667069" w:rsidRPr="008C4D2E">
        <w:rPr>
          <w:rFonts w:ascii="Times New Roman" w:hAnsi="Times New Roman" w:cs="Times New Roman"/>
          <w:b/>
          <w:sz w:val="28"/>
          <w:szCs w:val="28"/>
        </w:rPr>
        <w:t>по математике</w:t>
      </w:r>
    </w:p>
    <w:tbl>
      <w:tblPr>
        <w:tblW w:w="5480" w:type="pct"/>
        <w:tblInd w:w="-459" w:type="dxa"/>
        <w:tblLayout w:type="fixed"/>
        <w:tblLook w:val="0000"/>
      </w:tblPr>
      <w:tblGrid>
        <w:gridCol w:w="995"/>
        <w:gridCol w:w="2836"/>
        <w:gridCol w:w="1135"/>
        <w:gridCol w:w="4393"/>
        <w:gridCol w:w="1131"/>
      </w:tblGrid>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8C4D2E" w:rsidRDefault="00F02A63" w:rsidP="00343107">
            <w:pPr>
              <w:autoSpaceDE w:val="0"/>
              <w:autoSpaceDN w:val="0"/>
              <w:adjustRightInd w:val="0"/>
              <w:rPr>
                <w:rFonts w:ascii="Times New Roman" w:hAnsi="Times New Roman" w:cs="Times New Roman"/>
                <w:b/>
                <w:sz w:val="24"/>
                <w:szCs w:val="24"/>
              </w:rPr>
            </w:pPr>
            <w:proofErr w:type="spellStart"/>
            <w:r w:rsidRPr="008C4D2E">
              <w:rPr>
                <w:rFonts w:ascii="Times New Roman" w:hAnsi="Times New Roman" w:cs="Times New Roman"/>
                <w:b/>
                <w:bCs/>
                <w:sz w:val="24"/>
                <w:szCs w:val="24"/>
              </w:rPr>
              <w:t>Обознач</w:t>
            </w:r>
            <w:proofErr w:type="spellEnd"/>
            <w:r w:rsidRPr="008C4D2E">
              <w:rPr>
                <w:rFonts w:ascii="Times New Roman" w:hAnsi="Times New Roman" w:cs="Times New Roman"/>
                <w:b/>
                <w:bCs/>
                <w:sz w:val="24"/>
                <w:szCs w:val="24"/>
              </w:rPr>
              <w:t>.</w:t>
            </w:r>
            <w:r w:rsidRPr="008C4D2E">
              <w:rPr>
                <w:rFonts w:ascii="Times New Roman" w:hAnsi="Times New Roman" w:cs="Times New Roman"/>
                <w:b/>
                <w:sz w:val="24"/>
                <w:szCs w:val="24"/>
              </w:rPr>
              <w:t xml:space="preserve"> </w:t>
            </w:r>
            <w:r w:rsidRPr="008C4D2E">
              <w:rPr>
                <w:rFonts w:ascii="Times New Roman" w:hAnsi="Times New Roman" w:cs="Times New Roman"/>
                <w:b/>
                <w:bCs/>
                <w:sz w:val="24"/>
                <w:szCs w:val="24"/>
              </w:rPr>
              <w:t>задания в работе</w:t>
            </w:r>
          </w:p>
        </w:tc>
        <w:tc>
          <w:tcPr>
            <w:tcW w:w="1351" w:type="pct"/>
            <w:tcBorders>
              <w:top w:val="single" w:sz="8" w:space="0" w:color="000000"/>
              <w:left w:val="single" w:sz="8" w:space="0" w:color="000000"/>
              <w:bottom w:val="single" w:sz="8" w:space="0" w:color="000000"/>
              <w:right w:val="single" w:sz="8" w:space="0" w:color="000000"/>
            </w:tcBorders>
          </w:tcPr>
          <w:p w:rsidR="00F02A63" w:rsidRPr="008C4D2E" w:rsidRDefault="00F02A63" w:rsidP="00343107">
            <w:pPr>
              <w:autoSpaceDE w:val="0"/>
              <w:autoSpaceDN w:val="0"/>
              <w:adjustRightInd w:val="0"/>
              <w:rPr>
                <w:rFonts w:ascii="Times New Roman" w:hAnsi="Times New Roman" w:cs="Times New Roman"/>
                <w:b/>
                <w:bCs/>
                <w:sz w:val="24"/>
                <w:szCs w:val="24"/>
              </w:rPr>
            </w:pPr>
            <w:r w:rsidRPr="008C4D2E">
              <w:rPr>
                <w:rFonts w:ascii="Times New Roman" w:hAnsi="Times New Roman" w:cs="Times New Roman"/>
                <w:b/>
                <w:bCs/>
                <w:sz w:val="24"/>
                <w:szCs w:val="24"/>
              </w:rPr>
              <w:t>Проверяемые элементы содержания / умения</w:t>
            </w:r>
          </w:p>
        </w:tc>
        <w:tc>
          <w:tcPr>
            <w:tcW w:w="541" w:type="pct"/>
            <w:tcBorders>
              <w:top w:val="single" w:sz="8" w:space="0" w:color="000000"/>
              <w:left w:val="single" w:sz="8" w:space="0" w:color="000000"/>
              <w:bottom w:val="single" w:sz="8" w:space="0" w:color="000000"/>
              <w:right w:val="single" w:sz="8" w:space="0" w:color="000000"/>
            </w:tcBorders>
          </w:tcPr>
          <w:p w:rsidR="00F02A63" w:rsidRPr="008C4D2E" w:rsidRDefault="00F02A63" w:rsidP="00343107">
            <w:pPr>
              <w:autoSpaceDE w:val="0"/>
              <w:autoSpaceDN w:val="0"/>
              <w:adjustRightInd w:val="0"/>
              <w:jc w:val="center"/>
              <w:rPr>
                <w:rFonts w:ascii="Times New Roman" w:hAnsi="Times New Roman" w:cs="Times New Roman"/>
                <w:b/>
                <w:sz w:val="24"/>
                <w:szCs w:val="24"/>
              </w:rPr>
            </w:pPr>
            <w:r w:rsidRPr="008C4D2E">
              <w:rPr>
                <w:rFonts w:ascii="Times New Roman" w:hAnsi="Times New Roman" w:cs="Times New Roman"/>
                <w:b/>
                <w:bCs/>
                <w:sz w:val="24"/>
                <w:szCs w:val="24"/>
              </w:rPr>
              <w:t>Уровень сложности задания</w:t>
            </w:r>
          </w:p>
        </w:tc>
        <w:tc>
          <w:tcPr>
            <w:tcW w:w="2094" w:type="pct"/>
            <w:tcBorders>
              <w:top w:val="single" w:sz="8" w:space="0" w:color="000000"/>
              <w:left w:val="single" w:sz="8" w:space="0" w:color="000000"/>
              <w:bottom w:val="single" w:sz="8" w:space="0" w:color="000000"/>
              <w:right w:val="single" w:sz="8" w:space="0" w:color="000000"/>
            </w:tcBorders>
          </w:tcPr>
          <w:p w:rsidR="00F02A63" w:rsidRPr="008C4D2E" w:rsidRDefault="00F02A63" w:rsidP="00343107">
            <w:pPr>
              <w:autoSpaceDE w:val="0"/>
              <w:autoSpaceDN w:val="0"/>
              <w:adjustRightInd w:val="0"/>
              <w:jc w:val="center"/>
              <w:rPr>
                <w:rFonts w:ascii="Times New Roman" w:hAnsi="Times New Roman" w:cs="Times New Roman"/>
                <w:b/>
                <w:bCs/>
                <w:sz w:val="24"/>
                <w:szCs w:val="24"/>
              </w:rPr>
            </w:pPr>
            <w:r w:rsidRPr="008C4D2E">
              <w:rPr>
                <w:rFonts w:ascii="Times New Roman" w:hAnsi="Times New Roman" w:cs="Times New Roman"/>
                <w:b/>
                <w:bCs/>
                <w:sz w:val="24"/>
                <w:szCs w:val="24"/>
              </w:rPr>
              <w:t>Задание в диагностической работе</w:t>
            </w:r>
          </w:p>
        </w:tc>
        <w:tc>
          <w:tcPr>
            <w:tcW w:w="540" w:type="pct"/>
            <w:tcBorders>
              <w:top w:val="single" w:sz="8" w:space="0" w:color="000000"/>
              <w:left w:val="single" w:sz="8" w:space="0" w:color="000000"/>
              <w:bottom w:val="single" w:sz="8" w:space="0" w:color="000000"/>
              <w:right w:val="single" w:sz="8" w:space="0" w:color="000000"/>
            </w:tcBorders>
          </w:tcPr>
          <w:p w:rsidR="00F02A63" w:rsidRPr="008C4D2E" w:rsidRDefault="00F02A63" w:rsidP="00343107">
            <w:pPr>
              <w:autoSpaceDE w:val="0"/>
              <w:autoSpaceDN w:val="0"/>
              <w:adjustRightInd w:val="0"/>
              <w:jc w:val="center"/>
              <w:rPr>
                <w:rFonts w:ascii="Times New Roman" w:hAnsi="Times New Roman" w:cs="Times New Roman"/>
                <w:b/>
                <w:sz w:val="24"/>
                <w:szCs w:val="24"/>
              </w:rPr>
            </w:pPr>
            <w:r w:rsidRPr="008C4D2E">
              <w:rPr>
                <w:rFonts w:ascii="Times New Roman" w:hAnsi="Times New Roman" w:cs="Times New Roman"/>
                <w:b/>
                <w:bCs/>
                <w:sz w:val="24"/>
                <w:szCs w:val="24"/>
              </w:rPr>
              <w:t>Средний процент выполнения</w:t>
            </w:r>
            <w:r w:rsidRPr="008C4D2E">
              <w:rPr>
                <w:rFonts w:ascii="Times New Roman" w:hAnsi="Times New Roman" w:cs="Times New Roman"/>
                <w:b/>
                <w:sz w:val="24"/>
                <w:szCs w:val="24"/>
              </w:rPr>
              <w:t xml:space="preserve"> </w:t>
            </w:r>
          </w:p>
        </w:tc>
      </w:tr>
      <w:tr w:rsidR="00F02A63" w:rsidRPr="00AE0B14" w:rsidTr="00343107">
        <w:trPr>
          <w:trHeight w:val="60"/>
        </w:trPr>
        <w:tc>
          <w:tcPr>
            <w:tcW w:w="5000" w:type="pct"/>
            <w:gridSpan w:val="5"/>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center"/>
              <w:rPr>
                <w:rFonts w:ascii="Times New Roman" w:hAnsi="Times New Roman" w:cs="Times New Roman"/>
                <w:sz w:val="24"/>
                <w:szCs w:val="24"/>
              </w:rPr>
            </w:pPr>
            <w:r w:rsidRPr="00AE0B14">
              <w:rPr>
                <w:rFonts w:ascii="Times New Roman" w:hAnsi="Times New Roman" w:cs="Times New Roman"/>
                <w:b/>
                <w:bCs/>
                <w:sz w:val="24"/>
                <w:szCs w:val="24"/>
              </w:rPr>
              <w:t>Часть 1</w:t>
            </w:r>
          </w:p>
        </w:tc>
      </w:tr>
      <w:tr w:rsidR="00F02A63" w:rsidRPr="00AE0B14" w:rsidTr="00343107">
        <w:trPr>
          <w:trHeight w:val="3099"/>
        </w:trPr>
        <w:tc>
          <w:tcPr>
            <w:tcW w:w="474" w:type="pct"/>
            <w:tcBorders>
              <w:top w:val="single" w:sz="8" w:space="0" w:color="000000"/>
              <w:left w:val="single" w:sz="8" w:space="0" w:color="000000"/>
              <w:bottom w:val="single" w:sz="8" w:space="0" w:color="000000"/>
              <w:right w:val="single" w:sz="8" w:space="0" w:color="000000"/>
            </w:tcBorders>
          </w:tcPr>
          <w:p w:rsidR="00F02A63" w:rsidRPr="00BC3AFB" w:rsidRDefault="00F02A63" w:rsidP="008C4D2E">
            <w:pPr>
              <w:pStyle w:val="a6"/>
              <w:numPr>
                <w:ilvl w:val="0"/>
                <w:numId w:val="15"/>
              </w:numPr>
              <w:autoSpaceDE w:val="0"/>
              <w:autoSpaceDN w:val="0"/>
              <w:adjustRightInd w:val="0"/>
              <w:spacing w:after="0" w:line="240" w:lineRule="auto"/>
              <w:ind w:left="0" w:hanging="41"/>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BC3AFB" w:rsidRDefault="00F02A63" w:rsidP="00343107">
            <w:pPr>
              <w:autoSpaceDE w:val="0"/>
              <w:autoSpaceDN w:val="0"/>
              <w:adjustRightInd w:val="0"/>
              <w:spacing w:after="0" w:line="240" w:lineRule="auto"/>
              <w:jc w:val="both"/>
              <w:rPr>
                <w:rFonts w:ascii="TimesNewRoman" w:hAnsi="TimesNewRoman" w:cs="TimesNewRoman"/>
                <w:sz w:val="24"/>
                <w:szCs w:val="24"/>
              </w:rPr>
            </w:pPr>
            <w:r w:rsidRPr="00BC3AFB">
              <w:rPr>
                <w:rFonts w:ascii="TimesNewRoman" w:hAnsi="TimesNewRoman" w:cs="TimesNewRoman"/>
                <w:sz w:val="24"/>
                <w:szCs w:val="24"/>
              </w:rPr>
              <w:t>Уметь выполнять вычисления и преобразования, уметь использовать приобретённые знания и умения в практической деятельности и повседневной</w:t>
            </w:r>
          </w:p>
          <w:p w:rsidR="00F02A63" w:rsidRPr="00BC3AFB" w:rsidRDefault="00F02A63" w:rsidP="00343107">
            <w:pPr>
              <w:autoSpaceDE w:val="0"/>
              <w:autoSpaceDN w:val="0"/>
              <w:adjustRightInd w:val="0"/>
              <w:spacing w:line="240" w:lineRule="auto"/>
              <w:jc w:val="both"/>
              <w:rPr>
                <w:rFonts w:ascii="Times New Roman" w:hAnsi="Times New Roman" w:cs="Times New Roman"/>
                <w:sz w:val="24"/>
                <w:szCs w:val="24"/>
              </w:rPr>
            </w:pPr>
            <w:r w:rsidRPr="00BC3AFB">
              <w:rPr>
                <w:rFonts w:ascii="TimesNewRoman" w:hAnsi="TimesNewRoman" w:cs="TimesNewRoman"/>
                <w:sz w:val="24"/>
                <w:szCs w:val="24"/>
              </w:rPr>
              <w:t>жизни, уметь строить и исследовать простейшие математические модели</w:t>
            </w:r>
          </w:p>
        </w:tc>
        <w:tc>
          <w:tcPr>
            <w:tcW w:w="541" w:type="pct"/>
            <w:tcBorders>
              <w:top w:val="single" w:sz="8" w:space="0" w:color="000000"/>
              <w:left w:val="single" w:sz="8" w:space="0" w:color="000000"/>
              <w:bottom w:val="single" w:sz="8" w:space="0" w:color="000000"/>
              <w:right w:val="single" w:sz="8" w:space="0" w:color="000000"/>
            </w:tcBorders>
          </w:tcPr>
          <w:p w:rsidR="00F02A63" w:rsidRPr="00BC3AFB" w:rsidRDefault="00F02A63" w:rsidP="00343107">
            <w:pPr>
              <w:autoSpaceDE w:val="0"/>
              <w:autoSpaceDN w:val="0"/>
              <w:adjustRightInd w:val="0"/>
              <w:spacing w:line="240" w:lineRule="auto"/>
              <w:jc w:val="both"/>
              <w:rPr>
                <w:rFonts w:ascii="Times New Roman" w:hAnsi="Times New Roman" w:cs="Times New Roman"/>
                <w:sz w:val="24"/>
                <w:szCs w:val="24"/>
              </w:rPr>
            </w:pPr>
            <w:r w:rsidRPr="00BC3AFB">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BC3AFB" w:rsidRDefault="00F02A63" w:rsidP="00343107">
            <w:pPr>
              <w:spacing w:line="240" w:lineRule="auto"/>
              <w:jc w:val="both"/>
              <w:rPr>
                <w:rFonts w:ascii="Times New Roman" w:hAnsi="Times New Roman" w:cs="Times New Roman"/>
                <w:sz w:val="24"/>
                <w:szCs w:val="24"/>
              </w:rPr>
            </w:pPr>
            <w:r w:rsidRPr="00BC3AFB">
              <w:rPr>
                <w:rFonts w:ascii="Times New Roman" w:hAnsi="Times New Roman" w:cs="Times New Roman"/>
                <w:sz w:val="24"/>
                <w:szCs w:val="24"/>
              </w:rPr>
              <w:t>Для объектов, указанных в таблице, определите, какими цифрами они обозначены на плане. Заполните таблицу, в бланк ответов перенесите последовательность четырех цифр без пробелов, запятых и др. дополнительных символов</w:t>
            </w:r>
          </w:p>
          <w:tbl>
            <w:tblPr>
              <w:tblStyle w:val="a3"/>
              <w:tblW w:w="0" w:type="auto"/>
              <w:tblLayout w:type="fixed"/>
              <w:tblLook w:val="04A0"/>
            </w:tblPr>
            <w:tblGrid>
              <w:gridCol w:w="1019"/>
              <w:gridCol w:w="708"/>
              <w:gridCol w:w="567"/>
              <w:gridCol w:w="851"/>
              <w:gridCol w:w="992"/>
            </w:tblGrid>
            <w:tr w:rsidR="00F02A63" w:rsidRPr="00F619F4" w:rsidTr="00343107">
              <w:tc>
                <w:tcPr>
                  <w:tcW w:w="1019"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Объекты</w:t>
                  </w:r>
                </w:p>
              </w:tc>
              <w:tc>
                <w:tcPr>
                  <w:tcW w:w="708"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цветник</w:t>
                  </w:r>
                </w:p>
              </w:tc>
              <w:tc>
                <w:tcPr>
                  <w:tcW w:w="567"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гараж</w:t>
                  </w:r>
                </w:p>
              </w:tc>
              <w:tc>
                <w:tcPr>
                  <w:tcW w:w="851"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мангал</w:t>
                  </w:r>
                </w:p>
              </w:tc>
              <w:tc>
                <w:tcPr>
                  <w:tcW w:w="992"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беседка</w:t>
                  </w:r>
                </w:p>
              </w:tc>
            </w:tr>
            <w:tr w:rsidR="00F02A63" w:rsidRPr="00F619F4" w:rsidTr="00343107">
              <w:tc>
                <w:tcPr>
                  <w:tcW w:w="1019" w:type="dxa"/>
                </w:tcPr>
                <w:p w:rsidR="00F02A63" w:rsidRPr="00F619F4" w:rsidRDefault="00F02A63" w:rsidP="00343107">
                  <w:pPr>
                    <w:jc w:val="both"/>
                    <w:rPr>
                      <w:rFonts w:ascii="Times New Roman" w:hAnsi="Times New Roman" w:cs="Times New Roman"/>
                      <w:sz w:val="20"/>
                      <w:szCs w:val="20"/>
                    </w:rPr>
                  </w:pPr>
                  <w:r w:rsidRPr="00F619F4">
                    <w:rPr>
                      <w:rFonts w:ascii="Times New Roman" w:hAnsi="Times New Roman" w:cs="Times New Roman"/>
                      <w:sz w:val="20"/>
                      <w:szCs w:val="20"/>
                    </w:rPr>
                    <w:t>Цифры</w:t>
                  </w:r>
                </w:p>
              </w:tc>
              <w:tc>
                <w:tcPr>
                  <w:tcW w:w="708" w:type="dxa"/>
                </w:tcPr>
                <w:p w:rsidR="00F02A63" w:rsidRPr="00F619F4" w:rsidRDefault="00F02A63" w:rsidP="00343107">
                  <w:pPr>
                    <w:jc w:val="both"/>
                    <w:rPr>
                      <w:rFonts w:ascii="Times New Roman" w:hAnsi="Times New Roman" w:cs="Times New Roman"/>
                      <w:sz w:val="20"/>
                      <w:szCs w:val="20"/>
                    </w:rPr>
                  </w:pPr>
                </w:p>
              </w:tc>
              <w:tc>
                <w:tcPr>
                  <w:tcW w:w="567" w:type="dxa"/>
                </w:tcPr>
                <w:p w:rsidR="00F02A63" w:rsidRPr="00F619F4" w:rsidRDefault="00F02A63" w:rsidP="00343107">
                  <w:pPr>
                    <w:jc w:val="both"/>
                    <w:rPr>
                      <w:rFonts w:ascii="Times New Roman" w:hAnsi="Times New Roman" w:cs="Times New Roman"/>
                      <w:sz w:val="20"/>
                      <w:szCs w:val="20"/>
                    </w:rPr>
                  </w:pPr>
                </w:p>
              </w:tc>
              <w:tc>
                <w:tcPr>
                  <w:tcW w:w="851" w:type="dxa"/>
                </w:tcPr>
                <w:p w:rsidR="00F02A63" w:rsidRPr="00F619F4" w:rsidRDefault="00F02A63" w:rsidP="00343107">
                  <w:pPr>
                    <w:jc w:val="both"/>
                    <w:rPr>
                      <w:rFonts w:ascii="Times New Roman" w:hAnsi="Times New Roman" w:cs="Times New Roman"/>
                      <w:sz w:val="20"/>
                      <w:szCs w:val="20"/>
                    </w:rPr>
                  </w:pPr>
                </w:p>
              </w:tc>
              <w:tc>
                <w:tcPr>
                  <w:tcW w:w="992" w:type="dxa"/>
                </w:tcPr>
                <w:p w:rsidR="00F02A63" w:rsidRPr="00F619F4" w:rsidRDefault="00F02A63" w:rsidP="00343107">
                  <w:pPr>
                    <w:jc w:val="both"/>
                    <w:rPr>
                      <w:rFonts w:ascii="Times New Roman" w:hAnsi="Times New Roman" w:cs="Times New Roman"/>
                      <w:sz w:val="20"/>
                      <w:szCs w:val="20"/>
                    </w:rPr>
                  </w:pPr>
                </w:p>
              </w:tc>
            </w:tr>
          </w:tbl>
          <w:p w:rsidR="00F02A63" w:rsidRPr="00BC3AFB" w:rsidRDefault="00F02A63" w:rsidP="00343107">
            <w:pPr>
              <w:spacing w:line="240" w:lineRule="auto"/>
              <w:jc w:val="both"/>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F02A63" w:rsidRPr="00BC3AFB" w:rsidRDefault="00F02A63" w:rsidP="00343107">
            <w:pPr>
              <w:rPr>
                <w:rFonts w:ascii="Times New Roman" w:hAnsi="Times New Roman" w:cs="Times New Roman"/>
                <w:sz w:val="24"/>
                <w:szCs w:val="24"/>
              </w:rPr>
            </w:pPr>
            <w:r w:rsidRPr="00BC3AFB">
              <w:rPr>
                <w:rFonts w:ascii="Times New Roman" w:hAnsi="Times New Roman" w:cs="Times New Roman"/>
                <w:sz w:val="24"/>
                <w:szCs w:val="24"/>
              </w:rPr>
              <w:t>97</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BC3AFB" w:rsidRDefault="00F02A63" w:rsidP="00343107">
            <w:pPr>
              <w:autoSpaceDE w:val="0"/>
              <w:autoSpaceDN w:val="0"/>
              <w:adjustRightInd w:val="0"/>
              <w:spacing w:after="0" w:line="240" w:lineRule="auto"/>
              <w:jc w:val="both"/>
              <w:rPr>
                <w:rFonts w:ascii="TimesNewRoman" w:hAnsi="TimesNewRoman" w:cs="TimesNewRoman"/>
                <w:sz w:val="24"/>
                <w:szCs w:val="24"/>
              </w:rPr>
            </w:pPr>
            <w:r w:rsidRPr="00BC3AFB">
              <w:rPr>
                <w:rFonts w:ascii="TimesNewRoman" w:hAnsi="TimesNewRoman" w:cs="TimesNewRoman"/>
                <w:sz w:val="24"/>
                <w:szCs w:val="24"/>
              </w:rPr>
              <w:t xml:space="preserve">Уметь выполнять вычисления и преобразования, уметь использовать </w:t>
            </w:r>
            <w:proofErr w:type="gramStart"/>
            <w:r w:rsidRPr="00BC3AFB">
              <w:rPr>
                <w:rFonts w:ascii="TimesNewRoman" w:hAnsi="TimesNewRoman" w:cs="TimesNewRoman"/>
                <w:sz w:val="24"/>
                <w:szCs w:val="24"/>
              </w:rPr>
              <w:t>при</w:t>
            </w:r>
            <w:proofErr w:type="gramEnd"/>
            <w:r w:rsidRPr="00BC3AFB">
              <w:rPr>
                <w:rFonts w:ascii="TimesNewRoman" w:hAnsi="TimesNewRoman" w:cs="TimesNewRoman"/>
                <w:sz w:val="24"/>
                <w:szCs w:val="24"/>
              </w:rPr>
              <w:t>-</w:t>
            </w:r>
          </w:p>
          <w:p w:rsidR="00F02A63" w:rsidRPr="00BC3AFB" w:rsidRDefault="00F02A63" w:rsidP="00343107">
            <w:pPr>
              <w:autoSpaceDE w:val="0"/>
              <w:autoSpaceDN w:val="0"/>
              <w:adjustRightInd w:val="0"/>
              <w:spacing w:after="0" w:line="240" w:lineRule="auto"/>
              <w:jc w:val="both"/>
              <w:rPr>
                <w:rFonts w:ascii="TimesNewRoman" w:hAnsi="TimesNewRoman" w:cs="TimesNewRoman"/>
                <w:sz w:val="24"/>
                <w:szCs w:val="24"/>
              </w:rPr>
            </w:pPr>
            <w:r w:rsidRPr="00BC3AFB">
              <w:rPr>
                <w:rFonts w:ascii="TimesNewRoman" w:hAnsi="TimesNewRoman" w:cs="TimesNewRoman"/>
                <w:sz w:val="24"/>
                <w:szCs w:val="24"/>
              </w:rPr>
              <w:t>обретённые знания и умения в практической деятельности и повседневной</w:t>
            </w:r>
          </w:p>
          <w:p w:rsidR="00F02A63" w:rsidRPr="00BC3AFB" w:rsidRDefault="00F02A63" w:rsidP="00343107">
            <w:pPr>
              <w:autoSpaceDE w:val="0"/>
              <w:autoSpaceDN w:val="0"/>
              <w:adjustRightInd w:val="0"/>
              <w:spacing w:line="240" w:lineRule="auto"/>
              <w:jc w:val="both"/>
              <w:rPr>
                <w:rFonts w:ascii="TimesNewRoman" w:hAnsi="TimesNewRoman" w:cs="TimesNewRoman"/>
                <w:sz w:val="24"/>
                <w:szCs w:val="24"/>
              </w:rPr>
            </w:pPr>
            <w:r w:rsidRPr="00BC3AFB">
              <w:rPr>
                <w:rFonts w:ascii="TimesNewRoman" w:hAnsi="TimesNewRoman" w:cs="TimesNewRoman"/>
                <w:sz w:val="24"/>
                <w:szCs w:val="24"/>
              </w:rPr>
              <w:t>жизни, уметь строить и исследовать простейшие математические модели.</w:t>
            </w:r>
          </w:p>
          <w:p w:rsidR="00F02A63" w:rsidRPr="00BC3AFB" w:rsidRDefault="00F02A63" w:rsidP="00343107">
            <w:pPr>
              <w:autoSpaceDE w:val="0"/>
              <w:autoSpaceDN w:val="0"/>
              <w:adjustRightInd w:val="0"/>
              <w:spacing w:line="240" w:lineRule="auto"/>
              <w:jc w:val="both"/>
              <w:rPr>
                <w:rFonts w:ascii="Times New Roman" w:hAnsi="Times New Roman" w:cs="Times New Roman"/>
                <w:sz w:val="24"/>
                <w:szCs w:val="24"/>
              </w:rPr>
            </w:pPr>
            <w:r w:rsidRPr="00BC3AFB">
              <w:rPr>
                <w:rFonts w:ascii="Times New Roman" w:hAnsi="Times New Roman" w:cs="Times New Roman"/>
                <w:sz w:val="24"/>
                <w:szCs w:val="24"/>
              </w:rPr>
              <w:t xml:space="preserve">Пользоваться основными единицами длины, массы, времени, скорости, площади, объёма; выражать более крупные единицы </w:t>
            </w:r>
            <w:proofErr w:type="gramStart"/>
            <w:r w:rsidRPr="00BC3AFB">
              <w:rPr>
                <w:rFonts w:ascii="Times New Roman" w:hAnsi="Times New Roman" w:cs="Times New Roman"/>
                <w:sz w:val="24"/>
                <w:szCs w:val="24"/>
              </w:rPr>
              <w:t>через</w:t>
            </w:r>
            <w:proofErr w:type="gramEnd"/>
            <w:r w:rsidRPr="00BC3AFB">
              <w:rPr>
                <w:rFonts w:ascii="Times New Roman" w:hAnsi="Times New Roman" w:cs="Times New Roman"/>
                <w:sz w:val="24"/>
                <w:szCs w:val="24"/>
              </w:rPr>
              <w:t xml:space="preserve"> более мелкие и наоборот.</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Найдите площадь, которую занимает цветник</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74</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autoSpaceDE w:val="0"/>
              <w:autoSpaceDN w:val="0"/>
              <w:adjustRightInd w:val="0"/>
              <w:spacing w:line="240" w:lineRule="auto"/>
              <w:jc w:val="both"/>
              <w:rPr>
                <w:rFonts w:ascii="Times New Roman" w:hAnsi="Times New Roman" w:cs="Times New Roman"/>
                <w:sz w:val="24"/>
                <w:szCs w:val="24"/>
              </w:rPr>
            </w:pPr>
            <w:r w:rsidRPr="0011191B">
              <w:rPr>
                <w:rFonts w:ascii="Times New Roman" w:hAnsi="Times New Roman" w:cs="Times New Roman"/>
                <w:sz w:val="24"/>
                <w:szCs w:val="24"/>
              </w:rPr>
              <w:t>Уметь выполнять вычисления и преобразования</w:t>
            </w:r>
            <w:r>
              <w:rPr>
                <w:rFonts w:ascii="Times New Roman" w:hAnsi="Times New Roman" w:cs="Times New Roman"/>
                <w:sz w:val="24"/>
                <w:szCs w:val="24"/>
              </w:rPr>
              <w:t xml:space="preserve">, </w:t>
            </w:r>
            <w:r w:rsidRPr="0011191B">
              <w:rPr>
                <w:rFonts w:ascii="TimesNewRoman" w:hAnsi="TimesNewRoman" w:cs="TimesNewRoman"/>
                <w:sz w:val="24"/>
                <w:szCs w:val="24"/>
              </w:rPr>
              <w:t>уметь использовать приобретённые знания и умения в практической деятельности и повседневной</w:t>
            </w:r>
            <w:r>
              <w:rPr>
                <w:rFonts w:ascii="Times New Roman" w:hAnsi="Times New Roman" w:cs="Times New Roman"/>
                <w:sz w:val="24"/>
                <w:szCs w:val="24"/>
              </w:rPr>
              <w:t xml:space="preserve"> </w:t>
            </w:r>
            <w:r w:rsidRPr="0011191B">
              <w:rPr>
                <w:rFonts w:ascii="TimesNewRoman" w:hAnsi="TimesNewRoman" w:cs="TimesNewRoman"/>
                <w:sz w:val="24"/>
                <w:szCs w:val="24"/>
              </w:rPr>
              <w:t>жизни</w:t>
            </w:r>
            <w:r>
              <w:rPr>
                <w:rFonts w:ascii="TimesNewRoman" w:hAnsi="TimesNewRoman" w:cs="TimesNewRoman"/>
                <w:sz w:val="24"/>
                <w:szCs w:val="24"/>
              </w:rPr>
              <w:t>.</w:t>
            </w:r>
            <w:r w:rsidRPr="0011191B">
              <w:rPr>
                <w:rFonts w:ascii="TimesNewRoman" w:hAnsi="TimesNewRoman" w:cs="TimesNewRoman"/>
                <w:sz w:val="24"/>
                <w:szCs w:val="24"/>
              </w:rPr>
              <w:t xml:space="preserve"> </w:t>
            </w:r>
          </w:p>
        </w:tc>
        <w:tc>
          <w:tcPr>
            <w:tcW w:w="541"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autoSpaceDE w:val="0"/>
              <w:autoSpaceDN w:val="0"/>
              <w:adjustRightInd w:val="0"/>
              <w:spacing w:line="240" w:lineRule="auto"/>
              <w:jc w:val="both"/>
              <w:rPr>
                <w:rFonts w:ascii="Times New Roman" w:hAnsi="Times New Roman" w:cs="Times New Roman"/>
                <w:sz w:val="24"/>
                <w:szCs w:val="24"/>
              </w:rPr>
            </w:pPr>
            <w:r w:rsidRPr="0011191B">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spacing w:line="240" w:lineRule="auto"/>
              <w:jc w:val="both"/>
              <w:rPr>
                <w:rFonts w:ascii="Times New Roman" w:hAnsi="Times New Roman" w:cs="Times New Roman"/>
                <w:sz w:val="24"/>
                <w:szCs w:val="24"/>
              </w:rPr>
            </w:pPr>
            <w:r w:rsidRPr="0011191B">
              <w:rPr>
                <w:rFonts w:ascii="Times New Roman" w:hAnsi="Times New Roman" w:cs="Times New Roman"/>
                <w:sz w:val="24"/>
                <w:szCs w:val="24"/>
              </w:rPr>
              <w:t>Тротуарная плитка продается в упаковках, рассчитанных на 3,5 кв. м. Сколько упаковок такой плитки понадобилось, чтобы выложить все дорожки и обе площадки</w:t>
            </w:r>
          </w:p>
        </w:tc>
        <w:tc>
          <w:tcPr>
            <w:tcW w:w="540"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rPr>
                <w:rFonts w:ascii="Times New Roman" w:hAnsi="Times New Roman" w:cs="Times New Roman"/>
                <w:sz w:val="24"/>
                <w:szCs w:val="24"/>
              </w:rPr>
            </w:pPr>
            <w:r>
              <w:rPr>
                <w:rFonts w:ascii="Times New Roman" w:hAnsi="Times New Roman" w:cs="Times New Roman"/>
                <w:sz w:val="24"/>
                <w:szCs w:val="24"/>
              </w:rPr>
              <w:t>36</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autoSpaceDE w:val="0"/>
              <w:autoSpaceDN w:val="0"/>
              <w:adjustRightInd w:val="0"/>
              <w:spacing w:after="0" w:line="240" w:lineRule="auto"/>
              <w:jc w:val="both"/>
              <w:rPr>
                <w:rFonts w:ascii="TimesNewRoman" w:hAnsi="TimesNewRoman" w:cs="TimesNewRoman"/>
                <w:sz w:val="24"/>
                <w:szCs w:val="24"/>
              </w:rPr>
            </w:pPr>
            <w:proofErr w:type="gramStart"/>
            <w:r w:rsidRPr="0011191B">
              <w:rPr>
                <w:rFonts w:ascii="TimesNewRoman" w:hAnsi="TimesNewRoman" w:cs="TimesNewRoman"/>
                <w:sz w:val="24"/>
                <w:szCs w:val="24"/>
              </w:rPr>
              <w:t xml:space="preserve">Уметь выполнять вычисления и преобразования, уметь использовать приобретённые знания и умения в практической деятельности и </w:t>
            </w:r>
            <w:proofErr w:type="spellStart"/>
            <w:r w:rsidRPr="0011191B">
              <w:rPr>
                <w:rFonts w:ascii="TimesNewRoman" w:hAnsi="TimesNewRoman" w:cs="TimesNewRoman"/>
                <w:sz w:val="24"/>
                <w:szCs w:val="24"/>
              </w:rPr>
              <w:t>повседневнойжизни</w:t>
            </w:r>
            <w:proofErr w:type="spellEnd"/>
            <w:r w:rsidRPr="0011191B">
              <w:rPr>
                <w:rFonts w:ascii="TimesNewRoman" w:hAnsi="TimesNewRoman" w:cs="TimesNewRoman"/>
                <w:sz w:val="24"/>
                <w:szCs w:val="24"/>
              </w:rPr>
              <w:t>, уметь строить и исследовать простейшие математические модели</w:t>
            </w:r>
            <w:proofErr w:type="gramEnd"/>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Найдите расстояние от гаража до жилого дома (расстояние между двумя ближайшими точками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прямой) в метрах.</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rPr>
                <w:rFonts w:ascii="Times New Roman" w:hAnsi="Times New Roman" w:cs="Times New Roman"/>
                <w:sz w:val="24"/>
                <w:szCs w:val="24"/>
              </w:rPr>
            </w:pPr>
            <w:r>
              <w:rPr>
                <w:rFonts w:ascii="Times New Roman" w:hAnsi="Times New Roman" w:cs="Times New Roman"/>
                <w:sz w:val="24"/>
                <w:szCs w:val="24"/>
              </w:rPr>
              <w:t>65</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11191B" w:rsidRDefault="00F02A63" w:rsidP="00343107">
            <w:pPr>
              <w:autoSpaceDE w:val="0"/>
              <w:autoSpaceDN w:val="0"/>
              <w:adjustRightInd w:val="0"/>
              <w:spacing w:after="0" w:line="240" w:lineRule="auto"/>
              <w:jc w:val="both"/>
              <w:rPr>
                <w:rFonts w:ascii="TimesNewRoman" w:hAnsi="TimesNewRoman" w:cs="TimesNewRoman"/>
                <w:sz w:val="24"/>
                <w:szCs w:val="24"/>
              </w:rPr>
            </w:pPr>
            <w:r w:rsidRPr="0011191B">
              <w:rPr>
                <w:rFonts w:ascii="TimesNewRoman" w:hAnsi="TimesNewRoman" w:cs="TimesNewRoman"/>
                <w:sz w:val="24"/>
                <w:szCs w:val="24"/>
              </w:rPr>
              <w:t xml:space="preserve">Уметь выполнять вычисления и преобразования, уметь </w:t>
            </w:r>
            <w:r w:rsidRPr="0011191B">
              <w:rPr>
                <w:rFonts w:ascii="TimesNewRoman" w:hAnsi="TimesNewRoman" w:cs="TimesNewRoman"/>
                <w:sz w:val="24"/>
                <w:szCs w:val="24"/>
              </w:rPr>
              <w:lastRenderedPageBreak/>
              <w:t>использовать приобретённые знания и умения в практической деятельности и повседневной</w:t>
            </w:r>
          </w:p>
          <w:p w:rsidR="00F02A63" w:rsidRPr="0011191B" w:rsidRDefault="00F02A63" w:rsidP="00343107">
            <w:pPr>
              <w:autoSpaceDE w:val="0"/>
              <w:autoSpaceDN w:val="0"/>
              <w:adjustRightInd w:val="0"/>
              <w:spacing w:line="240" w:lineRule="auto"/>
              <w:jc w:val="both"/>
              <w:rPr>
                <w:rFonts w:ascii="Times New Roman" w:hAnsi="Times New Roman" w:cs="Times New Roman"/>
                <w:sz w:val="24"/>
                <w:szCs w:val="24"/>
              </w:rPr>
            </w:pPr>
            <w:r w:rsidRPr="0011191B">
              <w:rPr>
                <w:rFonts w:ascii="TimesNewRoman" w:hAnsi="TimesNewRoman" w:cs="TimesNewRoman"/>
                <w:sz w:val="24"/>
                <w:szCs w:val="24"/>
              </w:rPr>
              <w:t>жизни, уметь строить и исследовать простейшие математические модели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lastRenderedPageBreak/>
              <w:t>Б</w:t>
            </w:r>
          </w:p>
        </w:tc>
        <w:tc>
          <w:tcPr>
            <w:tcW w:w="2094" w:type="pct"/>
            <w:tcBorders>
              <w:top w:val="single" w:sz="8" w:space="0" w:color="000000"/>
              <w:left w:val="single" w:sz="8" w:space="0" w:color="000000"/>
              <w:bottom w:val="single" w:sz="8" w:space="0" w:color="000000"/>
              <w:right w:val="single" w:sz="8" w:space="0" w:color="000000"/>
            </w:tcBorders>
          </w:tcPr>
          <w:p w:rsidR="00F02A63"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Хозяин участка планирует установить в жилом доме систему отопления. Он рассматривает два варианта: </w:t>
            </w:r>
            <w:r>
              <w:rPr>
                <w:rFonts w:ascii="Times New Roman" w:hAnsi="Times New Roman" w:cs="Times New Roman"/>
                <w:sz w:val="24"/>
                <w:szCs w:val="24"/>
              </w:rPr>
              <w:lastRenderedPageBreak/>
              <w:t>электрическое или газовое отоплению Цены на оборудование и стоимость его установки, данные о расходе газа, электроэнергии и их стоимости даны в таблице. Обдумав оба варианта, хозяин решил установить газовое отопление. Через сколько часов непрерывной работы отопления экономия от использования вместо электричества компенсирует разницу в стоимости покупки и установки газового и электрического оборудования?</w:t>
            </w:r>
          </w:p>
          <w:p w:rsidR="00F02A63" w:rsidRPr="00F619F4" w:rsidRDefault="00F02A63" w:rsidP="00343107">
            <w:pPr>
              <w:spacing w:after="0" w:line="240" w:lineRule="auto"/>
              <w:jc w:val="both"/>
              <w:rPr>
                <w:rFonts w:ascii="Times New Roman" w:hAnsi="Times New Roman" w:cs="Times New Roman"/>
                <w:sz w:val="16"/>
                <w:szCs w:val="16"/>
              </w:rPr>
            </w:pPr>
          </w:p>
          <w:tbl>
            <w:tblPr>
              <w:tblStyle w:val="a3"/>
              <w:tblW w:w="0" w:type="auto"/>
              <w:tblLayout w:type="fixed"/>
              <w:tblLook w:val="04A0"/>
            </w:tblPr>
            <w:tblGrid>
              <w:gridCol w:w="877"/>
              <w:gridCol w:w="787"/>
              <w:gridCol w:w="832"/>
              <w:gridCol w:w="932"/>
              <w:gridCol w:w="734"/>
            </w:tblGrid>
            <w:tr w:rsidR="00F02A63" w:rsidRPr="00F619F4" w:rsidTr="00343107">
              <w:tc>
                <w:tcPr>
                  <w:tcW w:w="877" w:type="dxa"/>
                </w:tcPr>
                <w:p w:rsidR="00F02A63" w:rsidRPr="00F619F4" w:rsidRDefault="00F02A63" w:rsidP="00343107">
                  <w:pPr>
                    <w:jc w:val="both"/>
                    <w:rPr>
                      <w:rFonts w:ascii="Times New Roman" w:hAnsi="Times New Roman" w:cs="Times New Roman"/>
                      <w:sz w:val="16"/>
                      <w:szCs w:val="16"/>
                    </w:rPr>
                  </w:pPr>
                </w:p>
              </w:tc>
              <w:tc>
                <w:tcPr>
                  <w:tcW w:w="787" w:type="dxa"/>
                </w:tcPr>
                <w:p w:rsidR="00F02A63" w:rsidRPr="00F619F4" w:rsidRDefault="00F02A63" w:rsidP="00343107">
                  <w:pPr>
                    <w:jc w:val="both"/>
                    <w:rPr>
                      <w:rFonts w:ascii="Times New Roman" w:hAnsi="Times New Roman" w:cs="Times New Roman"/>
                      <w:sz w:val="16"/>
                      <w:szCs w:val="16"/>
                    </w:rPr>
                  </w:pPr>
                  <w:r w:rsidRPr="00F619F4">
                    <w:rPr>
                      <w:rFonts w:ascii="Times New Roman" w:hAnsi="Times New Roman" w:cs="Times New Roman"/>
                      <w:sz w:val="16"/>
                      <w:szCs w:val="16"/>
                    </w:rPr>
                    <w:t>Нагреватель (котел)</w:t>
                  </w:r>
                </w:p>
              </w:tc>
              <w:tc>
                <w:tcPr>
                  <w:tcW w:w="832" w:type="dxa"/>
                </w:tcPr>
                <w:p w:rsidR="00F02A63" w:rsidRPr="00F619F4" w:rsidRDefault="00F02A63" w:rsidP="00343107">
                  <w:pPr>
                    <w:jc w:val="both"/>
                    <w:rPr>
                      <w:rFonts w:ascii="Times New Roman" w:hAnsi="Times New Roman" w:cs="Times New Roman"/>
                      <w:sz w:val="16"/>
                      <w:szCs w:val="16"/>
                    </w:rPr>
                  </w:pPr>
                  <w:r w:rsidRPr="00F619F4">
                    <w:rPr>
                      <w:rFonts w:ascii="Times New Roman" w:hAnsi="Times New Roman" w:cs="Times New Roman"/>
                      <w:sz w:val="16"/>
                      <w:szCs w:val="16"/>
                    </w:rPr>
                    <w:t>Прочее оборудование и монтаж</w:t>
                  </w:r>
                </w:p>
              </w:tc>
              <w:tc>
                <w:tcPr>
                  <w:tcW w:w="932" w:type="dxa"/>
                </w:tcPr>
                <w:p w:rsidR="00F02A63" w:rsidRPr="00F619F4" w:rsidRDefault="00F02A63" w:rsidP="00343107">
                  <w:pPr>
                    <w:jc w:val="both"/>
                    <w:rPr>
                      <w:rFonts w:ascii="Times New Roman" w:hAnsi="Times New Roman" w:cs="Times New Roman"/>
                      <w:sz w:val="16"/>
                      <w:szCs w:val="16"/>
                    </w:rPr>
                  </w:pPr>
                  <w:proofErr w:type="spellStart"/>
                  <w:r w:rsidRPr="00F619F4">
                    <w:rPr>
                      <w:rFonts w:ascii="Times New Roman" w:hAnsi="Times New Roman" w:cs="Times New Roman"/>
                      <w:sz w:val="16"/>
                      <w:szCs w:val="16"/>
                    </w:rPr>
                    <w:t>Средн</w:t>
                  </w:r>
                  <w:proofErr w:type="spellEnd"/>
                  <w:r w:rsidRPr="00F619F4">
                    <w:rPr>
                      <w:rFonts w:ascii="Times New Roman" w:hAnsi="Times New Roman" w:cs="Times New Roman"/>
                      <w:sz w:val="16"/>
                      <w:szCs w:val="16"/>
                    </w:rPr>
                    <w:t>. Расход газа/сред</w:t>
                  </w:r>
                  <w:proofErr w:type="gramStart"/>
                  <w:r w:rsidRPr="00F619F4">
                    <w:rPr>
                      <w:rFonts w:ascii="Times New Roman" w:hAnsi="Times New Roman" w:cs="Times New Roman"/>
                      <w:sz w:val="16"/>
                      <w:szCs w:val="16"/>
                    </w:rPr>
                    <w:t>.</w:t>
                  </w:r>
                  <w:proofErr w:type="gramEnd"/>
                  <w:r w:rsidRPr="00F619F4">
                    <w:rPr>
                      <w:rFonts w:ascii="Times New Roman" w:hAnsi="Times New Roman" w:cs="Times New Roman"/>
                      <w:sz w:val="16"/>
                      <w:szCs w:val="16"/>
                    </w:rPr>
                    <w:t xml:space="preserve"> </w:t>
                  </w:r>
                  <w:proofErr w:type="spellStart"/>
                  <w:proofErr w:type="gramStart"/>
                  <w:r w:rsidRPr="00F619F4">
                    <w:rPr>
                      <w:rFonts w:ascii="Times New Roman" w:hAnsi="Times New Roman" w:cs="Times New Roman"/>
                      <w:sz w:val="16"/>
                      <w:szCs w:val="16"/>
                    </w:rPr>
                    <w:t>п</w:t>
                  </w:r>
                  <w:proofErr w:type="gramEnd"/>
                  <w:r w:rsidRPr="00F619F4">
                    <w:rPr>
                      <w:rFonts w:ascii="Times New Roman" w:hAnsi="Times New Roman" w:cs="Times New Roman"/>
                      <w:sz w:val="16"/>
                      <w:szCs w:val="16"/>
                    </w:rPr>
                    <w:t>отребл</w:t>
                  </w:r>
                  <w:proofErr w:type="spellEnd"/>
                  <w:r w:rsidRPr="00F619F4">
                    <w:rPr>
                      <w:rFonts w:ascii="Times New Roman" w:hAnsi="Times New Roman" w:cs="Times New Roman"/>
                      <w:sz w:val="16"/>
                      <w:szCs w:val="16"/>
                    </w:rPr>
                    <w:t xml:space="preserve">. мощность </w:t>
                  </w:r>
                </w:p>
              </w:tc>
              <w:tc>
                <w:tcPr>
                  <w:tcW w:w="734" w:type="dxa"/>
                </w:tcPr>
                <w:p w:rsidR="00F02A63" w:rsidRPr="00F619F4" w:rsidRDefault="00F02A63" w:rsidP="00343107">
                  <w:pPr>
                    <w:jc w:val="both"/>
                    <w:rPr>
                      <w:rFonts w:ascii="Times New Roman" w:hAnsi="Times New Roman" w:cs="Times New Roman"/>
                      <w:sz w:val="16"/>
                      <w:szCs w:val="16"/>
                    </w:rPr>
                  </w:pPr>
                  <w:r w:rsidRPr="00F619F4">
                    <w:rPr>
                      <w:rFonts w:ascii="Times New Roman" w:hAnsi="Times New Roman" w:cs="Times New Roman"/>
                      <w:sz w:val="16"/>
                      <w:szCs w:val="16"/>
                    </w:rPr>
                    <w:t>Стоимость газа</w:t>
                  </w:r>
                </w:p>
              </w:tc>
            </w:tr>
            <w:tr w:rsidR="00F02A63" w:rsidRPr="00F619F4" w:rsidTr="00343107">
              <w:tc>
                <w:tcPr>
                  <w:tcW w:w="877" w:type="dxa"/>
                </w:tcPr>
                <w:p w:rsidR="00F02A63" w:rsidRPr="00F619F4" w:rsidRDefault="00F02A63" w:rsidP="00343107">
                  <w:pPr>
                    <w:jc w:val="both"/>
                    <w:rPr>
                      <w:rFonts w:ascii="Times New Roman" w:hAnsi="Times New Roman" w:cs="Times New Roman"/>
                      <w:sz w:val="16"/>
                      <w:szCs w:val="16"/>
                    </w:rPr>
                  </w:pPr>
                  <w:proofErr w:type="gramStart"/>
                  <w:r w:rsidRPr="00F619F4">
                    <w:rPr>
                      <w:rFonts w:ascii="Times New Roman" w:hAnsi="Times New Roman" w:cs="Times New Roman"/>
                      <w:sz w:val="16"/>
                      <w:szCs w:val="16"/>
                    </w:rPr>
                    <w:t xml:space="preserve">Газовое </w:t>
                  </w:r>
                  <w:proofErr w:type="spellStart"/>
                  <w:r w:rsidRPr="00F619F4">
                    <w:rPr>
                      <w:rFonts w:ascii="Times New Roman" w:hAnsi="Times New Roman" w:cs="Times New Roman"/>
                      <w:sz w:val="16"/>
                      <w:szCs w:val="16"/>
                    </w:rPr>
                    <w:t>отпление</w:t>
                  </w:r>
                  <w:proofErr w:type="spellEnd"/>
                  <w:proofErr w:type="gramEnd"/>
                </w:p>
              </w:tc>
              <w:tc>
                <w:tcPr>
                  <w:tcW w:w="787" w:type="dxa"/>
                </w:tcPr>
                <w:p w:rsidR="00F02A63" w:rsidRPr="00F619F4" w:rsidRDefault="00F02A63" w:rsidP="00343107">
                  <w:pPr>
                    <w:jc w:val="both"/>
                    <w:rPr>
                      <w:rFonts w:ascii="Times New Roman" w:hAnsi="Times New Roman" w:cs="Times New Roman"/>
                      <w:sz w:val="16"/>
                      <w:szCs w:val="16"/>
                    </w:rPr>
                  </w:pPr>
                </w:p>
              </w:tc>
              <w:tc>
                <w:tcPr>
                  <w:tcW w:w="832" w:type="dxa"/>
                </w:tcPr>
                <w:p w:rsidR="00F02A63" w:rsidRPr="00F619F4" w:rsidRDefault="00F02A63" w:rsidP="00343107">
                  <w:pPr>
                    <w:jc w:val="both"/>
                    <w:rPr>
                      <w:rFonts w:ascii="Times New Roman" w:hAnsi="Times New Roman" w:cs="Times New Roman"/>
                      <w:sz w:val="16"/>
                      <w:szCs w:val="16"/>
                    </w:rPr>
                  </w:pPr>
                </w:p>
              </w:tc>
              <w:tc>
                <w:tcPr>
                  <w:tcW w:w="932" w:type="dxa"/>
                </w:tcPr>
                <w:p w:rsidR="00F02A63" w:rsidRPr="00F619F4" w:rsidRDefault="00F02A63" w:rsidP="00343107">
                  <w:pPr>
                    <w:jc w:val="both"/>
                    <w:rPr>
                      <w:rFonts w:ascii="Times New Roman" w:hAnsi="Times New Roman" w:cs="Times New Roman"/>
                      <w:sz w:val="16"/>
                      <w:szCs w:val="16"/>
                    </w:rPr>
                  </w:pPr>
                </w:p>
              </w:tc>
              <w:tc>
                <w:tcPr>
                  <w:tcW w:w="734" w:type="dxa"/>
                </w:tcPr>
                <w:p w:rsidR="00F02A63" w:rsidRPr="00F619F4" w:rsidRDefault="00F02A63" w:rsidP="00343107">
                  <w:pPr>
                    <w:jc w:val="both"/>
                    <w:rPr>
                      <w:rFonts w:ascii="Times New Roman" w:hAnsi="Times New Roman" w:cs="Times New Roman"/>
                      <w:sz w:val="16"/>
                      <w:szCs w:val="16"/>
                    </w:rPr>
                  </w:pPr>
                </w:p>
              </w:tc>
            </w:tr>
            <w:tr w:rsidR="00F02A63" w:rsidRPr="00F619F4" w:rsidTr="00343107">
              <w:tc>
                <w:tcPr>
                  <w:tcW w:w="877" w:type="dxa"/>
                </w:tcPr>
                <w:p w:rsidR="00F02A63" w:rsidRPr="00F619F4" w:rsidRDefault="00F02A63" w:rsidP="00343107">
                  <w:pPr>
                    <w:jc w:val="both"/>
                    <w:rPr>
                      <w:rFonts w:ascii="Times New Roman" w:hAnsi="Times New Roman" w:cs="Times New Roman"/>
                      <w:sz w:val="16"/>
                      <w:szCs w:val="16"/>
                    </w:rPr>
                  </w:pPr>
                  <w:r w:rsidRPr="00F619F4">
                    <w:rPr>
                      <w:rFonts w:ascii="Times New Roman" w:hAnsi="Times New Roman" w:cs="Times New Roman"/>
                      <w:sz w:val="16"/>
                      <w:szCs w:val="16"/>
                    </w:rPr>
                    <w:t>Электрическое отопление</w:t>
                  </w:r>
                </w:p>
              </w:tc>
              <w:tc>
                <w:tcPr>
                  <w:tcW w:w="787" w:type="dxa"/>
                </w:tcPr>
                <w:p w:rsidR="00F02A63" w:rsidRPr="00F619F4" w:rsidRDefault="00F02A63" w:rsidP="00343107">
                  <w:pPr>
                    <w:jc w:val="both"/>
                    <w:rPr>
                      <w:rFonts w:ascii="Times New Roman" w:hAnsi="Times New Roman" w:cs="Times New Roman"/>
                      <w:sz w:val="16"/>
                      <w:szCs w:val="16"/>
                    </w:rPr>
                  </w:pPr>
                </w:p>
              </w:tc>
              <w:tc>
                <w:tcPr>
                  <w:tcW w:w="832" w:type="dxa"/>
                </w:tcPr>
                <w:p w:rsidR="00F02A63" w:rsidRPr="00F619F4" w:rsidRDefault="00F02A63" w:rsidP="00343107">
                  <w:pPr>
                    <w:jc w:val="both"/>
                    <w:rPr>
                      <w:rFonts w:ascii="Times New Roman" w:hAnsi="Times New Roman" w:cs="Times New Roman"/>
                      <w:sz w:val="16"/>
                      <w:szCs w:val="16"/>
                    </w:rPr>
                  </w:pPr>
                </w:p>
              </w:tc>
              <w:tc>
                <w:tcPr>
                  <w:tcW w:w="932" w:type="dxa"/>
                </w:tcPr>
                <w:p w:rsidR="00F02A63" w:rsidRPr="00F619F4" w:rsidRDefault="00F02A63" w:rsidP="00343107">
                  <w:pPr>
                    <w:jc w:val="both"/>
                    <w:rPr>
                      <w:rFonts w:ascii="Times New Roman" w:hAnsi="Times New Roman" w:cs="Times New Roman"/>
                      <w:sz w:val="16"/>
                      <w:szCs w:val="16"/>
                    </w:rPr>
                  </w:pPr>
                </w:p>
              </w:tc>
              <w:tc>
                <w:tcPr>
                  <w:tcW w:w="734" w:type="dxa"/>
                </w:tcPr>
                <w:p w:rsidR="00F02A63" w:rsidRPr="00F619F4" w:rsidRDefault="00F02A63" w:rsidP="00343107">
                  <w:pPr>
                    <w:jc w:val="both"/>
                    <w:rPr>
                      <w:rFonts w:ascii="Times New Roman" w:hAnsi="Times New Roman" w:cs="Times New Roman"/>
                      <w:sz w:val="16"/>
                      <w:szCs w:val="16"/>
                    </w:rPr>
                  </w:pPr>
                </w:p>
              </w:tc>
            </w:tr>
          </w:tbl>
          <w:p w:rsidR="00F02A63" w:rsidRPr="00AE0B14" w:rsidRDefault="00F02A63" w:rsidP="00343107">
            <w:pPr>
              <w:spacing w:line="240" w:lineRule="auto"/>
              <w:jc w:val="both"/>
              <w:rPr>
                <w:rFonts w:ascii="Times New Roman" w:hAnsi="Times New Roman" w:cs="Times New Roman"/>
                <w:sz w:val="24"/>
                <w:szCs w:val="24"/>
              </w:rPr>
            </w:pP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rPr>
                <w:rFonts w:ascii="Times New Roman" w:hAnsi="Times New Roman" w:cs="Times New Roman"/>
                <w:sz w:val="24"/>
                <w:szCs w:val="24"/>
              </w:rPr>
            </w:pPr>
            <w:r>
              <w:rPr>
                <w:rFonts w:ascii="Times New Roman" w:hAnsi="Times New Roman" w:cs="Times New Roman"/>
                <w:sz w:val="24"/>
                <w:szCs w:val="24"/>
              </w:rPr>
              <w:lastRenderedPageBreak/>
              <w:t>33</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6A7C2D" w:rsidRDefault="00F02A63" w:rsidP="00343107">
            <w:pPr>
              <w:autoSpaceDE w:val="0"/>
              <w:autoSpaceDN w:val="0"/>
              <w:adjustRightInd w:val="0"/>
              <w:spacing w:line="240" w:lineRule="auto"/>
              <w:jc w:val="both"/>
              <w:rPr>
                <w:rFonts w:ascii="Times New Roman" w:hAnsi="Times New Roman" w:cs="Times New Roman"/>
                <w:sz w:val="24"/>
                <w:szCs w:val="24"/>
              </w:rPr>
            </w:pPr>
            <w:r w:rsidRPr="006A7C2D">
              <w:rPr>
                <w:rFonts w:ascii="TimesNewRoman" w:hAnsi="TimesNewRoman" w:cs="TimesNewRoman"/>
                <w:sz w:val="24"/>
                <w:szCs w:val="24"/>
              </w:rPr>
              <w:t>Уметь выполнять вычисления и</w:t>
            </w:r>
            <w:r>
              <w:rPr>
                <w:rFonts w:ascii="TimesNewRoman" w:hAnsi="TimesNewRoman" w:cs="TimesNewRoman"/>
                <w:sz w:val="24"/>
                <w:szCs w:val="24"/>
              </w:rPr>
              <w:t xml:space="preserve"> </w:t>
            </w:r>
            <w:r w:rsidRPr="006A7C2D">
              <w:rPr>
                <w:rFonts w:ascii="TimesNewRoman" w:hAnsi="TimesNewRoman" w:cs="TimesNewRoman"/>
                <w:sz w:val="24"/>
                <w:szCs w:val="24"/>
              </w:rPr>
              <w:t>преобразования</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line="240" w:lineRule="auto"/>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line="240" w:lineRule="auto"/>
              <w:jc w:val="both"/>
              <w:rPr>
                <w:rFonts w:ascii="Times New Roman" w:hAnsi="Times New Roman" w:cs="Times New Roman"/>
                <w:sz w:val="24"/>
                <w:szCs w:val="24"/>
              </w:rPr>
            </w:pPr>
            <w:r>
              <w:rPr>
                <w:rFonts w:ascii="TimesNewRoman" w:hAnsi="TimesNewRoman" w:cs="TimesNewRoman"/>
                <w:sz w:val="24"/>
                <w:szCs w:val="24"/>
              </w:rPr>
              <w:t>Найдите значение выражения 1/5+17/10</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87</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6A7C2D" w:rsidRDefault="00F02A63" w:rsidP="00343107">
            <w:pPr>
              <w:autoSpaceDE w:val="0"/>
              <w:autoSpaceDN w:val="0"/>
              <w:adjustRightInd w:val="0"/>
              <w:spacing w:line="240" w:lineRule="auto"/>
              <w:jc w:val="both"/>
              <w:rPr>
                <w:rFonts w:ascii="Times New Roman" w:hAnsi="Times New Roman" w:cs="Times New Roman"/>
                <w:sz w:val="24"/>
                <w:szCs w:val="24"/>
              </w:rPr>
            </w:pPr>
            <w:r w:rsidRPr="006A7C2D">
              <w:rPr>
                <w:rFonts w:ascii="TimesNewRoman" w:hAnsi="TimesNewRoman" w:cs="TimesNewRoman"/>
                <w:sz w:val="24"/>
                <w:szCs w:val="24"/>
              </w:rPr>
              <w:t>Уметь выполнять вычисления и преобразования.</w:t>
            </w:r>
            <w:r w:rsidRPr="006A7C2D">
              <w:rPr>
                <w:rFonts w:ascii="Times New Roman" w:hAnsi="Times New Roman" w:cs="Times New Roman"/>
                <w:sz w:val="24"/>
                <w:szCs w:val="24"/>
              </w:rPr>
              <w:t xml:space="preserve"> </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6A7C2D"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координатной прямой</w:t>
            </w:r>
            <w:proofErr w:type="gramEnd"/>
            <w:r>
              <w:rPr>
                <w:rFonts w:ascii="Times New Roman" w:hAnsi="Times New Roman" w:cs="Times New Roman"/>
                <w:sz w:val="24"/>
                <w:szCs w:val="24"/>
              </w:rPr>
              <w:t xml:space="preserve"> отмечены точки А,В,С,</w:t>
            </w:r>
            <w:r>
              <w:rPr>
                <w:rFonts w:ascii="Times New Roman" w:hAnsi="Times New Roman" w:cs="Times New Roman"/>
                <w:sz w:val="24"/>
                <w:szCs w:val="24"/>
                <w:lang w:val="en-US"/>
              </w:rPr>
              <w:t>D</w:t>
            </w:r>
            <w:r>
              <w:rPr>
                <w:rFonts w:ascii="Times New Roman" w:hAnsi="Times New Roman" w:cs="Times New Roman"/>
                <w:sz w:val="24"/>
                <w:szCs w:val="24"/>
              </w:rPr>
              <w:t xml:space="preserve">. Одна из них соответствует числу </w:t>
            </w:r>
            <m:oMath>
              <m:rad>
                <m:radPr>
                  <m:degHide m:val="on"/>
                  <m:ctrlPr>
                    <w:rPr>
                      <w:rFonts w:ascii="Cambria Math" w:hAnsi="Cambria Math" w:cs="Times New Roman"/>
                      <w:i/>
                      <w:sz w:val="24"/>
                      <w:szCs w:val="24"/>
                    </w:rPr>
                  </m:ctrlPr>
                </m:radPr>
                <m:deg/>
                <m:e>
                  <m:r>
                    <w:rPr>
                      <w:rFonts w:ascii="Cambria Math" w:hAnsi="Cambria Math" w:cs="Times New Roman"/>
                      <w:sz w:val="24"/>
                      <w:szCs w:val="24"/>
                    </w:rPr>
                    <m:t>46</m:t>
                  </m:r>
                </m:e>
              </m:rad>
            </m:oMath>
            <w:r>
              <w:rPr>
                <w:rFonts w:ascii="Times New Roman" w:hAnsi="Times New Roman" w:cs="Times New Roman"/>
                <w:sz w:val="24"/>
                <w:szCs w:val="24"/>
              </w:rPr>
              <w:t xml:space="preserve"> . Какая это точка?</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92</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5A0C64" w:rsidRDefault="00F02A63" w:rsidP="00343107">
            <w:pPr>
              <w:autoSpaceDE w:val="0"/>
              <w:autoSpaceDN w:val="0"/>
              <w:adjustRightInd w:val="0"/>
              <w:spacing w:after="0" w:line="240" w:lineRule="auto"/>
              <w:jc w:val="both"/>
              <w:rPr>
                <w:rFonts w:ascii="TimesNewRoman" w:hAnsi="TimesNewRoman" w:cs="TimesNewRoman"/>
                <w:sz w:val="24"/>
                <w:szCs w:val="24"/>
              </w:rPr>
            </w:pPr>
            <w:r w:rsidRPr="005A0C64">
              <w:rPr>
                <w:rFonts w:ascii="TimesNewRoman" w:hAnsi="TimesNewRoman" w:cs="TimesNewRoman"/>
                <w:sz w:val="24"/>
                <w:szCs w:val="24"/>
              </w:rPr>
              <w:t>Уметь выполнять вычисления и преобразования, уметь выполнять преобразования алгебраических выражений</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both"/>
              <w:rPr>
                <w:rFonts w:ascii="Times New Roman" w:hAnsi="Times New Roman" w:cs="Times New Roman"/>
                <w:sz w:val="24"/>
                <w:szCs w:val="24"/>
              </w:rPr>
            </w:pPr>
            <w:r>
              <w:rPr>
                <w:rFonts w:ascii="Times New Roman" w:hAnsi="Times New Roman" w:cs="Times New Roman"/>
                <w:sz w:val="24"/>
                <w:szCs w:val="24"/>
              </w:rPr>
              <w:t xml:space="preserve">Найдите значение выражения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5</m:t>
                      </m:r>
                    </m:sup>
                  </m:sSup>
                </m:num>
                <m:den>
                  <m:r>
                    <w:rPr>
                      <w:rFonts w:ascii="Cambria Math" w:hAnsi="Cambria Math" w:cs="Times New Roman"/>
                      <w:sz w:val="24"/>
                      <w:szCs w:val="24"/>
                    </w:rPr>
                    <m:t>27</m:t>
                  </m:r>
                </m:den>
              </m:f>
            </m:oMath>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sidRPr="00AE0B14">
              <w:rPr>
                <w:rFonts w:ascii="Times New Roman" w:hAnsi="Times New Roman" w:cs="Times New Roman"/>
                <w:sz w:val="24"/>
                <w:szCs w:val="24"/>
              </w:rPr>
              <w:t>9</w:t>
            </w:r>
            <w:r>
              <w:rPr>
                <w:rFonts w:ascii="Times New Roman" w:hAnsi="Times New Roman" w:cs="Times New Roman"/>
                <w:sz w:val="24"/>
                <w:szCs w:val="24"/>
              </w:rPr>
              <w:t>8</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5A0C64" w:rsidRDefault="00F02A63" w:rsidP="00343107">
            <w:pPr>
              <w:autoSpaceDE w:val="0"/>
              <w:autoSpaceDN w:val="0"/>
              <w:adjustRightInd w:val="0"/>
              <w:spacing w:line="240" w:lineRule="auto"/>
              <w:jc w:val="both"/>
              <w:rPr>
                <w:rFonts w:ascii="Times New Roman" w:hAnsi="Times New Roman" w:cs="Times New Roman"/>
                <w:sz w:val="24"/>
                <w:szCs w:val="24"/>
              </w:rPr>
            </w:pPr>
            <w:r w:rsidRPr="005A0C64">
              <w:rPr>
                <w:rFonts w:ascii="TimesNewRoman" w:hAnsi="TimesNewRoman" w:cs="TimesNewRoman"/>
                <w:sz w:val="24"/>
                <w:szCs w:val="24"/>
              </w:rPr>
              <w:t>Уметь решать уравнения, неравенства и их системы</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line="240" w:lineRule="auto"/>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5A0C64"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Решите уравнение 2х</w:t>
            </w:r>
            <w:r>
              <w:rPr>
                <w:rFonts w:ascii="Times New Roman" w:hAnsi="Times New Roman" w:cs="Times New Roman"/>
                <w:sz w:val="24"/>
                <w:szCs w:val="24"/>
                <w:vertAlign w:val="superscript"/>
              </w:rPr>
              <w:t>2</w:t>
            </w:r>
            <w:r>
              <w:rPr>
                <w:rFonts w:ascii="Times New Roman" w:hAnsi="Times New Roman" w:cs="Times New Roman"/>
                <w:sz w:val="24"/>
                <w:szCs w:val="24"/>
              </w:rPr>
              <w:t>=8х. Если уравнение имеет более одного корня, в ответ запишите меньший из корней</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8</w:t>
            </w:r>
            <w:r w:rsidRPr="00AE0B14">
              <w:rPr>
                <w:rFonts w:ascii="Times New Roman" w:hAnsi="Times New Roman" w:cs="Times New Roman"/>
                <w:sz w:val="24"/>
                <w:szCs w:val="24"/>
              </w:rPr>
              <w:t>0</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5A0C64" w:rsidRDefault="00F02A63" w:rsidP="00343107">
            <w:pPr>
              <w:autoSpaceDE w:val="0"/>
              <w:autoSpaceDN w:val="0"/>
              <w:adjustRightInd w:val="0"/>
              <w:spacing w:after="0" w:line="240" w:lineRule="auto"/>
              <w:jc w:val="both"/>
              <w:rPr>
                <w:rFonts w:ascii="TimesNewRoman" w:hAnsi="TimesNewRoman" w:cs="TimesNewRoman"/>
                <w:sz w:val="24"/>
                <w:szCs w:val="24"/>
              </w:rPr>
            </w:pPr>
            <w:r w:rsidRPr="005A0C64">
              <w:rPr>
                <w:rFonts w:ascii="TimesNewRoman" w:hAnsi="TimesNewRoman" w:cs="TimesNewRoman"/>
                <w:sz w:val="24"/>
                <w:szCs w:val="24"/>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w:t>
            </w:r>
          </w:p>
          <w:p w:rsidR="00F02A63" w:rsidRPr="005A0C64" w:rsidRDefault="00F02A63" w:rsidP="00343107">
            <w:pPr>
              <w:autoSpaceDE w:val="0"/>
              <w:autoSpaceDN w:val="0"/>
              <w:adjustRightInd w:val="0"/>
              <w:spacing w:line="240" w:lineRule="auto"/>
              <w:jc w:val="both"/>
              <w:rPr>
                <w:rFonts w:ascii="Times New Roman" w:hAnsi="Times New Roman" w:cs="Times New Roman"/>
                <w:sz w:val="24"/>
                <w:szCs w:val="24"/>
              </w:rPr>
            </w:pPr>
            <w:r w:rsidRPr="005A0C64">
              <w:rPr>
                <w:rFonts w:ascii="TimesNewRoman" w:hAnsi="TimesNewRoman" w:cs="TimesNewRoman"/>
                <w:sz w:val="24"/>
                <w:szCs w:val="24"/>
              </w:rPr>
              <w:t xml:space="preserve">ситуацией с использованием аппарата вероятности и </w:t>
            </w:r>
            <w:r w:rsidRPr="005A0C64">
              <w:rPr>
                <w:rFonts w:ascii="TimesNewRoman" w:hAnsi="TimesNewRoman" w:cs="TimesNewRoman"/>
                <w:sz w:val="24"/>
                <w:szCs w:val="24"/>
              </w:rPr>
              <w:lastRenderedPageBreak/>
              <w:t>статистики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lastRenderedPageBreak/>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лыжных гонках участвуют 11 спортсменов из России, 6 спортсменов  из Норвегии и 3 спортсмена  из Швеции. Порядок, в котором спортсмены стартуют, определяются жребием. Найдите вероятность того, что первым будет стартовать спортсмен не из России.</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76</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Уметь строить и читать графики функций</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рисунке изображены графики функций вида у =ах</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+вх+с. Установите соответствие между знаками коэффициентов а и с и графиками функций</w:t>
            </w:r>
          </w:p>
          <w:p w:rsidR="00F02A63"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Коэффициенты</w:t>
            </w:r>
          </w:p>
          <w:p w:rsidR="00F02A63" w:rsidRPr="00BC15C8"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а</w:t>
            </w:r>
            <w:r w:rsidRPr="00BC15C8">
              <w:rPr>
                <w:rFonts w:ascii="Times New Roman" w:hAnsi="Times New Roman" w:cs="Times New Roman"/>
                <w:sz w:val="24"/>
                <w:szCs w:val="24"/>
              </w:rPr>
              <w:t xml:space="preserve">&gt;0, </w:t>
            </w:r>
            <w:r>
              <w:rPr>
                <w:rFonts w:ascii="Times New Roman" w:hAnsi="Times New Roman" w:cs="Times New Roman"/>
                <w:sz w:val="24"/>
                <w:szCs w:val="24"/>
                <w:lang w:val="en-US"/>
              </w:rPr>
              <w:t>c</w:t>
            </w:r>
            <w:r w:rsidRPr="00BC15C8">
              <w:rPr>
                <w:rFonts w:ascii="Times New Roman" w:hAnsi="Times New Roman" w:cs="Times New Roman"/>
                <w:sz w:val="24"/>
                <w:szCs w:val="24"/>
              </w:rPr>
              <w:t xml:space="preserve">&lt;0 </w:t>
            </w:r>
            <w:r>
              <w:rPr>
                <w:rFonts w:ascii="Times New Roman" w:hAnsi="Times New Roman" w:cs="Times New Roman"/>
                <w:sz w:val="24"/>
                <w:szCs w:val="24"/>
              </w:rPr>
              <w:t xml:space="preserve">Б) </w:t>
            </w:r>
            <w:r>
              <w:rPr>
                <w:rFonts w:ascii="Times New Roman" w:hAnsi="Times New Roman" w:cs="Times New Roman"/>
                <w:sz w:val="24"/>
                <w:szCs w:val="24"/>
                <w:lang w:val="en-US"/>
              </w:rPr>
              <w:t>a</w:t>
            </w:r>
            <w:r w:rsidRPr="00BC15C8">
              <w:rPr>
                <w:rFonts w:ascii="Times New Roman" w:hAnsi="Times New Roman" w:cs="Times New Roman"/>
                <w:sz w:val="24"/>
                <w:szCs w:val="24"/>
              </w:rPr>
              <w:t xml:space="preserve">&gt;0, </w:t>
            </w:r>
            <w:r>
              <w:rPr>
                <w:rFonts w:ascii="Times New Roman" w:hAnsi="Times New Roman" w:cs="Times New Roman"/>
                <w:sz w:val="24"/>
                <w:szCs w:val="24"/>
                <w:lang w:val="en-US"/>
              </w:rPr>
              <w:t>c</w:t>
            </w:r>
            <w:r w:rsidRPr="00BC15C8">
              <w:rPr>
                <w:rFonts w:ascii="Times New Roman" w:hAnsi="Times New Roman" w:cs="Times New Roman"/>
                <w:sz w:val="24"/>
                <w:szCs w:val="24"/>
              </w:rPr>
              <w:t xml:space="preserve">&gt;0 </w:t>
            </w:r>
            <w:r>
              <w:rPr>
                <w:rFonts w:ascii="Times New Roman" w:hAnsi="Times New Roman" w:cs="Times New Roman"/>
                <w:sz w:val="24"/>
                <w:szCs w:val="24"/>
                <w:lang w:val="en-US"/>
              </w:rPr>
              <w:t>B</w:t>
            </w:r>
            <w:r w:rsidRPr="00BC15C8">
              <w:rPr>
                <w:rFonts w:ascii="Times New Roman" w:hAnsi="Times New Roman" w:cs="Times New Roman"/>
                <w:sz w:val="24"/>
                <w:szCs w:val="24"/>
              </w:rPr>
              <w:t xml:space="preserve">) </w:t>
            </w:r>
            <w:r>
              <w:rPr>
                <w:rFonts w:ascii="Times New Roman" w:hAnsi="Times New Roman" w:cs="Times New Roman"/>
                <w:sz w:val="24"/>
                <w:szCs w:val="24"/>
                <w:lang w:val="en-US"/>
              </w:rPr>
              <w:t>a</w:t>
            </w:r>
            <w:r w:rsidRPr="00BC15C8">
              <w:rPr>
                <w:rFonts w:ascii="Times New Roman" w:hAnsi="Times New Roman" w:cs="Times New Roman"/>
                <w:sz w:val="24"/>
                <w:szCs w:val="24"/>
              </w:rPr>
              <w:t xml:space="preserve">&lt;0, </w:t>
            </w:r>
            <w:r>
              <w:rPr>
                <w:rFonts w:ascii="Times New Roman" w:hAnsi="Times New Roman" w:cs="Times New Roman"/>
                <w:sz w:val="24"/>
                <w:szCs w:val="24"/>
                <w:lang w:val="en-US"/>
              </w:rPr>
              <w:t>c</w:t>
            </w:r>
            <w:r w:rsidRPr="00BC15C8">
              <w:rPr>
                <w:rFonts w:ascii="Times New Roman" w:hAnsi="Times New Roman" w:cs="Times New Roman"/>
                <w:sz w:val="24"/>
                <w:szCs w:val="24"/>
              </w:rPr>
              <w:t>&gt;0</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sidRPr="00AE0B14">
              <w:rPr>
                <w:rFonts w:ascii="Times New Roman" w:hAnsi="Times New Roman" w:cs="Times New Roman"/>
                <w:sz w:val="24"/>
                <w:szCs w:val="24"/>
              </w:rPr>
              <w:t>6</w:t>
            </w:r>
            <w:r>
              <w:rPr>
                <w:rFonts w:ascii="Times New Roman" w:hAnsi="Times New Roman" w:cs="Times New Roman"/>
                <w:sz w:val="24"/>
                <w:szCs w:val="24"/>
              </w:rPr>
              <w:t>8</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BC15C8" w:rsidRDefault="00F02A63" w:rsidP="00343107">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sz w:val="24"/>
                <w:szCs w:val="24"/>
              </w:rPr>
              <w:t xml:space="preserve">Уметь выполнять преобразования </w:t>
            </w:r>
            <w:r w:rsidRPr="00BC15C8">
              <w:rPr>
                <w:rFonts w:ascii="Times New Roman" w:hAnsi="Times New Roman" w:cs="Times New Roman"/>
                <w:sz w:val="24"/>
                <w:szCs w:val="24"/>
              </w:rPr>
              <w:t>алгебраических выражений.</w:t>
            </w:r>
            <w:r>
              <w:rPr>
                <w:rFonts w:ascii="Times New Roman" w:hAnsi="Times New Roman" w:cs="Times New Roman"/>
                <w:sz w:val="24"/>
                <w:szCs w:val="24"/>
              </w:rPr>
              <w:t xml:space="preserve"> </w:t>
            </w:r>
            <w:r w:rsidRPr="00BC15C8">
              <w:rPr>
                <w:rFonts w:ascii="TimesNewRoman" w:hAnsi="TimesNewRoman" w:cs="TimesNewRoman"/>
                <w:sz w:val="24"/>
                <w:szCs w:val="24"/>
              </w:rPr>
              <w:t>Осуществлять практические расчёты по формулам; составлять несложные</w:t>
            </w:r>
            <w:r>
              <w:rPr>
                <w:rFonts w:ascii="TimesNewRoman" w:hAnsi="TimesNewRoman" w:cs="TimesNewRoman"/>
                <w:sz w:val="24"/>
                <w:szCs w:val="24"/>
              </w:rPr>
              <w:t xml:space="preserve"> </w:t>
            </w:r>
            <w:r w:rsidRPr="00BC15C8">
              <w:rPr>
                <w:rFonts w:ascii="TimesNewRoman" w:hAnsi="TimesNewRoman" w:cs="TimesNewRoman"/>
                <w:sz w:val="24"/>
                <w:szCs w:val="24"/>
              </w:rPr>
              <w:t>формулы, выражающие зависимости между величинами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both"/>
              <w:rPr>
                <w:rFonts w:ascii="Times New Roman" w:hAnsi="Times New Roman" w:cs="Times New Roman"/>
                <w:sz w:val="24"/>
                <w:szCs w:val="24"/>
              </w:rPr>
            </w:pPr>
            <w:r>
              <w:rPr>
                <w:rFonts w:ascii="Times New Roman" w:hAnsi="Times New Roman" w:cs="Times New Roman"/>
                <w:sz w:val="24"/>
                <w:szCs w:val="24"/>
              </w:rPr>
              <w:t>Выписаны первые члена арифметической прогрессии: 30;27;24;…</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87</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BC15C8" w:rsidRDefault="00F02A63" w:rsidP="00343107">
            <w:pPr>
              <w:autoSpaceDE w:val="0"/>
              <w:autoSpaceDN w:val="0"/>
              <w:adjustRightInd w:val="0"/>
              <w:spacing w:after="0" w:line="240" w:lineRule="auto"/>
              <w:jc w:val="both"/>
              <w:rPr>
                <w:rFonts w:ascii="TimesNewRoman" w:hAnsi="TimesNewRoman" w:cs="TimesNewRoman"/>
                <w:sz w:val="24"/>
                <w:szCs w:val="24"/>
              </w:rPr>
            </w:pPr>
            <w:r w:rsidRPr="00BC15C8">
              <w:rPr>
                <w:rFonts w:ascii="TimesNewRoman" w:hAnsi="TimesNewRoman" w:cs="TimesNewRoman"/>
                <w:sz w:val="24"/>
                <w:szCs w:val="24"/>
              </w:rPr>
              <w:t>Уметь выполнять преобразования алгебраических выражений.</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both"/>
              <w:rPr>
                <w:rFonts w:ascii="Times New Roman" w:hAnsi="Times New Roman" w:cs="Times New Roman"/>
                <w:sz w:val="24"/>
                <w:szCs w:val="24"/>
              </w:rPr>
            </w:pPr>
            <w:r>
              <w:rPr>
                <w:rFonts w:ascii="Times New Roman" w:hAnsi="Times New Roman" w:cs="Times New Roman"/>
                <w:sz w:val="24"/>
                <w:szCs w:val="24"/>
              </w:rPr>
              <w:t xml:space="preserve">Найдите значение выражения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х</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2х</m:t>
                  </m:r>
                </m:den>
              </m:f>
            </m:oMath>
            <w:r>
              <w:rPr>
                <w:rFonts w:ascii="Times New Roman" w:eastAsiaTheme="minorEastAsia" w:hAnsi="Times New Roman" w:cs="Times New Roman"/>
                <w:sz w:val="24"/>
                <w:szCs w:val="24"/>
              </w:rPr>
              <w:t xml:space="preserve"> при х=-1,8.</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70</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2603A1" w:rsidRDefault="00F02A63" w:rsidP="00343107">
            <w:pPr>
              <w:autoSpaceDE w:val="0"/>
              <w:autoSpaceDN w:val="0"/>
              <w:adjustRightInd w:val="0"/>
              <w:spacing w:after="0" w:line="240" w:lineRule="auto"/>
              <w:jc w:val="both"/>
              <w:rPr>
                <w:rFonts w:ascii="Times New Roman" w:hAnsi="Times New Roman" w:cs="Times New Roman"/>
                <w:sz w:val="24"/>
                <w:szCs w:val="24"/>
              </w:rPr>
            </w:pPr>
            <w:r w:rsidRPr="002603A1">
              <w:rPr>
                <w:rFonts w:ascii="TimesNewRoman" w:hAnsi="TimesNewRoman" w:cs="TimesNewRoman"/>
                <w:sz w:val="24"/>
                <w:szCs w:val="24"/>
              </w:rPr>
              <w:t>Осуществлять практические расчёты по формулам; составлять несложные</w:t>
            </w:r>
            <w:r>
              <w:rPr>
                <w:rFonts w:ascii="TimesNewRoman" w:hAnsi="TimesNewRoman" w:cs="TimesNewRoman"/>
                <w:sz w:val="24"/>
                <w:szCs w:val="24"/>
              </w:rPr>
              <w:t xml:space="preserve"> </w:t>
            </w:r>
            <w:r w:rsidRPr="002603A1">
              <w:rPr>
                <w:rFonts w:ascii="TimesNewRoman" w:hAnsi="TimesNewRoman" w:cs="TimesNewRoman"/>
                <w:sz w:val="24"/>
                <w:szCs w:val="24"/>
              </w:rPr>
              <w:t>формулы, выражающие зависимости между величинами</w:t>
            </w:r>
            <w:r w:rsidRPr="002603A1">
              <w:rPr>
                <w:rFonts w:ascii="Times New Roman" w:hAnsi="Times New Roman" w:cs="Times New Roman"/>
                <w:sz w:val="24"/>
                <w:szCs w:val="24"/>
              </w:rPr>
              <w:t xml:space="preserve"> </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В фирме «Родник» стоимость (в рублях) колодца из железобетонных колец рассчитывается по формуле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=6000+4100</w:t>
            </w:r>
            <w:r>
              <w:rPr>
                <w:rFonts w:ascii="Times New Roman" w:hAnsi="Times New Roman" w:cs="Times New Roman"/>
                <w:sz w:val="24"/>
                <w:szCs w:val="24"/>
                <w:lang w:val="en-US"/>
              </w:rPr>
              <w:t>n</w:t>
            </w:r>
            <w:r w:rsidRPr="002603A1">
              <w:rPr>
                <w:rFonts w:ascii="Times New Roman" w:hAnsi="Times New Roman" w:cs="Times New Roman"/>
                <w:sz w:val="24"/>
                <w:szCs w:val="24"/>
              </w:rPr>
              <w:t xml:space="preserve">, </w:t>
            </w:r>
            <w:r>
              <w:rPr>
                <w:rFonts w:ascii="Times New Roman" w:hAnsi="Times New Roman" w:cs="Times New Roman"/>
                <w:sz w:val="24"/>
                <w:szCs w:val="24"/>
              </w:rPr>
              <w:t xml:space="preserve">где </w:t>
            </w:r>
            <w:r>
              <w:rPr>
                <w:rFonts w:ascii="Times New Roman" w:hAnsi="Times New Roman" w:cs="Times New Roman"/>
                <w:sz w:val="24"/>
                <w:szCs w:val="24"/>
                <w:lang w:val="en-US"/>
              </w:rPr>
              <w:t>n</w:t>
            </w:r>
            <w:r>
              <w:rPr>
                <w:rFonts w:ascii="Times New Roman" w:hAnsi="Times New Roman" w:cs="Times New Roman"/>
                <w:sz w:val="24"/>
                <w:szCs w:val="24"/>
              </w:rPr>
              <w:t xml:space="preserve"> – число колец, установленных в колодце. Пользуясь этой формулой, рассчитайте стоимость колодца из 9 колец. Ответ дайте в рублях.</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85</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2603A1" w:rsidRDefault="00F02A63" w:rsidP="00343107">
            <w:pPr>
              <w:autoSpaceDE w:val="0"/>
              <w:autoSpaceDN w:val="0"/>
              <w:adjustRightInd w:val="0"/>
              <w:spacing w:line="240" w:lineRule="auto"/>
              <w:jc w:val="both"/>
              <w:rPr>
                <w:rFonts w:ascii="Times New Roman" w:hAnsi="Times New Roman" w:cs="Times New Roman"/>
                <w:sz w:val="24"/>
                <w:szCs w:val="24"/>
              </w:rPr>
            </w:pPr>
            <w:r w:rsidRPr="002603A1">
              <w:rPr>
                <w:rFonts w:ascii="TimesNewRoman" w:hAnsi="TimesNewRoman" w:cs="TimesNewRoman"/>
                <w:sz w:val="24"/>
                <w:szCs w:val="24"/>
              </w:rPr>
              <w:t>Уметь решать уравнения, неравенства и их системы</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2603A1" w:rsidRDefault="00F02A63" w:rsidP="00343107">
            <w:pPr>
              <w:jc w:val="both"/>
              <w:rPr>
                <w:rFonts w:ascii="Times New Roman" w:hAnsi="Times New Roman" w:cs="Times New Roman"/>
                <w:sz w:val="24"/>
                <w:szCs w:val="24"/>
                <w:lang w:val="en-US"/>
              </w:rPr>
            </w:pPr>
            <w:r>
              <w:rPr>
                <w:rFonts w:ascii="Times New Roman" w:hAnsi="Times New Roman" w:cs="Times New Roman"/>
                <w:sz w:val="24"/>
                <w:szCs w:val="24"/>
              </w:rPr>
              <w:t>Укажите решение системы неравенств</w:t>
            </w:r>
          </w:p>
          <w:p w:rsidR="00F02A63" w:rsidRPr="00AE0B14" w:rsidRDefault="00DF790F" w:rsidP="00343107">
            <w:pPr>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-27+3х</m:t>
                        </m:r>
                        <m:r>
                          <w:rPr>
                            <w:rFonts w:ascii="Cambria Math" w:hAnsi="Cambria Math" w:cs="Times New Roman"/>
                            <w:sz w:val="24"/>
                            <w:szCs w:val="24"/>
                            <w:lang w:val="en-US"/>
                          </w:rPr>
                          <m:t>&gt;0,</m:t>
                        </m:r>
                      </m:e>
                      <m:e>
                        <m:r>
                          <w:rPr>
                            <w:rFonts w:ascii="Cambria Math" w:hAnsi="Cambria Math" w:cs="Times New Roman"/>
                            <w:sz w:val="24"/>
                            <w:szCs w:val="24"/>
                          </w:rPr>
                          <m:t>6-3x&lt;-6.</m:t>
                        </m:r>
                      </m:e>
                    </m:eqArr>
                  </m:e>
                </m:d>
              </m:oMath>
            </m:oMathPara>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68</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2603A1" w:rsidRDefault="00F02A63" w:rsidP="00343107">
            <w:pPr>
              <w:autoSpaceDE w:val="0"/>
              <w:autoSpaceDN w:val="0"/>
              <w:adjustRightInd w:val="0"/>
              <w:spacing w:after="0" w:line="240" w:lineRule="auto"/>
              <w:jc w:val="both"/>
              <w:rPr>
                <w:rFonts w:ascii="TimesNewRoman" w:hAnsi="TimesNewRoman" w:cs="TimesNewRoman"/>
                <w:sz w:val="24"/>
                <w:szCs w:val="24"/>
              </w:rPr>
            </w:pPr>
            <w:r w:rsidRPr="002603A1">
              <w:rPr>
                <w:rFonts w:ascii="TimesNewRoman" w:hAnsi="TimesNewRoman" w:cs="TimesNewRoman"/>
                <w:sz w:val="24"/>
                <w:szCs w:val="24"/>
              </w:rPr>
              <w:t>Уметь выполнять действия с геометрическими фигурами, координатами и</w:t>
            </w:r>
            <w:r>
              <w:rPr>
                <w:rFonts w:ascii="TimesNewRoman" w:hAnsi="TimesNewRoman" w:cs="TimesNewRoman"/>
                <w:sz w:val="24"/>
                <w:szCs w:val="24"/>
              </w:rPr>
              <w:t xml:space="preserve"> </w:t>
            </w:r>
            <w:r w:rsidRPr="002603A1">
              <w:rPr>
                <w:rFonts w:ascii="TimesNewRoman" w:hAnsi="TimesNewRoman" w:cs="TimesNewRoman"/>
                <w:sz w:val="24"/>
                <w:szCs w:val="24"/>
              </w:rPr>
              <w:t>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line="240" w:lineRule="auto"/>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2603A1"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В треугольнике АВС известно, что угол ВАС равен 64 градуса. А</w:t>
            </w:r>
            <w:proofErr w:type="gramStart"/>
            <w:r>
              <w:rPr>
                <w:rFonts w:ascii="Times New Roman" w:hAnsi="Times New Roman" w:cs="Times New Roman"/>
                <w:sz w:val="24"/>
                <w:szCs w:val="24"/>
                <w:lang w:val="en-US"/>
              </w:rPr>
              <w:t>D</w:t>
            </w:r>
            <w:proofErr w:type="gramEnd"/>
            <w:r w:rsidRPr="002603A1">
              <w:rPr>
                <w:rFonts w:ascii="Times New Roman" w:hAnsi="Times New Roman" w:cs="Times New Roman"/>
                <w:sz w:val="24"/>
                <w:szCs w:val="24"/>
              </w:rPr>
              <w:t xml:space="preserve"> </w:t>
            </w:r>
            <w:r>
              <w:rPr>
                <w:rFonts w:ascii="Times New Roman" w:hAnsi="Times New Roman" w:cs="Times New Roman"/>
                <w:sz w:val="24"/>
                <w:szCs w:val="24"/>
              </w:rPr>
              <w:t>– биссектриса. Найдите угол ВА</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Ответ дайте в градусах.</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94</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6979D6" w:rsidRDefault="00F02A63" w:rsidP="00343107">
            <w:pPr>
              <w:spacing w:after="0"/>
              <w:jc w:val="both"/>
              <w:rPr>
                <w:rFonts w:ascii="Times New Roman" w:hAnsi="Times New Roman" w:cs="Times New Roman"/>
                <w:sz w:val="24"/>
                <w:szCs w:val="24"/>
              </w:rPr>
            </w:pPr>
            <w:r>
              <w:rPr>
                <w:rFonts w:ascii="Times New Roman" w:hAnsi="Times New Roman" w:cs="Times New Roman"/>
                <w:sz w:val="24"/>
                <w:szCs w:val="24"/>
              </w:rPr>
              <w:t>Трапеция АВС</w:t>
            </w:r>
            <w:r>
              <w:rPr>
                <w:rFonts w:ascii="Times New Roman" w:hAnsi="Times New Roman" w:cs="Times New Roman"/>
                <w:sz w:val="24"/>
                <w:szCs w:val="24"/>
                <w:lang w:val="en-US"/>
              </w:rPr>
              <w:t>D</w:t>
            </w:r>
            <w:r>
              <w:rPr>
                <w:rFonts w:ascii="Times New Roman" w:hAnsi="Times New Roman" w:cs="Times New Roman"/>
                <w:sz w:val="24"/>
                <w:szCs w:val="24"/>
              </w:rPr>
              <w:t xml:space="preserve"> с основаниями А</w:t>
            </w:r>
            <w:r>
              <w:rPr>
                <w:rFonts w:ascii="Times New Roman" w:hAnsi="Times New Roman" w:cs="Times New Roman"/>
                <w:sz w:val="24"/>
                <w:szCs w:val="24"/>
                <w:lang w:val="en-US"/>
              </w:rPr>
              <w:t>D</w:t>
            </w:r>
            <w:r>
              <w:rPr>
                <w:rFonts w:ascii="Times New Roman" w:hAnsi="Times New Roman" w:cs="Times New Roman"/>
                <w:sz w:val="24"/>
                <w:szCs w:val="24"/>
              </w:rPr>
              <w:t xml:space="preserve"> и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описана около окружности, АВ =13, ВС=4,С</w:t>
            </w:r>
            <w:r>
              <w:rPr>
                <w:rFonts w:ascii="Times New Roman" w:hAnsi="Times New Roman" w:cs="Times New Roman"/>
                <w:sz w:val="24"/>
                <w:szCs w:val="24"/>
                <w:lang w:val="en-US"/>
              </w:rPr>
              <w:t>D</w:t>
            </w:r>
            <w:r>
              <w:rPr>
                <w:rFonts w:ascii="Times New Roman" w:hAnsi="Times New Roman" w:cs="Times New Roman"/>
                <w:sz w:val="24"/>
                <w:szCs w:val="24"/>
              </w:rPr>
              <w:t>=11. Найдите А</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sidRPr="00AE0B14">
              <w:rPr>
                <w:rFonts w:ascii="Times New Roman" w:hAnsi="Times New Roman" w:cs="Times New Roman"/>
                <w:sz w:val="24"/>
                <w:szCs w:val="24"/>
              </w:rPr>
              <w:t>6</w:t>
            </w:r>
            <w:r>
              <w:rPr>
                <w:rFonts w:ascii="Times New Roman" w:hAnsi="Times New Roman" w:cs="Times New Roman"/>
                <w:sz w:val="24"/>
                <w:szCs w:val="24"/>
              </w:rPr>
              <w:t>1</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line="240" w:lineRule="auto"/>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Pr="006979D6"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Один из углов ромба равен 104</w:t>
            </w:r>
            <w:r>
              <w:rPr>
                <w:rFonts w:ascii="Times New Roman" w:hAnsi="Times New Roman" w:cs="Times New Roman"/>
                <w:sz w:val="24"/>
                <w:szCs w:val="24"/>
                <w:vertAlign w:val="superscript"/>
              </w:rPr>
              <w:t>0</w:t>
            </w:r>
            <w:r>
              <w:rPr>
                <w:rFonts w:ascii="Times New Roman" w:hAnsi="Times New Roman" w:cs="Times New Roman"/>
                <w:sz w:val="24"/>
                <w:szCs w:val="24"/>
              </w:rPr>
              <w:t>. Найдите меньший угол этого ромба. Ответ дайте в градусах.</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86</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 xml:space="preserve">Уметь выполнять действия с </w:t>
            </w:r>
            <w:r w:rsidRPr="00AE0B14">
              <w:rPr>
                <w:rFonts w:ascii="Times New Roman" w:hAnsi="Times New Roman" w:cs="Times New Roman"/>
                <w:sz w:val="24"/>
                <w:szCs w:val="24"/>
              </w:rPr>
              <w:lastRenderedPageBreak/>
              <w:t>геометрическими фигурами, координатами и 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lastRenderedPageBreak/>
              <w:t>Б</w:t>
            </w:r>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клетчатой бумаге с размером клетки 1*1 изображён треугольник. Найдите </w:t>
            </w:r>
            <w:r>
              <w:rPr>
                <w:rFonts w:ascii="Times New Roman" w:hAnsi="Times New Roman" w:cs="Times New Roman"/>
                <w:sz w:val="24"/>
                <w:szCs w:val="24"/>
              </w:rPr>
              <w:lastRenderedPageBreak/>
              <w:t>его площадь.</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lastRenderedPageBreak/>
              <w:t>82</w:t>
            </w:r>
          </w:p>
        </w:tc>
      </w:tr>
      <w:tr w:rsidR="00F02A63" w:rsidRPr="00AE0B14" w:rsidTr="00343107">
        <w:trPr>
          <w:trHeight w:val="60"/>
        </w:trPr>
        <w:tc>
          <w:tcPr>
            <w:tcW w:w="47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r w:rsidRPr="00AE0B14">
              <w:rPr>
                <w:rFonts w:ascii="Times New Roman" w:hAnsi="Times New Roman" w:cs="Times New Roman"/>
                <w:sz w:val="24"/>
                <w:szCs w:val="24"/>
              </w:rPr>
              <w:t>Б</w:t>
            </w:r>
          </w:p>
        </w:tc>
        <w:tc>
          <w:tcPr>
            <w:tcW w:w="2094" w:type="pct"/>
            <w:tcBorders>
              <w:top w:val="single" w:sz="8" w:space="0" w:color="000000"/>
              <w:left w:val="single" w:sz="8" w:space="0" w:color="000000"/>
              <w:bottom w:val="single" w:sz="8" w:space="0" w:color="000000"/>
              <w:right w:val="single" w:sz="8" w:space="0" w:color="000000"/>
            </w:tcBorders>
          </w:tcPr>
          <w:p w:rsidR="00F02A63"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Какое из следующих утверждений верно?</w:t>
            </w:r>
          </w:p>
          <w:p w:rsidR="00F02A63" w:rsidRDefault="00F02A63" w:rsidP="00343107">
            <w:pPr>
              <w:pStyle w:val="a6"/>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от точки, лежащей на окружности, до центра окружности равно радиусу.</w:t>
            </w:r>
          </w:p>
          <w:p w:rsidR="00F02A63" w:rsidRDefault="00F02A63" w:rsidP="00343107">
            <w:pPr>
              <w:pStyle w:val="a6"/>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линия трапеции равна сумме её оснований.</w:t>
            </w:r>
          </w:p>
          <w:p w:rsidR="00F02A63" w:rsidRPr="006979D6" w:rsidRDefault="00F02A63" w:rsidP="00343107">
            <w:pPr>
              <w:pStyle w:val="a6"/>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параллелограмма равна половине произведения его диагоналей. В ответ запишите номер выбранного утверждения.</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sidRPr="00AE0B14">
              <w:rPr>
                <w:rFonts w:ascii="Times New Roman" w:hAnsi="Times New Roman" w:cs="Times New Roman"/>
                <w:sz w:val="24"/>
                <w:szCs w:val="24"/>
              </w:rPr>
              <w:t>6</w:t>
            </w:r>
            <w:r>
              <w:rPr>
                <w:rFonts w:ascii="Times New Roman" w:hAnsi="Times New Roman" w:cs="Times New Roman"/>
                <w:sz w:val="24"/>
                <w:szCs w:val="24"/>
              </w:rPr>
              <w:t>1</w:t>
            </w:r>
          </w:p>
        </w:tc>
      </w:tr>
      <w:tr w:rsidR="00F02A63" w:rsidRPr="00AE0B14" w:rsidTr="00343107">
        <w:trPr>
          <w:trHeight w:val="60"/>
        </w:trPr>
        <w:tc>
          <w:tcPr>
            <w:tcW w:w="5000" w:type="pct"/>
            <w:gridSpan w:val="5"/>
            <w:tcBorders>
              <w:top w:val="single" w:sz="8" w:space="0" w:color="000000"/>
              <w:left w:val="single" w:sz="8" w:space="0" w:color="000000"/>
              <w:bottom w:val="single" w:sz="8" w:space="0" w:color="000000"/>
              <w:right w:val="single" w:sz="8" w:space="0" w:color="000000"/>
            </w:tcBorders>
          </w:tcPr>
          <w:p w:rsidR="00F02A63" w:rsidRPr="00AE0B14" w:rsidRDefault="00F02A63" w:rsidP="008C4D2E">
            <w:pPr>
              <w:jc w:val="center"/>
              <w:rPr>
                <w:rFonts w:ascii="Times New Roman" w:hAnsi="Times New Roman" w:cs="Times New Roman"/>
                <w:sz w:val="24"/>
                <w:szCs w:val="24"/>
              </w:rPr>
            </w:pPr>
            <w:r w:rsidRPr="005D47C4">
              <w:rPr>
                <w:rFonts w:ascii="Times New Roman" w:hAnsi="Times New Roman" w:cs="Times New Roman"/>
                <w:b/>
                <w:sz w:val="24"/>
                <w:szCs w:val="24"/>
              </w:rPr>
              <w:t>Часть 2</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9B2F59">
              <w:rPr>
                <w:rFonts w:ascii="TimesNewRoman" w:hAnsi="TimesNewRoman" w:cs="TimesNewRoman"/>
                <w:sz w:val="24"/>
                <w:szCs w:val="24"/>
              </w:rPr>
              <w:t>Уметь выполнять преобразования алгебраических выражений, решать</w:t>
            </w:r>
            <w:r>
              <w:rPr>
                <w:rFonts w:ascii="TimesNewRoman" w:hAnsi="TimesNewRoman" w:cs="TimesNewRoman"/>
                <w:sz w:val="24"/>
                <w:szCs w:val="24"/>
              </w:rPr>
              <w:t xml:space="preserve"> </w:t>
            </w:r>
            <w:r w:rsidRPr="009B2F59">
              <w:rPr>
                <w:rFonts w:ascii="TimesNewRoman" w:hAnsi="TimesNewRoman" w:cs="TimesNewRoman"/>
                <w:sz w:val="24"/>
                <w:szCs w:val="24"/>
              </w:rPr>
              <w:t>уравнения, неравенства и их системы</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t>П</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Pr="009B2F59" w:rsidRDefault="00F02A63" w:rsidP="00343107">
            <w:pPr>
              <w:jc w:val="both"/>
              <w:rPr>
                <w:rFonts w:ascii="Times New Roman" w:hAnsi="Times New Roman" w:cs="Times New Roman"/>
                <w:sz w:val="24"/>
                <w:szCs w:val="24"/>
                <w:vertAlign w:val="superscript"/>
              </w:rPr>
            </w:pPr>
            <w:r>
              <w:rPr>
                <w:rFonts w:ascii="Times New Roman" w:hAnsi="Times New Roman" w:cs="Times New Roman"/>
                <w:sz w:val="24"/>
                <w:szCs w:val="24"/>
              </w:rPr>
              <w:t>Решите уравнение х</w:t>
            </w:r>
            <w:proofErr w:type="gramStart"/>
            <w:r>
              <w:rPr>
                <w:rFonts w:ascii="Times New Roman" w:hAnsi="Times New Roman" w:cs="Times New Roman"/>
                <w:sz w:val="24"/>
                <w:szCs w:val="24"/>
                <w:vertAlign w:val="superscript"/>
              </w:rPr>
              <w:t>4</w:t>
            </w:r>
            <w:proofErr w:type="gramEnd"/>
            <w:r>
              <w:rPr>
                <w:rFonts w:ascii="Times New Roman" w:hAnsi="Times New Roman" w:cs="Times New Roman"/>
                <w:sz w:val="24"/>
                <w:szCs w:val="24"/>
              </w:rPr>
              <w:t>=(4х-5)</w:t>
            </w:r>
            <w:r>
              <w:rPr>
                <w:rFonts w:ascii="Times New Roman" w:hAnsi="Times New Roman" w:cs="Times New Roman"/>
                <w:sz w:val="24"/>
                <w:szCs w:val="24"/>
                <w:vertAlign w:val="superscript"/>
              </w:rPr>
              <w:t>2</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32</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9B2F59" w:rsidRDefault="00F02A63" w:rsidP="00343107">
            <w:pPr>
              <w:autoSpaceDE w:val="0"/>
              <w:autoSpaceDN w:val="0"/>
              <w:adjustRightInd w:val="0"/>
              <w:spacing w:after="0" w:line="240" w:lineRule="auto"/>
              <w:jc w:val="both"/>
              <w:rPr>
                <w:rFonts w:ascii="TimesNewRoman" w:hAnsi="TimesNewRoman" w:cs="TimesNewRoman"/>
                <w:sz w:val="24"/>
                <w:szCs w:val="24"/>
              </w:rPr>
            </w:pPr>
            <w:r w:rsidRPr="009B2F59">
              <w:rPr>
                <w:rFonts w:ascii="TimesNewRoman" w:hAnsi="TimesNewRoman" w:cs="TimesNewRoman"/>
                <w:sz w:val="24"/>
                <w:szCs w:val="24"/>
              </w:rPr>
              <w:t>Уметь выполнять преобразования алгебраических выражений, решать</w:t>
            </w:r>
            <w:r>
              <w:rPr>
                <w:rFonts w:ascii="TimesNewRoman" w:hAnsi="TimesNewRoman" w:cs="TimesNewRoman"/>
                <w:sz w:val="24"/>
                <w:szCs w:val="24"/>
              </w:rPr>
              <w:t xml:space="preserve"> </w:t>
            </w:r>
            <w:r w:rsidRPr="009B2F59">
              <w:rPr>
                <w:rFonts w:ascii="TimesNewRoman" w:hAnsi="TimesNewRoman" w:cs="TimesNewRoman"/>
                <w:sz w:val="24"/>
                <w:szCs w:val="24"/>
              </w:rPr>
              <w:t>уравнения, неравенства и их системы, строить и читать графики функций,</w:t>
            </w:r>
          </w:p>
          <w:p w:rsidR="00F02A63" w:rsidRPr="009B2F59" w:rsidRDefault="00F02A63" w:rsidP="00343107">
            <w:pPr>
              <w:autoSpaceDE w:val="0"/>
              <w:autoSpaceDN w:val="0"/>
              <w:adjustRightInd w:val="0"/>
              <w:spacing w:line="240" w:lineRule="auto"/>
              <w:jc w:val="both"/>
              <w:rPr>
                <w:rFonts w:ascii="Times New Roman" w:hAnsi="Times New Roman" w:cs="Times New Roman"/>
                <w:sz w:val="24"/>
                <w:szCs w:val="24"/>
              </w:rPr>
            </w:pPr>
            <w:r w:rsidRPr="009B2F59">
              <w:rPr>
                <w:rFonts w:ascii="TimesNewRoman" w:hAnsi="TimesNewRoman" w:cs="TimesNewRoman"/>
                <w:sz w:val="24"/>
                <w:szCs w:val="24"/>
              </w:rPr>
              <w:t>строить и исследовать простейшие математические модели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t>П</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Свежие фрукты содержат 86% воды, а высушенные – 23%. Сколько сухих фруктов получится из 396 кг. Свежих фруктов?</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28</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proofErr w:type="gramStart"/>
            <w:r w:rsidRPr="00AE0B14">
              <w:rPr>
                <w:rFonts w:ascii="Times New Roman" w:hAnsi="Times New Roman" w:cs="Times New Roman"/>
                <w:sz w:val="24"/>
                <w:szCs w:val="24"/>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roofErr w:type="gramEnd"/>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t>В</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Постройте график функции</w:t>
            </w:r>
          </w:p>
          <w:p w:rsidR="00F02A63" w:rsidRDefault="00F02A63" w:rsidP="00343107">
            <w:pPr>
              <w:spacing w:after="0" w:line="240"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у=</w:t>
            </w:r>
            <m:oMath>
              <w:proofErr w:type="spellEnd"/>
              <m:f>
                <m:fPr>
                  <m:ctrlPr>
                    <w:rPr>
                      <w:rFonts w:ascii="Cambria Math" w:hAnsi="Cambria Math" w:cs="Times New Roman"/>
                      <w:i/>
                      <w:sz w:val="24"/>
                      <w:szCs w:val="24"/>
                    </w:rPr>
                  </m:ctrlPr>
                </m:fPr>
                <m:num>
                  <m:r>
                    <w:rPr>
                      <w:rFonts w:ascii="Cambria Math" w:hAnsi="Cambria Math" w:cs="Times New Roman"/>
                      <w:sz w:val="24"/>
                      <w:szCs w:val="24"/>
                    </w:rPr>
                    <m:t>(0,75</m:t>
                  </m:r>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-0,75х)∙</m:t>
                  </m:r>
                  <m:d>
                    <m:dPr>
                      <m:begChr m:val="|"/>
                      <m:endChr m:val="|"/>
                      <m:ctrlPr>
                        <w:rPr>
                          <w:rFonts w:ascii="Cambria Math" w:hAnsi="Cambria Math" w:cs="Times New Roman"/>
                          <w:i/>
                          <w:sz w:val="24"/>
                          <w:szCs w:val="24"/>
                        </w:rPr>
                      </m:ctrlPr>
                    </m:dPr>
                    <m:e>
                      <m:r>
                        <w:rPr>
                          <w:rFonts w:ascii="Cambria Math" w:hAnsi="Cambria Math" w:cs="Times New Roman"/>
                          <w:sz w:val="24"/>
                          <w:szCs w:val="24"/>
                        </w:rPr>
                        <m:t>х</m:t>
                      </m:r>
                    </m:e>
                  </m:d>
                </m:num>
                <m:den>
                  <m:r>
                    <w:rPr>
                      <w:rFonts w:ascii="Cambria Math" w:hAnsi="Cambria Math" w:cs="Times New Roman"/>
                      <w:sz w:val="24"/>
                      <w:szCs w:val="24"/>
                    </w:rPr>
                    <m:t>х-1</m:t>
                  </m:r>
                </m:den>
              </m:f>
            </m:oMath>
          </w:p>
          <w:p w:rsidR="00F02A63" w:rsidRPr="009B2F59" w:rsidRDefault="00F02A63" w:rsidP="00343107">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Определите, при каких значениях </w:t>
            </w:r>
            <w:r>
              <w:rPr>
                <w:rFonts w:ascii="Times New Roman" w:eastAsiaTheme="minorEastAsia" w:hAnsi="Times New Roman" w:cs="Times New Roman"/>
                <w:sz w:val="24"/>
                <w:szCs w:val="24"/>
                <w:lang w:val="en-US"/>
              </w:rPr>
              <w:t>m</w:t>
            </w:r>
            <w:r w:rsidRPr="009B2F59">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прямая</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у=</w:t>
            </w:r>
            <w:proofErr w:type="spellEnd"/>
            <w:r w:rsidRPr="009B2F5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rPr>
              <w:t xml:space="preserve"> не имеет с графиком ни одной общей точки.</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6</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t>П</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Pr="00726F00" w:rsidRDefault="00F02A63" w:rsidP="00343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Отрезки АВ и С</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xml:space="preserve"> лежат на параллельных прямых, а отрезки АС и В</w:t>
            </w:r>
            <w:r>
              <w:rPr>
                <w:rFonts w:ascii="Times New Roman" w:hAnsi="Times New Roman" w:cs="Times New Roman"/>
                <w:sz w:val="24"/>
                <w:szCs w:val="24"/>
                <w:lang w:val="en-US"/>
              </w:rPr>
              <w:t>D</w:t>
            </w:r>
            <w:r>
              <w:rPr>
                <w:rFonts w:ascii="Times New Roman" w:hAnsi="Times New Roman" w:cs="Times New Roman"/>
                <w:sz w:val="24"/>
                <w:szCs w:val="24"/>
              </w:rPr>
              <w:t xml:space="preserve"> пересекаются в точке М. Найдите МС, если АВ =11, </w:t>
            </w:r>
            <w:r>
              <w:rPr>
                <w:rFonts w:ascii="Times New Roman" w:hAnsi="Times New Roman" w:cs="Times New Roman"/>
                <w:sz w:val="24"/>
                <w:szCs w:val="24"/>
                <w:lang w:val="en-US"/>
              </w:rPr>
              <w:t>D</w:t>
            </w:r>
            <w:r>
              <w:rPr>
                <w:rFonts w:ascii="Times New Roman" w:hAnsi="Times New Roman" w:cs="Times New Roman"/>
                <w:sz w:val="24"/>
                <w:szCs w:val="24"/>
              </w:rPr>
              <w:t>С=55, АС=30.</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21</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line="240" w:lineRule="auto"/>
              <w:jc w:val="both"/>
              <w:rPr>
                <w:rFonts w:ascii="Times New Roman" w:hAnsi="Times New Roman" w:cs="Times New Roman"/>
                <w:sz w:val="24"/>
                <w:szCs w:val="24"/>
              </w:rPr>
            </w:pPr>
            <w:r w:rsidRPr="00AE0B14">
              <w:rPr>
                <w:rFonts w:ascii="Times New Roman" w:hAnsi="Times New Roman" w:cs="Times New Roman"/>
                <w:sz w:val="24"/>
                <w:szCs w:val="24"/>
              </w:rPr>
              <w:t xml:space="preserve">Проводить доказательные рассуждения при решении задач, оценивать логическую правильность </w:t>
            </w:r>
            <w:r w:rsidRPr="00AE0B14">
              <w:rPr>
                <w:rFonts w:ascii="Times New Roman" w:hAnsi="Times New Roman" w:cs="Times New Roman"/>
                <w:sz w:val="24"/>
                <w:szCs w:val="24"/>
              </w:rPr>
              <w:lastRenderedPageBreak/>
              <w:t>рассуждений, распознавать ошибочные заключения</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lastRenderedPageBreak/>
              <w:t>П</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Pr="00726F00" w:rsidRDefault="00F02A63" w:rsidP="00343107">
            <w:pPr>
              <w:jc w:val="both"/>
              <w:rPr>
                <w:rFonts w:ascii="Times New Roman" w:hAnsi="Times New Roman" w:cs="Times New Roman"/>
                <w:sz w:val="24"/>
                <w:szCs w:val="24"/>
              </w:rPr>
            </w:pPr>
            <w:r>
              <w:rPr>
                <w:rFonts w:ascii="Times New Roman" w:hAnsi="Times New Roman" w:cs="Times New Roman"/>
                <w:sz w:val="24"/>
                <w:szCs w:val="24"/>
              </w:rPr>
              <w:t>Точка</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 середина боковой стороны АВ трапеции АВС</w:t>
            </w:r>
            <w:r>
              <w:rPr>
                <w:rFonts w:ascii="Times New Roman" w:hAnsi="Times New Roman" w:cs="Times New Roman"/>
                <w:sz w:val="24"/>
                <w:szCs w:val="24"/>
                <w:lang w:val="en-US"/>
              </w:rPr>
              <w:t>D</w:t>
            </w:r>
            <w:r>
              <w:rPr>
                <w:rFonts w:ascii="Times New Roman" w:hAnsi="Times New Roman" w:cs="Times New Roman"/>
                <w:sz w:val="24"/>
                <w:szCs w:val="24"/>
              </w:rPr>
              <w:t>. Докажите, сто площадь треугольника ЕС</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xml:space="preserve"> равна половине площади трапеции.</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6</w:t>
            </w:r>
          </w:p>
        </w:tc>
      </w:tr>
      <w:tr w:rsidR="00F02A63" w:rsidRPr="00AE0B14" w:rsidTr="00343107">
        <w:trPr>
          <w:trHeight w:val="60"/>
        </w:trPr>
        <w:tc>
          <w:tcPr>
            <w:tcW w:w="473"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pStyle w:val="a6"/>
              <w:numPr>
                <w:ilvl w:val="0"/>
                <w:numId w:val="15"/>
              </w:numPr>
              <w:autoSpaceDE w:val="0"/>
              <w:autoSpaceDN w:val="0"/>
              <w:adjustRightInd w:val="0"/>
              <w:spacing w:after="0" w:line="240" w:lineRule="auto"/>
              <w:ind w:left="0"/>
              <w:jc w:val="center"/>
              <w:rPr>
                <w:rFonts w:ascii="Times New Roman" w:hAnsi="Times New Roman"/>
                <w:sz w:val="24"/>
                <w:szCs w:val="24"/>
              </w:rPr>
            </w:pPr>
          </w:p>
        </w:tc>
        <w:tc>
          <w:tcPr>
            <w:tcW w:w="1352"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spacing w:after="0" w:line="240" w:lineRule="auto"/>
              <w:jc w:val="both"/>
              <w:rPr>
                <w:rFonts w:ascii="Times New Roman" w:hAnsi="Times New Roman" w:cs="Times New Roman"/>
                <w:sz w:val="24"/>
                <w:szCs w:val="24"/>
              </w:rPr>
            </w:pPr>
            <w:r w:rsidRPr="00AE0B14">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541"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autoSpaceDE w:val="0"/>
              <w:autoSpaceDN w:val="0"/>
              <w:adjustRightInd w:val="0"/>
              <w:jc w:val="both"/>
              <w:rPr>
                <w:rFonts w:ascii="Times New Roman" w:hAnsi="Times New Roman" w:cs="Times New Roman"/>
                <w:sz w:val="24"/>
                <w:szCs w:val="24"/>
              </w:rPr>
            </w:pPr>
            <w:proofErr w:type="gramStart"/>
            <w:r w:rsidRPr="00AE0B14">
              <w:rPr>
                <w:rFonts w:ascii="Times New Roman" w:hAnsi="Times New Roman" w:cs="Times New Roman"/>
                <w:sz w:val="24"/>
                <w:szCs w:val="24"/>
              </w:rPr>
              <w:t>В</w:t>
            </w:r>
            <w:proofErr w:type="gramEnd"/>
          </w:p>
        </w:tc>
        <w:tc>
          <w:tcPr>
            <w:tcW w:w="2094" w:type="pct"/>
            <w:tcBorders>
              <w:top w:val="single" w:sz="8" w:space="0" w:color="000000"/>
              <w:left w:val="single" w:sz="8" w:space="0" w:color="000000"/>
              <w:bottom w:val="single" w:sz="8" w:space="0" w:color="000000"/>
              <w:right w:val="single" w:sz="8" w:space="0" w:color="000000"/>
            </w:tcBorders>
          </w:tcPr>
          <w:p w:rsidR="00F02A63" w:rsidRPr="00726F00" w:rsidRDefault="00F02A63" w:rsidP="00343107">
            <w:pPr>
              <w:jc w:val="both"/>
              <w:rPr>
                <w:rFonts w:ascii="Times New Roman" w:hAnsi="Times New Roman" w:cs="Times New Roman"/>
                <w:sz w:val="24"/>
                <w:szCs w:val="24"/>
                <w:vertAlign w:val="superscript"/>
              </w:rPr>
            </w:pPr>
            <w:r>
              <w:rPr>
                <w:rFonts w:ascii="Times New Roman" w:hAnsi="Times New Roman" w:cs="Times New Roman"/>
                <w:sz w:val="24"/>
                <w:szCs w:val="24"/>
              </w:rPr>
              <w:t>Середина М стороны А</w:t>
            </w:r>
            <w:proofErr w:type="gramStart"/>
            <w:r>
              <w:rPr>
                <w:rFonts w:ascii="Times New Roman" w:hAnsi="Times New Roman" w:cs="Times New Roman"/>
                <w:sz w:val="24"/>
                <w:szCs w:val="24"/>
                <w:lang w:val="en-US"/>
              </w:rPr>
              <w:t>D</w:t>
            </w:r>
            <w:proofErr w:type="gramEnd"/>
            <w:r>
              <w:rPr>
                <w:rFonts w:ascii="Times New Roman" w:hAnsi="Times New Roman" w:cs="Times New Roman"/>
                <w:sz w:val="24"/>
                <w:szCs w:val="24"/>
              </w:rPr>
              <w:t xml:space="preserve"> выпуклого четырехугольника АВС</w:t>
            </w:r>
            <w:r>
              <w:rPr>
                <w:rFonts w:ascii="Times New Roman" w:hAnsi="Times New Roman" w:cs="Times New Roman"/>
                <w:sz w:val="24"/>
                <w:szCs w:val="24"/>
                <w:lang w:val="en-US"/>
              </w:rPr>
              <w:t>D</w:t>
            </w:r>
            <w:r>
              <w:rPr>
                <w:rFonts w:ascii="Times New Roman" w:hAnsi="Times New Roman" w:cs="Times New Roman"/>
                <w:sz w:val="24"/>
                <w:szCs w:val="24"/>
              </w:rPr>
              <w:t xml:space="preserve"> равноудалена от всех его вершин. Найдите А</w:t>
            </w:r>
            <w:r>
              <w:rPr>
                <w:rFonts w:ascii="Times New Roman" w:hAnsi="Times New Roman" w:cs="Times New Roman"/>
                <w:sz w:val="24"/>
                <w:szCs w:val="24"/>
                <w:lang w:val="en-US"/>
              </w:rPr>
              <w:t>D</w:t>
            </w:r>
            <w:r>
              <w:rPr>
                <w:rFonts w:ascii="Times New Roman" w:hAnsi="Times New Roman" w:cs="Times New Roman"/>
                <w:sz w:val="24"/>
                <w:szCs w:val="24"/>
              </w:rPr>
              <w:t>, если ВС=19, а углы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 С четырехугольника равны соответственно 95</w:t>
            </w:r>
            <w:r>
              <w:rPr>
                <w:rFonts w:ascii="Times New Roman" w:hAnsi="Times New Roman" w:cs="Times New Roman"/>
                <w:sz w:val="24"/>
                <w:szCs w:val="24"/>
                <w:vertAlign w:val="superscript"/>
              </w:rPr>
              <w:t>0</w:t>
            </w:r>
            <w:r>
              <w:rPr>
                <w:rFonts w:ascii="Times New Roman" w:hAnsi="Times New Roman" w:cs="Times New Roman"/>
                <w:sz w:val="24"/>
                <w:szCs w:val="24"/>
              </w:rPr>
              <w:t xml:space="preserve"> и 115</w:t>
            </w:r>
            <w:r>
              <w:rPr>
                <w:rFonts w:ascii="Times New Roman" w:hAnsi="Times New Roman" w:cs="Times New Roman"/>
                <w:sz w:val="24"/>
                <w:szCs w:val="24"/>
                <w:vertAlign w:val="superscript"/>
              </w:rPr>
              <w:t>0</w:t>
            </w:r>
          </w:p>
        </w:tc>
        <w:tc>
          <w:tcPr>
            <w:tcW w:w="540" w:type="pct"/>
            <w:tcBorders>
              <w:top w:val="single" w:sz="8" w:space="0" w:color="000000"/>
              <w:left w:val="single" w:sz="8" w:space="0" w:color="000000"/>
              <w:bottom w:val="single" w:sz="8" w:space="0" w:color="000000"/>
              <w:right w:val="single" w:sz="8" w:space="0" w:color="000000"/>
            </w:tcBorders>
          </w:tcPr>
          <w:p w:rsidR="00F02A63" w:rsidRPr="00AE0B14" w:rsidRDefault="00F02A63" w:rsidP="00343107">
            <w:pPr>
              <w:jc w:val="center"/>
              <w:rPr>
                <w:rFonts w:ascii="Times New Roman" w:hAnsi="Times New Roman" w:cs="Times New Roman"/>
                <w:sz w:val="24"/>
                <w:szCs w:val="24"/>
              </w:rPr>
            </w:pPr>
            <w:r>
              <w:rPr>
                <w:rFonts w:ascii="Times New Roman" w:hAnsi="Times New Roman" w:cs="Times New Roman"/>
                <w:sz w:val="24"/>
                <w:szCs w:val="24"/>
              </w:rPr>
              <w:t>2</w:t>
            </w:r>
          </w:p>
        </w:tc>
      </w:tr>
    </w:tbl>
    <w:p w:rsidR="004A7E38" w:rsidRDefault="004A7E38" w:rsidP="0044435C">
      <w:pPr>
        <w:autoSpaceDE w:val="0"/>
        <w:autoSpaceDN w:val="0"/>
        <w:adjustRightInd w:val="0"/>
        <w:spacing w:after="0" w:line="240" w:lineRule="auto"/>
      </w:pPr>
    </w:p>
    <w:sectPr w:rsidR="004A7E38" w:rsidSect="00304868">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19" w:rsidRDefault="00E54A19" w:rsidP="00BB6C8C">
      <w:pPr>
        <w:spacing w:after="0" w:line="240" w:lineRule="auto"/>
      </w:pPr>
      <w:r>
        <w:separator/>
      </w:r>
    </w:p>
  </w:endnote>
  <w:endnote w:type="continuationSeparator" w:id="0">
    <w:p w:rsidR="00E54A19" w:rsidRDefault="00E54A19" w:rsidP="00BB6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19" w:rsidRDefault="00E54A19" w:rsidP="00BB6C8C">
      <w:pPr>
        <w:spacing w:after="0" w:line="240" w:lineRule="auto"/>
      </w:pPr>
      <w:r>
        <w:separator/>
      </w:r>
    </w:p>
  </w:footnote>
  <w:footnote w:type="continuationSeparator" w:id="0">
    <w:p w:rsidR="00E54A19" w:rsidRDefault="00E54A19" w:rsidP="00BB6C8C">
      <w:pPr>
        <w:spacing w:after="0" w:line="240" w:lineRule="auto"/>
      </w:pPr>
      <w:r>
        <w:continuationSeparator/>
      </w:r>
    </w:p>
  </w:footnote>
  <w:footnote w:id="1">
    <w:p w:rsidR="00F11146" w:rsidRPr="004C4083" w:rsidRDefault="00F11146" w:rsidP="00F11146">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62FEE"/>
    <w:multiLevelType w:val="hybridMultilevel"/>
    <w:tmpl w:val="30F100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934A20"/>
    <w:multiLevelType w:val="hybridMultilevel"/>
    <w:tmpl w:val="93396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4840FF"/>
    <w:multiLevelType w:val="hybridMultilevel"/>
    <w:tmpl w:val="942327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17F91"/>
    <w:multiLevelType w:val="hybridMultilevel"/>
    <w:tmpl w:val="1C44D14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02B754E0"/>
    <w:multiLevelType w:val="hybridMultilevel"/>
    <w:tmpl w:val="9A60D910"/>
    <w:lvl w:ilvl="0" w:tplc="D750ACF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75A3FDC"/>
    <w:multiLevelType w:val="hybridMultilevel"/>
    <w:tmpl w:val="220C8F7C"/>
    <w:lvl w:ilvl="0" w:tplc="147C41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ACC7160"/>
    <w:multiLevelType w:val="hybridMultilevel"/>
    <w:tmpl w:val="9912AC32"/>
    <w:lvl w:ilvl="0" w:tplc="AE3E25B2">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2033BF7E"/>
    <w:multiLevelType w:val="hybridMultilevel"/>
    <w:tmpl w:val="5F6B3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0520FB3"/>
    <w:multiLevelType w:val="hybridMultilevel"/>
    <w:tmpl w:val="7FD22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8D87B8D"/>
    <w:multiLevelType w:val="hybridMultilevel"/>
    <w:tmpl w:val="7940FBFA"/>
    <w:lvl w:ilvl="0" w:tplc="40F2F6C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BA761C"/>
    <w:multiLevelType w:val="hybridMultilevel"/>
    <w:tmpl w:val="215AD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40667"/>
    <w:multiLevelType w:val="hybridMultilevel"/>
    <w:tmpl w:val="6226B4B2"/>
    <w:lvl w:ilvl="0" w:tplc="194CE84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46380314"/>
    <w:multiLevelType w:val="hybridMultilevel"/>
    <w:tmpl w:val="88E05F9E"/>
    <w:lvl w:ilvl="0" w:tplc="A8E26C1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CD767F"/>
    <w:multiLevelType w:val="hybridMultilevel"/>
    <w:tmpl w:val="2FEE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9544D1"/>
    <w:multiLevelType w:val="hybridMultilevel"/>
    <w:tmpl w:val="318298D8"/>
    <w:lvl w:ilvl="0" w:tplc="47004A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990076"/>
    <w:multiLevelType w:val="hybridMultilevel"/>
    <w:tmpl w:val="F3B93A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6C1BEBE"/>
    <w:multiLevelType w:val="hybridMultilevel"/>
    <w:tmpl w:val="659C11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5B20168"/>
    <w:multiLevelType w:val="hybridMultilevel"/>
    <w:tmpl w:val="F9A25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F12547"/>
    <w:multiLevelType w:val="hybridMultilevel"/>
    <w:tmpl w:val="F60A87CA"/>
    <w:lvl w:ilvl="0" w:tplc="D53034A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1"/>
  </w:num>
  <w:num w:numId="5">
    <w:abstractNumId w:val="16"/>
  </w:num>
  <w:num w:numId="6">
    <w:abstractNumId w:val="0"/>
  </w:num>
  <w:num w:numId="7">
    <w:abstractNumId w:val="15"/>
  </w:num>
  <w:num w:numId="8">
    <w:abstractNumId w:val="7"/>
  </w:num>
  <w:num w:numId="9">
    <w:abstractNumId w:val="11"/>
  </w:num>
  <w:num w:numId="10">
    <w:abstractNumId w:val="17"/>
  </w:num>
  <w:num w:numId="11">
    <w:abstractNumId w:val="14"/>
  </w:num>
  <w:num w:numId="12">
    <w:abstractNumId w:val="4"/>
  </w:num>
  <w:num w:numId="13">
    <w:abstractNumId w:val="10"/>
  </w:num>
  <w:num w:numId="14">
    <w:abstractNumId w:val="6"/>
  </w:num>
  <w:num w:numId="15">
    <w:abstractNumId w:val="8"/>
  </w:num>
  <w:num w:numId="16">
    <w:abstractNumId w:val="12"/>
  </w:num>
  <w:num w:numId="17">
    <w:abstractNumId w:val="3"/>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27E6"/>
    <w:rsid w:val="00000D6F"/>
    <w:rsid w:val="000019FD"/>
    <w:rsid w:val="00020C48"/>
    <w:rsid w:val="000279B4"/>
    <w:rsid w:val="000320A9"/>
    <w:rsid w:val="00060A38"/>
    <w:rsid w:val="00076689"/>
    <w:rsid w:val="000768F0"/>
    <w:rsid w:val="000B14AD"/>
    <w:rsid w:val="000D0C59"/>
    <w:rsid w:val="000D1C61"/>
    <w:rsid w:val="000F625B"/>
    <w:rsid w:val="000F778D"/>
    <w:rsid w:val="00100698"/>
    <w:rsid w:val="0011191B"/>
    <w:rsid w:val="0011660C"/>
    <w:rsid w:val="00117064"/>
    <w:rsid w:val="00126393"/>
    <w:rsid w:val="0014055E"/>
    <w:rsid w:val="00147671"/>
    <w:rsid w:val="00151455"/>
    <w:rsid w:val="00154CEF"/>
    <w:rsid w:val="001611C8"/>
    <w:rsid w:val="0016348E"/>
    <w:rsid w:val="00164111"/>
    <w:rsid w:val="00192EF7"/>
    <w:rsid w:val="001A6588"/>
    <w:rsid w:val="001B7440"/>
    <w:rsid w:val="001B7AA8"/>
    <w:rsid w:val="001E2BC7"/>
    <w:rsid w:val="001E2E78"/>
    <w:rsid w:val="001F08C8"/>
    <w:rsid w:val="001F1AA3"/>
    <w:rsid w:val="001F6EBE"/>
    <w:rsid w:val="00206F74"/>
    <w:rsid w:val="00207104"/>
    <w:rsid w:val="00207256"/>
    <w:rsid w:val="00233D82"/>
    <w:rsid w:val="00253657"/>
    <w:rsid w:val="002603A1"/>
    <w:rsid w:val="002908CA"/>
    <w:rsid w:val="00304868"/>
    <w:rsid w:val="0031189D"/>
    <w:rsid w:val="00325EBB"/>
    <w:rsid w:val="003403F9"/>
    <w:rsid w:val="00360220"/>
    <w:rsid w:val="00361F03"/>
    <w:rsid w:val="003C4A05"/>
    <w:rsid w:val="003D3D36"/>
    <w:rsid w:val="003E27B2"/>
    <w:rsid w:val="004034FE"/>
    <w:rsid w:val="00406E61"/>
    <w:rsid w:val="00423068"/>
    <w:rsid w:val="004442D1"/>
    <w:rsid w:val="0044435C"/>
    <w:rsid w:val="0045130C"/>
    <w:rsid w:val="00453CB5"/>
    <w:rsid w:val="00470DE3"/>
    <w:rsid w:val="004747FB"/>
    <w:rsid w:val="00487F4E"/>
    <w:rsid w:val="004A7E38"/>
    <w:rsid w:val="004C3918"/>
    <w:rsid w:val="004C4083"/>
    <w:rsid w:val="004D4703"/>
    <w:rsid w:val="005070DF"/>
    <w:rsid w:val="005109D6"/>
    <w:rsid w:val="00562B38"/>
    <w:rsid w:val="00566993"/>
    <w:rsid w:val="00585115"/>
    <w:rsid w:val="005A0C64"/>
    <w:rsid w:val="005B0F39"/>
    <w:rsid w:val="005D5081"/>
    <w:rsid w:val="005E04ED"/>
    <w:rsid w:val="005E5ED2"/>
    <w:rsid w:val="005E71D3"/>
    <w:rsid w:val="00615F6B"/>
    <w:rsid w:val="006242A8"/>
    <w:rsid w:val="0062539B"/>
    <w:rsid w:val="00633640"/>
    <w:rsid w:val="00640EF6"/>
    <w:rsid w:val="006520BE"/>
    <w:rsid w:val="006644AD"/>
    <w:rsid w:val="00667069"/>
    <w:rsid w:val="00684F54"/>
    <w:rsid w:val="00696F75"/>
    <w:rsid w:val="006979D6"/>
    <w:rsid w:val="006A1885"/>
    <w:rsid w:val="006A4E15"/>
    <w:rsid w:val="006A7C2D"/>
    <w:rsid w:val="006D1E5E"/>
    <w:rsid w:val="006D2566"/>
    <w:rsid w:val="006E2D09"/>
    <w:rsid w:val="00714EE6"/>
    <w:rsid w:val="00726F00"/>
    <w:rsid w:val="00731B8C"/>
    <w:rsid w:val="00731CA1"/>
    <w:rsid w:val="00736689"/>
    <w:rsid w:val="00761E01"/>
    <w:rsid w:val="007724C8"/>
    <w:rsid w:val="0078679F"/>
    <w:rsid w:val="007915D2"/>
    <w:rsid w:val="007A2688"/>
    <w:rsid w:val="007A71A8"/>
    <w:rsid w:val="007B1A10"/>
    <w:rsid w:val="007D6BCC"/>
    <w:rsid w:val="008064C0"/>
    <w:rsid w:val="008260CE"/>
    <w:rsid w:val="00844156"/>
    <w:rsid w:val="008504B5"/>
    <w:rsid w:val="008734E9"/>
    <w:rsid w:val="008832EC"/>
    <w:rsid w:val="00897FA4"/>
    <w:rsid w:val="008A083F"/>
    <w:rsid w:val="008B57CC"/>
    <w:rsid w:val="008C4D2E"/>
    <w:rsid w:val="00937FBC"/>
    <w:rsid w:val="00944E97"/>
    <w:rsid w:val="009531CF"/>
    <w:rsid w:val="00997D54"/>
    <w:rsid w:val="009A123D"/>
    <w:rsid w:val="009A3084"/>
    <w:rsid w:val="009B2F59"/>
    <w:rsid w:val="00A0240A"/>
    <w:rsid w:val="00A46181"/>
    <w:rsid w:val="00A6624C"/>
    <w:rsid w:val="00A8219C"/>
    <w:rsid w:val="00AB0477"/>
    <w:rsid w:val="00AE34A5"/>
    <w:rsid w:val="00B42249"/>
    <w:rsid w:val="00B469DA"/>
    <w:rsid w:val="00B86B86"/>
    <w:rsid w:val="00BA421C"/>
    <w:rsid w:val="00BB494E"/>
    <w:rsid w:val="00BB6C8C"/>
    <w:rsid w:val="00BC15C8"/>
    <w:rsid w:val="00BC3AFB"/>
    <w:rsid w:val="00C05B6C"/>
    <w:rsid w:val="00C10385"/>
    <w:rsid w:val="00C22D8B"/>
    <w:rsid w:val="00C52518"/>
    <w:rsid w:val="00C64622"/>
    <w:rsid w:val="00C733D0"/>
    <w:rsid w:val="00CC38D7"/>
    <w:rsid w:val="00CD0850"/>
    <w:rsid w:val="00CD3A89"/>
    <w:rsid w:val="00CD4C40"/>
    <w:rsid w:val="00CE5170"/>
    <w:rsid w:val="00CE7E62"/>
    <w:rsid w:val="00D23DBF"/>
    <w:rsid w:val="00D3687F"/>
    <w:rsid w:val="00D569E3"/>
    <w:rsid w:val="00D94AFE"/>
    <w:rsid w:val="00DA3C5D"/>
    <w:rsid w:val="00DC4130"/>
    <w:rsid w:val="00DD636C"/>
    <w:rsid w:val="00DF5AEC"/>
    <w:rsid w:val="00DF790F"/>
    <w:rsid w:val="00E11C3F"/>
    <w:rsid w:val="00E31E19"/>
    <w:rsid w:val="00E33680"/>
    <w:rsid w:val="00E54A19"/>
    <w:rsid w:val="00EA2E4F"/>
    <w:rsid w:val="00EC38C3"/>
    <w:rsid w:val="00ED27E6"/>
    <w:rsid w:val="00ED7F40"/>
    <w:rsid w:val="00EE5E95"/>
    <w:rsid w:val="00F02A63"/>
    <w:rsid w:val="00F11146"/>
    <w:rsid w:val="00F2739A"/>
    <w:rsid w:val="00F33FE2"/>
    <w:rsid w:val="00F54FE1"/>
    <w:rsid w:val="00F619F4"/>
    <w:rsid w:val="00F6487F"/>
    <w:rsid w:val="00F73C4E"/>
    <w:rsid w:val="00F91404"/>
    <w:rsid w:val="00FA0931"/>
    <w:rsid w:val="00FB272E"/>
    <w:rsid w:val="00FB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8B"/>
  </w:style>
  <w:style w:type="paragraph" w:styleId="3">
    <w:name w:val="heading 3"/>
    <w:basedOn w:val="a"/>
    <w:next w:val="a"/>
    <w:link w:val="30"/>
    <w:uiPriority w:val="9"/>
    <w:semiHidden/>
    <w:unhideWhenUsed/>
    <w:qFormat/>
    <w:rsid w:val="00206F7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78679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A6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588"/>
    <w:rPr>
      <w:rFonts w:ascii="Tahoma" w:hAnsi="Tahoma" w:cs="Tahoma"/>
      <w:sz w:val="16"/>
      <w:szCs w:val="16"/>
    </w:rPr>
  </w:style>
  <w:style w:type="paragraph" w:styleId="a6">
    <w:name w:val="List Paragraph"/>
    <w:basedOn w:val="a"/>
    <w:uiPriority w:val="34"/>
    <w:qFormat/>
    <w:rsid w:val="00761E01"/>
    <w:pPr>
      <w:ind w:left="720"/>
      <w:contextualSpacing/>
    </w:pPr>
  </w:style>
  <w:style w:type="paragraph" w:customStyle="1" w:styleId="Default">
    <w:name w:val="Default"/>
    <w:rsid w:val="0016411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rsid w:val="00BB6C8C"/>
    <w:pPr>
      <w:widowControl w:val="0"/>
      <w:suppressAutoHyphens/>
      <w:spacing w:after="120" w:line="240" w:lineRule="auto"/>
    </w:pPr>
    <w:rPr>
      <w:rFonts w:ascii="Arial" w:eastAsia="Lucida Sans Unicode" w:hAnsi="Arial" w:cs="Times New Roman"/>
      <w:kern w:val="1"/>
      <w:sz w:val="24"/>
      <w:szCs w:val="24"/>
    </w:rPr>
  </w:style>
  <w:style w:type="character" w:customStyle="1" w:styleId="a8">
    <w:name w:val="Основной текст Знак"/>
    <w:basedOn w:val="a0"/>
    <w:link w:val="a7"/>
    <w:rsid w:val="00BB6C8C"/>
    <w:rPr>
      <w:rFonts w:ascii="Arial" w:eastAsia="Lucida Sans Unicode" w:hAnsi="Arial" w:cs="Times New Roman"/>
      <w:kern w:val="1"/>
      <w:sz w:val="24"/>
      <w:szCs w:val="24"/>
    </w:rPr>
  </w:style>
  <w:style w:type="paragraph" w:customStyle="1" w:styleId="Style5">
    <w:name w:val="Style5"/>
    <w:basedOn w:val="a"/>
    <w:rsid w:val="00BB6C8C"/>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16">
    <w:name w:val="Style16"/>
    <w:basedOn w:val="a"/>
    <w:rsid w:val="00BB6C8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1">
    <w:name w:val="Font Style31"/>
    <w:rsid w:val="00BB6C8C"/>
    <w:rPr>
      <w:rFonts w:ascii="Times New Roman" w:hAnsi="Times New Roman" w:cs="Times New Roman"/>
      <w:sz w:val="22"/>
      <w:szCs w:val="22"/>
    </w:rPr>
  </w:style>
  <w:style w:type="paragraph" w:styleId="a9">
    <w:name w:val="footnote text"/>
    <w:basedOn w:val="a"/>
    <w:link w:val="aa"/>
    <w:uiPriority w:val="99"/>
    <w:unhideWhenUsed/>
    <w:rsid w:val="00BB6C8C"/>
    <w:pPr>
      <w:spacing w:after="0" w:line="240" w:lineRule="auto"/>
      <w:ind w:firstLine="851"/>
    </w:pPr>
    <w:rPr>
      <w:rFonts w:ascii="Times New Roman" w:eastAsia="Calibri" w:hAnsi="Times New Roman" w:cs="Times New Roman"/>
      <w:sz w:val="20"/>
      <w:szCs w:val="20"/>
    </w:rPr>
  </w:style>
  <w:style w:type="character" w:customStyle="1" w:styleId="aa">
    <w:name w:val="Текст сноски Знак"/>
    <w:basedOn w:val="a0"/>
    <w:link w:val="a9"/>
    <w:uiPriority w:val="99"/>
    <w:rsid w:val="00BB6C8C"/>
    <w:rPr>
      <w:rFonts w:ascii="Times New Roman" w:eastAsia="Calibri" w:hAnsi="Times New Roman" w:cs="Times New Roman"/>
      <w:sz w:val="20"/>
      <w:szCs w:val="20"/>
    </w:rPr>
  </w:style>
  <w:style w:type="character" w:styleId="ab">
    <w:name w:val="footnote reference"/>
    <w:unhideWhenUsed/>
    <w:rsid w:val="00BB6C8C"/>
    <w:rPr>
      <w:vertAlign w:val="superscript"/>
    </w:rPr>
  </w:style>
  <w:style w:type="character" w:styleId="ac">
    <w:name w:val="Hyperlink"/>
    <w:basedOn w:val="a0"/>
    <w:uiPriority w:val="99"/>
    <w:semiHidden/>
    <w:unhideWhenUsed/>
    <w:rsid w:val="00020C48"/>
    <w:rPr>
      <w:color w:val="0000FF"/>
      <w:u w:val="single"/>
    </w:rPr>
  </w:style>
  <w:style w:type="paragraph" w:styleId="ad">
    <w:name w:val="Body Text Indent"/>
    <w:basedOn w:val="a"/>
    <w:link w:val="ae"/>
    <w:uiPriority w:val="99"/>
    <w:semiHidden/>
    <w:unhideWhenUsed/>
    <w:rsid w:val="0078679F"/>
    <w:pPr>
      <w:spacing w:after="120"/>
      <w:ind w:left="283"/>
    </w:pPr>
  </w:style>
  <w:style w:type="character" w:customStyle="1" w:styleId="ae">
    <w:name w:val="Основной текст с отступом Знак"/>
    <w:basedOn w:val="a0"/>
    <w:link w:val="ad"/>
    <w:uiPriority w:val="99"/>
    <w:semiHidden/>
    <w:rsid w:val="0078679F"/>
  </w:style>
  <w:style w:type="paragraph" w:styleId="2">
    <w:name w:val="Body Text Indent 2"/>
    <w:basedOn w:val="a"/>
    <w:link w:val="20"/>
    <w:uiPriority w:val="99"/>
    <w:unhideWhenUsed/>
    <w:rsid w:val="0078679F"/>
    <w:pPr>
      <w:spacing w:after="120" w:line="480" w:lineRule="auto"/>
      <w:ind w:left="283"/>
    </w:pPr>
  </w:style>
  <w:style w:type="character" w:customStyle="1" w:styleId="20">
    <w:name w:val="Основной текст с отступом 2 Знак"/>
    <w:basedOn w:val="a0"/>
    <w:link w:val="2"/>
    <w:uiPriority w:val="99"/>
    <w:rsid w:val="0078679F"/>
  </w:style>
  <w:style w:type="character" w:customStyle="1" w:styleId="60">
    <w:name w:val="Заголовок 6 Знак"/>
    <w:basedOn w:val="a0"/>
    <w:link w:val="6"/>
    <w:uiPriority w:val="9"/>
    <w:rsid w:val="0078679F"/>
    <w:rPr>
      <w:rFonts w:asciiTheme="majorHAnsi" w:eastAsiaTheme="majorEastAsia" w:hAnsiTheme="majorHAnsi" w:cstheme="majorBidi"/>
      <w:i/>
      <w:iCs/>
      <w:color w:val="243F60" w:themeColor="accent1" w:themeShade="7F"/>
      <w:sz w:val="24"/>
      <w:szCs w:val="24"/>
      <w:lang w:eastAsia="ru-RU"/>
    </w:rPr>
  </w:style>
  <w:style w:type="paragraph" w:styleId="31">
    <w:name w:val="Body Text Indent 3"/>
    <w:basedOn w:val="a"/>
    <w:link w:val="32"/>
    <w:uiPriority w:val="99"/>
    <w:semiHidden/>
    <w:unhideWhenUsed/>
    <w:rsid w:val="0078679F"/>
    <w:pPr>
      <w:spacing w:after="120" w:line="240" w:lineRule="auto"/>
      <w:ind w:left="283"/>
    </w:pPr>
    <w:rPr>
      <w:rFonts w:ascii="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8679F"/>
    <w:rPr>
      <w:rFonts w:ascii="Times New Roman" w:hAnsi="Times New Roman" w:cs="Times New Roman"/>
      <w:sz w:val="16"/>
      <w:szCs w:val="16"/>
      <w:lang w:eastAsia="ru-RU"/>
    </w:rPr>
  </w:style>
  <w:style w:type="paragraph" w:styleId="af">
    <w:name w:val="Normal (Web)"/>
    <w:basedOn w:val="a"/>
    <w:uiPriority w:val="99"/>
    <w:unhideWhenUsed/>
    <w:rsid w:val="0078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679F"/>
  </w:style>
  <w:style w:type="paragraph" w:customStyle="1" w:styleId="Pa17">
    <w:name w:val="Pa17"/>
    <w:basedOn w:val="a"/>
    <w:next w:val="a"/>
    <w:uiPriority w:val="99"/>
    <w:rsid w:val="0078679F"/>
    <w:pPr>
      <w:autoSpaceDE w:val="0"/>
      <w:autoSpaceDN w:val="0"/>
      <w:adjustRightInd w:val="0"/>
      <w:spacing w:after="0" w:line="211" w:lineRule="atLeast"/>
    </w:pPr>
    <w:rPr>
      <w:rFonts w:ascii="Times New Roman" w:hAnsi="Times New Roman" w:cs="Times New Roman"/>
      <w:sz w:val="24"/>
      <w:szCs w:val="24"/>
    </w:rPr>
  </w:style>
  <w:style w:type="character" w:styleId="af0">
    <w:name w:val="Placeholder Text"/>
    <w:basedOn w:val="a0"/>
    <w:uiPriority w:val="99"/>
    <w:semiHidden/>
    <w:rsid w:val="006A7C2D"/>
    <w:rPr>
      <w:color w:val="808080"/>
    </w:rPr>
  </w:style>
  <w:style w:type="character" w:customStyle="1" w:styleId="30">
    <w:name w:val="Заголовок 3 Знак"/>
    <w:basedOn w:val="a0"/>
    <w:link w:val="3"/>
    <w:uiPriority w:val="9"/>
    <w:semiHidden/>
    <w:rsid w:val="00206F74"/>
    <w:rPr>
      <w:rFonts w:asciiTheme="majorHAnsi" w:eastAsiaTheme="majorEastAsia" w:hAnsiTheme="majorHAnsi" w:cstheme="majorBidi"/>
      <w:b/>
      <w:bCs/>
      <w:color w:val="4F81BD" w:themeColor="accent1"/>
    </w:rPr>
  </w:style>
  <w:style w:type="character" w:styleId="af1">
    <w:name w:val="Strong"/>
    <w:basedOn w:val="a0"/>
    <w:uiPriority w:val="22"/>
    <w:qFormat/>
    <w:rsid w:val="00206F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A6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588"/>
    <w:rPr>
      <w:rFonts w:ascii="Tahoma" w:hAnsi="Tahoma" w:cs="Tahoma"/>
      <w:sz w:val="16"/>
      <w:szCs w:val="16"/>
    </w:rPr>
  </w:style>
  <w:style w:type="paragraph" w:styleId="a6">
    <w:name w:val="List Paragraph"/>
    <w:basedOn w:val="a"/>
    <w:uiPriority w:val="34"/>
    <w:qFormat/>
    <w:rsid w:val="00761E01"/>
    <w:pPr>
      <w:ind w:left="720"/>
      <w:contextualSpacing/>
    </w:pPr>
  </w:style>
  <w:style w:type="paragraph" w:customStyle="1" w:styleId="Default">
    <w:name w:val="Default"/>
    <w:rsid w:val="00164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5023271">
      <w:bodyDiv w:val="1"/>
      <w:marLeft w:val="0"/>
      <w:marRight w:val="0"/>
      <w:marTop w:val="0"/>
      <w:marBottom w:val="0"/>
      <w:divBdr>
        <w:top w:val="none" w:sz="0" w:space="0" w:color="auto"/>
        <w:left w:val="none" w:sz="0" w:space="0" w:color="auto"/>
        <w:bottom w:val="none" w:sz="0" w:space="0" w:color="auto"/>
        <w:right w:val="none" w:sz="0" w:space="0" w:color="auto"/>
      </w:divBdr>
    </w:div>
    <w:div w:id="406153002">
      <w:bodyDiv w:val="1"/>
      <w:marLeft w:val="0"/>
      <w:marRight w:val="0"/>
      <w:marTop w:val="0"/>
      <w:marBottom w:val="0"/>
      <w:divBdr>
        <w:top w:val="none" w:sz="0" w:space="0" w:color="auto"/>
        <w:left w:val="none" w:sz="0" w:space="0" w:color="auto"/>
        <w:bottom w:val="none" w:sz="0" w:space="0" w:color="auto"/>
        <w:right w:val="none" w:sz="0" w:space="0" w:color="auto"/>
      </w:divBdr>
    </w:div>
    <w:div w:id="586043108">
      <w:bodyDiv w:val="1"/>
      <w:marLeft w:val="0"/>
      <w:marRight w:val="0"/>
      <w:marTop w:val="0"/>
      <w:marBottom w:val="0"/>
      <w:divBdr>
        <w:top w:val="none" w:sz="0" w:space="0" w:color="auto"/>
        <w:left w:val="none" w:sz="0" w:space="0" w:color="auto"/>
        <w:bottom w:val="none" w:sz="0" w:space="0" w:color="auto"/>
        <w:right w:val="none" w:sz="0" w:space="0" w:color="auto"/>
      </w:divBdr>
    </w:div>
    <w:div w:id="1315530352">
      <w:bodyDiv w:val="1"/>
      <w:marLeft w:val="0"/>
      <w:marRight w:val="0"/>
      <w:marTop w:val="0"/>
      <w:marBottom w:val="0"/>
      <w:divBdr>
        <w:top w:val="none" w:sz="0" w:space="0" w:color="auto"/>
        <w:left w:val="none" w:sz="0" w:space="0" w:color="auto"/>
        <w:bottom w:val="none" w:sz="0" w:space="0" w:color="auto"/>
        <w:right w:val="none" w:sz="0" w:space="0" w:color="auto"/>
      </w:divBdr>
    </w:div>
    <w:div w:id="19183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1044;.&#1056;._22.11.2020\452_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4;.&#1056;._22.11.2020\452_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4;.&#1056;._22.11.2020\452_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4;.&#1056;._22.11.2020\452_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44;.&#1056;._22.11.2020\452_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Качество знаний при выполнении диагностической работы</a:t>
            </a:r>
          </a:p>
        </c:rich>
      </c:tx>
      <c:layout>
        <c:manualLayout>
          <c:xMode val="edge"/>
          <c:yMode val="edge"/>
          <c:x val="0.13098598205770923"/>
          <c:y val="4.6296296296296356E-2"/>
        </c:manualLayout>
      </c:layout>
    </c:title>
    <c:plotArea>
      <c:layout/>
      <c:barChart>
        <c:barDir val="col"/>
        <c:grouping val="clustered"/>
        <c:ser>
          <c:idx val="0"/>
          <c:order val="0"/>
          <c:dLbls>
            <c:txPr>
              <a:bodyPr rot="-5400000" vert="horz"/>
              <a:lstStyle/>
              <a:p>
                <a:pPr>
                  <a:defRPr/>
                </a:pPr>
                <a:endParaRPr lang="ru-RU"/>
              </a:p>
            </c:txPr>
            <c:showVal val="1"/>
          </c:dLbls>
          <c:cat>
            <c:strRef>
              <c:f>Лист3!$A$3:$A$40</c:f>
              <c:strCache>
                <c:ptCount val="38"/>
                <c:pt idx="0">
                  <c:v>СШ № 1</c:v>
                </c:pt>
                <c:pt idx="1">
                  <c:v>СШ № 2</c:v>
                </c:pt>
                <c:pt idx="2">
                  <c:v>СШ № 3</c:v>
                </c:pt>
                <c:pt idx="3">
                  <c:v>Гимназия № 4</c:v>
                </c:pt>
                <c:pt idx="4">
                  <c:v>СШ № 5</c:v>
                </c:pt>
                <c:pt idx="5">
                  <c:v>СШ № 6</c:v>
                </c:pt>
                <c:pt idx="6">
                  <c:v>СШ № 7</c:v>
                </c:pt>
                <c:pt idx="7">
                  <c:v>Гимназия № 1</c:v>
                </c:pt>
                <c:pt idx="8">
                  <c:v>СШ № 9</c:v>
                </c:pt>
                <c:pt idx="9">
                  <c:v>СШ № 11</c:v>
                </c:pt>
                <c:pt idx="10">
                  <c:v>СШ № 12</c:v>
                </c:pt>
                <c:pt idx="11">
                  <c:v>СШ № 13</c:v>
                </c:pt>
                <c:pt idx="12">
                  <c:v>СШ № 14</c:v>
                </c:pt>
                <c:pt idx="13">
                  <c:v>СШ № 15</c:v>
                </c:pt>
                <c:pt idx="14">
                  <c:v>СШ № 16</c:v>
                </c:pt>
                <c:pt idx="15">
                  <c:v>СШ № 17</c:v>
                </c:pt>
                <c:pt idx="16">
                  <c:v>СШ № 18</c:v>
                </c:pt>
                <c:pt idx="17">
                  <c:v>СШ № 19</c:v>
                </c:pt>
                <c:pt idx="18">
                  <c:v>Лицей № 1</c:v>
                </c:pt>
                <c:pt idx="19">
                  <c:v>СШ № 21</c:v>
                </c:pt>
                <c:pt idx="20">
                  <c:v>СШ № 23</c:v>
                </c:pt>
                <c:pt idx="21">
                  <c:v>СШ № 24</c:v>
                </c:pt>
                <c:pt idx="22">
                  <c:v>СШ № 25</c:v>
                </c:pt>
                <c:pt idx="23">
                  <c:v>СШ № 26</c:v>
                </c:pt>
                <c:pt idx="24">
                  <c:v>СШ № 27</c:v>
                </c:pt>
                <c:pt idx="25">
                  <c:v>СШ № 28</c:v>
                </c:pt>
                <c:pt idx="26">
                  <c:v>СШ № 29</c:v>
                </c:pt>
                <c:pt idx="27">
                  <c:v>СШ № 31</c:v>
                </c:pt>
                <c:pt idx="28">
                  <c:v>СШ № 32</c:v>
                </c:pt>
                <c:pt idx="29">
                  <c:v>СШ № 33</c:v>
                </c:pt>
                <c:pt idx="30">
                  <c:v>СШ № 34</c:v>
                </c:pt>
                <c:pt idx="31">
                  <c:v>СШ № 35</c:v>
                </c:pt>
                <c:pt idx="32">
                  <c:v>СШ № 36</c:v>
                </c:pt>
                <c:pt idx="33">
                  <c:v>СШ № 37</c:v>
                </c:pt>
                <c:pt idx="34">
                  <c:v>СШ № 39</c:v>
                </c:pt>
                <c:pt idx="35">
                  <c:v>СШ № 40</c:v>
                </c:pt>
                <c:pt idx="36">
                  <c:v>Откр. № 1</c:v>
                </c:pt>
                <c:pt idx="37">
                  <c:v>ОТкр. № 2</c:v>
                </c:pt>
              </c:strCache>
            </c:strRef>
          </c:cat>
          <c:val>
            <c:numRef>
              <c:f>Лист3!$O$3:$O$40</c:f>
              <c:numCache>
                <c:formatCode>0%</c:formatCode>
                <c:ptCount val="38"/>
                <c:pt idx="0">
                  <c:v>0.88888888888888895</c:v>
                </c:pt>
                <c:pt idx="1">
                  <c:v>0.47619047619047644</c:v>
                </c:pt>
                <c:pt idx="2">
                  <c:v>0.69696969696969768</c:v>
                </c:pt>
                <c:pt idx="3">
                  <c:v>0.98837209302325557</c:v>
                </c:pt>
                <c:pt idx="4">
                  <c:v>0.73076923076923084</c:v>
                </c:pt>
                <c:pt idx="5">
                  <c:v>0.43478260869565277</c:v>
                </c:pt>
                <c:pt idx="6">
                  <c:v>0.86363636363636354</c:v>
                </c:pt>
                <c:pt idx="7">
                  <c:v>0.83870967741935576</c:v>
                </c:pt>
                <c:pt idx="8">
                  <c:v>0.76190476190476186</c:v>
                </c:pt>
                <c:pt idx="9">
                  <c:v>0.62500000000000056</c:v>
                </c:pt>
                <c:pt idx="10">
                  <c:v>0.63636363636363702</c:v>
                </c:pt>
                <c:pt idx="11">
                  <c:v>0.52941176470588236</c:v>
                </c:pt>
                <c:pt idx="12">
                  <c:v>0.27272727272727282</c:v>
                </c:pt>
                <c:pt idx="13">
                  <c:v>0.43750000000000028</c:v>
                </c:pt>
                <c:pt idx="14">
                  <c:v>0.43750000000000028</c:v>
                </c:pt>
                <c:pt idx="15">
                  <c:v>0.62500000000000056</c:v>
                </c:pt>
                <c:pt idx="16">
                  <c:v>0.76190476190476186</c:v>
                </c:pt>
                <c:pt idx="17">
                  <c:v>0.8</c:v>
                </c:pt>
                <c:pt idx="18">
                  <c:v>0.82051282051282048</c:v>
                </c:pt>
                <c:pt idx="19">
                  <c:v>0.70370370370370372</c:v>
                </c:pt>
                <c:pt idx="20">
                  <c:v>0.75000000000000056</c:v>
                </c:pt>
                <c:pt idx="21">
                  <c:v>0.60000000000000064</c:v>
                </c:pt>
                <c:pt idx="22">
                  <c:v>0.6052631578947365</c:v>
                </c:pt>
                <c:pt idx="23">
                  <c:v>0.78260869565217472</c:v>
                </c:pt>
                <c:pt idx="24">
                  <c:v>0.91666666666666652</c:v>
                </c:pt>
                <c:pt idx="25">
                  <c:v>0.63636363636363702</c:v>
                </c:pt>
                <c:pt idx="26">
                  <c:v>0.89583333333333381</c:v>
                </c:pt>
                <c:pt idx="27">
                  <c:v>0.79999999999999993</c:v>
                </c:pt>
                <c:pt idx="28">
                  <c:v>0.35483870967741987</c:v>
                </c:pt>
                <c:pt idx="29">
                  <c:v>1</c:v>
                </c:pt>
                <c:pt idx="30">
                  <c:v>0.66666666666666674</c:v>
                </c:pt>
                <c:pt idx="31">
                  <c:v>0.8611111111111116</c:v>
                </c:pt>
                <c:pt idx="32">
                  <c:v>0.37500000000000028</c:v>
                </c:pt>
                <c:pt idx="33">
                  <c:v>0.85897435897435903</c:v>
                </c:pt>
                <c:pt idx="34">
                  <c:v>1</c:v>
                </c:pt>
                <c:pt idx="35">
                  <c:v>0.70588235294117663</c:v>
                </c:pt>
                <c:pt idx="36">
                  <c:v>0.28000000000000008</c:v>
                </c:pt>
                <c:pt idx="37">
                  <c:v>4.3478260869565223E-2</c:v>
                </c:pt>
              </c:numCache>
            </c:numRef>
          </c:val>
        </c:ser>
        <c:dLbls>
          <c:showVal val="1"/>
        </c:dLbls>
        <c:axId val="95054848"/>
        <c:axId val="97047296"/>
      </c:barChart>
      <c:catAx>
        <c:axId val="95054848"/>
        <c:scaling>
          <c:orientation val="minMax"/>
        </c:scaling>
        <c:axPos val="b"/>
        <c:tickLblPos val="nextTo"/>
        <c:txPr>
          <a:bodyPr/>
          <a:lstStyle/>
          <a:p>
            <a:pPr>
              <a:defRPr sz="800"/>
            </a:pPr>
            <a:endParaRPr lang="ru-RU"/>
          </a:p>
        </c:txPr>
        <c:crossAx val="97047296"/>
        <c:crosses val="autoZero"/>
        <c:auto val="1"/>
        <c:lblAlgn val="ctr"/>
        <c:lblOffset val="100"/>
      </c:catAx>
      <c:valAx>
        <c:axId val="97047296"/>
        <c:scaling>
          <c:orientation val="minMax"/>
        </c:scaling>
        <c:axPos val="l"/>
        <c:majorGridlines/>
        <c:numFmt formatCode="0%" sourceLinked="1"/>
        <c:tickLblPos val="nextTo"/>
        <c:crossAx val="950548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Процент успеваемости при выполнении диагностической работы</a:t>
            </a:r>
          </a:p>
        </c:rich>
      </c:tx>
    </c:title>
    <c:plotArea>
      <c:layout/>
      <c:barChart>
        <c:barDir val="col"/>
        <c:grouping val="clustered"/>
        <c:ser>
          <c:idx val="0"/>
          <c:order val="0"/>
          <c:dLbls>
            <c:txPr>
              <a:bodyPr rot="-5400000" vert="horz"/>
              <a:lstStyle/>
              <a:p>
                <a:pPr>
                  <a:defRPr sz="800"/>
                </a:pPr>
                <a:endParaRPr lang="ru-RU"/>
              </a:p>
            </c:txPr>
            <c:dLblPos val="outEnd"/>
            <c:showVal val="1"/>
          </c:dLbls>
          <c:cat>
            <c:strRef>
              <c:f>Лист3!$A$3:$A$40</c:f>
              <c:strCache>
                <c:ptCount val="38"/>
                <c:pt idx="0">
                  <c:v>СШ № 1</c:v>
                </c:pt>
                <c:pt idx="1">
                  <c:v>СШ № 2</c:v>
                </c:pt>
                <c:pt idx="2">
                  <c:v>СШ № 3</c:v>
                </c:pt>
                <c:pt idx="3">
                  <c:v>Гимназия № 4</c:v>
                </c:pt>
                <c:pt idx="4">
                  <c:v>СШ № 5</c:v>
                </c:pt>
                <c:pt idx="5">
                  <c:v>СШ № 6</c:v>
                </c:pt>
                <c:pt idx="6">
                  <c:v>СШ № 7</c:v>
                </c:pt>
                <c:pt idx="7">
                  <c:v>Гимназия № 1</c:v>
                </c:pt>
                <c:pt idx="8">
                  <c:v>СШ № 9</c:v>
                </c:pt>
                <c:pt idx="9">
                  <c:v>СШ № 11</c:v>
                </c:pt>
                <c:pt idx="10">
                  <c:v>СШ № 12</c:v>
                </c:pt>
                <c:pt idx="11">
                  <c:v>СШ № 13</c:v>
                </c:pt>
                <c:pt idx="12">
                  <c:v>СШ № 14</c:v>
                </c:pt>
                <c:pt idx="13">
                  <c:v>СШ № 15</c:v>
                </c:pt>
                <c:pt idx="14">
                  <c:v>СШ № 16</c:v>
                </c:pt>
                <c:pt idx="15">
                  <c:v>СШ № 17</c:v>
                </c:pt>
                <c:pt idx="16">
                  <c:v>СШ № 18</c:v>
                </c:pt>
                <c:pt idx="17">
                  <c:v>СШ № 19</c:v>
                </c:pt>
                <c:pt idx="18">
                  <c:v>Лицей № 1</c:v>
                </c:pt>
                <c:pt idx="19">
                  <c:v>СШ № 21</c:v>
                </c:pt>
                <c:pt idx="20">
                  <c:v>СШ № 23</c:v>
                </c:pt>
                <c:pt idx="21">
                  <c:v>СШ № 24</c:v>
                </c:pt>
                <c:pt idx="22">
                  <c:v>СШ № 25</c:v>
                </c:pt>
                <c:pt idx="23">
                  <c:v>СШ № 26</c:v>
                </c:pt>
                <c:pt idx="24">
                  <c:v>СШ № 27</c:v>
                </c:pt>
                <c:pt idx="25">
                  <c:v>СШ № 28</c:v>
                </c:pt>
                <c:pt idx="26">
                  <c:v>СШ № 29</c:v>
                </c:pt>
                <c:pt idx="27">
                  <c:v>СШ № 31</c:v>
                </c:pt>
                <c:pt idx="28">
                  <c:v>СШ № 32</c:v>
                </c:pt>
                <c:pt idx="29">
                  <c:v>СШ № 33</c:v>
                </c:pt>
                <c:pt idx="30">
                  <c:v>СШ № 34</c:v>
                </c:pt>
                <c:pt idx="31">
                  <c:v>СШ № 35</c:v>
                </c:pt>
                <c:pt idx="32">
                  <c:v>СШ № 36</c:v>
                </c:pt>
                <c:pt idx="33">
                  <c:v>СШ № 37</c:v>
                </c:pt>
                <c:pt idx="34">
                  <c:v>СШ № 39</c:v>
                </c:pt>
                <c:pt idx="35">
                  <c:v>СШ № 40</c:v>
                </c:pt>
                <c:pt idx="36">
                  <c:v>Откр. № 1</c:v>
                </c:pt>
                <c:pt idx="37">
                  <c:v>ОТкр. № 2</c:v>
                </c:pt>
              </c:strCache>
            </c:strRef>
          </c:cat>
          <c:val>
            <c:numRef>
              <c:f>Лист3!$P$3:$P$40</c:f>
              <c:numCache>
                <c:formatCode>0%</c:formatCode>
                <c:ptCount val="38"/>
                <c:pt idx="0">
                  <c:v>1</c:v>
                </c:pt>
                <c:pt idx="1">
                  <c:v>0.95238095238095233</c:v>
                </c:pt>
                <c:pt idx="2">
                  <c:v>1</c:v>
                </c:pt>
                <c:pt idx="3">
                  <c:v>1</c:v>
                </c:pt>
                <c:pt idx="4">
                  <c:v>1</c:v>
                </c:pt>
                <c:pt idx="5">
                  <c:v>0.91304347826086962</c:v>
                </c:pt>
                <c:pt idx="6">
                  <c:v>1</c:v>
                </c:pt>
                <c:pt idx="7">
                  <c:v>0.99999999999999989</c:v>
                </c:pt>
                <c:pt idx="8">
                  <c:v>0.85714285714285765</c:v>
                </c:pt>
                <c:pt idx="9">
                  <c:v>1</c:v>
                </c:pt>
                <c:pt idx="10">
                  <c:v>0.95454545454545525</c:v>
                </c:pt>
                <c:pt idx="11">
                  <c:v>1</c:v>
                </c:pt>
                <c:pt idx="12">
                  <c:v>0.95454545454545514</c:v>
                </c:pt>
                <c:pt idx="13">
                  <c:v>0.9375</c:v>
                </c:pt>
                <c:pt idx="14">
                  <c:v>0.87500000000000056</c:v>
                </c:pt>
                <c:pt idx="15">
                  <c:v>0.91666666666666652</c:v>
                </c:pt>
                <c:pt idx="16">
                  <c:v>0.95238095238095233</c:v>
                </c:pt>
                <c:pt idx="17">
                  <c:v>1</c:v>
                </c:pt>
                <c:pt idx="18">
                  <c:v>1</c:v>
                </c:pt>
                <c:pt idx="19">
                  <c:v>1</c:v>
                </c:pt>
                <c:pt idx="20">
                  <c:v>1</c:v>
                </c:pt>
                <c:pt idx="21">
                  <c:v>0.93333333333333335</c:v>
                </c:pt>
                <c:pt idx="22">
                  <c:v>0.97368421052631626</c:v>
                </c:pt>
                <c:pt idx="23">
                  <c:v>0.98550724637681153</c:v>
                </c:pt>
                <c:pt idx="24">
                  <c:v>0.9583333333333337</c:v>
                </c:pt>
                <c:pt idx="25">
                  <c:v>0.81818181818181879</c:v>
                </c:pt>
                <c:pt idx="26">
                  <c:v>0.99999999999999989</c:v>
                </c:pt>
                <c:pt idx="27">
                  <c:v>1</c:v>
                </c:pt>
                <c:pt idx="28">
                  <c:v>0.90322580645161343</c:v>
                </c:pt>
                <c:pt idx="29">
                  <c:v>1</c:v>
                </c:pt>
                <c:pt idx="30">
                  <c:v>0.93650793650793651</c:v>
                </c:pt>
                <c:pt idx="31">
                  <c:v>1</c:v>
                </c:pt>
                <c:pt idx="32">
                  <c:v>0.8125</c:v>
                </c:pt>
                <c:pt idx="33">
                  <c:v>1</c:v>
                </c:pt>
                <c:pt idx="34">
                  <c:v>1</c:v>
                </c:pt>
                <c:pt idx="35">
                  <c:v>0.98039215686274439</c:v>
                </c:pt>
                <c:pt idx="36">
                  <c:v>0.72000000000000053</c:v>
                </c:pt>
                <c:pt idx="37">
                  <c:v>0.69565217391304368</c:v>
                </c:pt>
              </c:numCache>
            </c:numRef>
          </c:val>
        </c:ser>
        <c:axId val="97120640"/>
        <c:axId val="97122176"/>
      </c:barChart>
      <c:catAx>
        <c:axId val="97120640"/>
        <c:scaling>
          <c:orientation val="minMax"/>
        </c:scaling>
        <c:axPos val="b"/>
        <c:tickLblPos val="nextTo"/>
        <c:txPr>
          <a:bodyPr/>
          <a:lstStyle/>
          <a:p>
            <a:pPr>
              <a:defRPr sz="800"/>
            </a:pPr>
            <a:endParaRPr lang="ru-RU"/>
          </a:p>
        </c:txPr>
        <c:crossAx val="97122176"/>
        <c:crosses val="autoZero"/>
        <c:auto val="1"/>
        <c:lblAlgn val="ctr"/>
        <c:lblOffset val="100"/>
      </c:catAx>
      <c:valAx>
        <c:axId val="97122176"/>
        <c:scaling>
          <c:orientation val="minMax"/>
        </c:scaling>
        <c:axPos val="l"/>
        <c:majorGridlines/>
        <c:numFmt formatCode="0%" sourceLinked="1"/>
        <c:tickLblPos val="nextTo"/>
        <c:crossAx val="9712064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Средний результат решаемости заданий диагностической работы</a:t>
            </a:r>
          </a:p>
        </c:rich>
      </c:tx>
    </c:title>
    <c:plotArea>
      <c:layout>
        <c:manualLayout>
          <c:layoutTarget val="inner"/>
          <c:xMode val="edge"/>
          <c:yMode val="edge"/>
          <c:x val="7.8711716762958808E-2"/>
          <c:y val="0.16089129483814524"/>
          <c:w val="0.88498378879110595"/>
          <c:h val="0.56023512685914267"/>
        </c:manualLayout>
      </c:layout>
      <c:barChart>
        <c:barDir val="col"/>
        <c:grouping val="clustered"/>
        <c:ser>
          <c:idx val="0"/>
          <c:order val="0"/>
          <c:tx>
            <c:strRef>
              <c:f>Лист10!$B$1</c:f>
              <c:strCache>
                <c:ptCount val="1"/>
                <c:pt idx="0">
                  <c:v>часть 1</c:v>
                </c:pt>
              </c:strCache>
            </c:strRef>
          </c:tx>
          <c:dLbls>
            <c:txPr>
              <a:bodyPr rot="-5400000" vert="horz"/>
              <a:lstStyle/>
              <a:p>
                <a:pPr>
                  <a:defRPr sz="800"/>
                </a:pPr>
                <a:endParaRPr lang="ru-RU"/>
              </a:p>
            </c:txPr>
            <c:showVal val="1"/>
          </c:dLbls>
          <c:cat>
            <c:strRef>
              <c:f>Лист10!$A$2:$A$39</c:f>
              <c:strCache>
                <c:ptCount val="38"/>
                <c:pt idx="0">
                  <c:v>СШ № 1</c:v>
                </c:pt>
                <c:pt idx="1">
                  <c:v>СШ № 2</c:v>
                </c:pt>
                <c:pt idx="2">
                  <c:v>СШ № 3</c:v>
                </c:pt>
                <c:pt idx="3">
                  <c:v>Гимназия № 4</c:v>
                </c:pt>
                <c:pt idx="4">
                  <c:v>СШ № 5</c:v>
                </c:pt>
                <c:pt idx="5">
                  <c:v>СШ № 6</c:v>
                </c:pt>
                <c:pt idx="6">
                  <c:v>СШ № 7</c:v>
                </c:pt>
                <c:pt idx="7">
                  <c:v>Гимназия № 1</c:v>
                </c:pt>
                <c:pt idx="8">
                  <c:v>СШ № 9</c:v>
                </c:pt>
                <c:pt idx="9">
                  <c:v>СШ № 11</c:v>
                </c:pt>
                <c:pt idx="10">
                  <c:v>СШ № 12</c:v>
                </c:pt>
                <c:pt idx="11">
                  <c:v>СШ № 13</c:v>
                </c:pt>
                <c:pt idx="12">
                  <c:v>СШ № 14</c:v>
                </c:pt>
                <c:pt idx="13">
                  <c:v>СШ № 15</c:v>
                </c:pt>
                <c:pt idx="14">
                  <c:v>СШ № 16</c:v>
                </c:pt>
                <c:pt idx="15">
                  <c:v>СШ № 17</c:v>
                </c:pt>
                <c:pt idx="16">
                  <c:v>СШ № 18</c:v>
                </c:pt>
                <c:pt idx="17">
                  <c:v>СШ № 19</c:v>
                </c:pt>
                <c:pt idx="18">
                  <c:v>Лицей № 1</c:v>
                </c:pt>
                <c:pt idx="19">
                  <c:v>СШ № 21</c:v>
                </c:pt>
                <c:pt idx="20">
                  <c:v>СШ № 23</c:v>
                </c:pt>
                <c:pt idx="21">
                  <c:v>СШ № 24</c:v>
                </c:pt>
                <c:pt idx="22">
                  <c:v>СШ № 25</c:v>
                </c:pt>
                <c:pt idx="23">
                  <c:v>СШ № 26</c:v>
                </c:pt>
                <c:pt idx="24">
                  <c:v>СШ № 27</c:v>
                </c:pt>
                <c:pt idx="25">
                  <c:v>СШ № 28</c:v>
                </c:pt>
                <c:pt idx="26">
                  <c:v>СШ № 29</c:v>
                </c:pt>
                <c:pt idx="27">
                  <c:v>СШ № 31</c:v>
                </c:pt>
                <c:pt idx="28">
                  <c:v>СШ № 32</c:v>
                </c:pt>
                <c:pt idx="29">
                  <c:v>СШ № 33</c:v>
                </c:pt>
                <c:pt idx="30">
                  <c:v>СШ № 34</c:v>
                </c:pt>
                <c:pt idx="31">
                  <c:v>СШ № 35</c:v>
                </c:pt>
                <c:pt idx="32">
                  <c:v>СШ № 36</c:v>
                </c:pt>
                <c:pt idx="33">
                  <c:v>СШ № 37</c:v>
                </c:pt>
                <c:pt idx="34">
                  <c:v>СШ № 39</c:v>
                </c:pt>
                <c:pt idx="35">
                  <c:v>СШ № 40</c:v>
                </c:pt>
                <c:pt idx="36">
                  <c:v>Откр. № 1</c:v>
                </c:pt>
                <c:pt idx="37">
                  <c:v>ОТкр. № 2</c:v>
                </c:pt>
              </c:strCache>
            </c:strRef>
          </c:cat>
          <c:val>
            <c:numRef>
              <c:f>Лист10!$B$2:$B$39</c:f>
              <c:numCache>
                <c:formatCode>0%</c:formatCode>
                <c:ptCount val="38"/>
                <c:pt idx="0">
                  <c:v>0.9111111111111112</c:v>
                </c:pt>
                <c:pt idx="1">
                  <c:v>0.69523809523809565</c:v>
                </c:pt>
                <c:pt idx="2">
                  <c:v>0.76666666666666672</c:v>
                </c:pt>
                <c:pt idx="3">
                  <c:v>0.88488372093023171</c:v>
                </c:pt>
                <c:pt idx="4">
                  <c:v>0.76538461538461589</c:v>
                </c:pt>
                <c:pt idx="5">
                  <c:v>0.68043478260869561</c:v>
                </c:pt>
                <c:pt idx="6">
                  <c:v>0.83863636363636351</c:v>
                </c:pt>
                <c:pt idx="7">
                  <c:v>0.82983870967741935</c:v>
                </c:pt>
                <c:pt idx="8">
                  <c:v>0.71190476190476148</c:v>
                </c:pt>
                <c:pt idx="9">
                  <c:v>0.7750000000000008</c:v>
                </c:pt>
                <c:pt idx="10">
                  <c:v>0.75000000000000044</c:v>
                </c:pt>
                <c:pt idx="11">
                  <c:v>0.68529411764705883</c:v>
                </c:pt>
                <c:pt idx="12">
                  <c:v>0.64318181818181897</c:v>
                </c:pt>
                <c:pt idx="13">
                  <c:v>0.68125000000000002</c:v>
                </c:pt>
                <c:pt idx="14">
                  <c:v>0.62812500000000082</c:v>
                </c:pt>
                <c:pt idx="15">
                  <c:v>0.7416666666666667</c:v>
                </c:pt>
                <c:pt idx="16">
                  <c:v>0.75476190476190452</c:v>
                </c:pt>
                <c:pt idx="17">
                  <c:v>0.74666666666666681</c:v>
                </c:pt>
                <c:pt idx="18">
                  <c:v>0.8131578947368423</c:v>
                </c:pt>
                <c:pt idx="19">
                  <c:v>0.77777777777777846</c:v>
                </c:pt>
                <c:pt idx="20">
                  <c:v>0.83437499999999998</c:v>
                </c:pt>
                <c:pt idx="21">
                  <c:v>0.74000000000000055</c:v>
                </c:pt>
                <c:pt idx="22">
                  <c:v>0.7421052631578956</c:v>
                </c:pt>
                <c:pt idx="23">
                  <c:v>0.7804347826086957</c:v>
                </c:pt>
                <c:pt idx="24">
                  <c:v>0.80312499999999998</c:v>
                </c:pt>
                <c:pt idx="25">
                  <c:v>0.62727272727272732</c:v>
                </c:pt>
                <c:pt idx="26">
                  <c:v>0.83750000000000002</c:v>
                </c:pt>
                <c:pt idx="27">
                  <c:v>0.79500000000000004</c:v>
                </c:pt>
                <c:pt idx="28">
                  <c:v>0.63709677419354904</c:v>
                </c:pt>
                <c:pt idx="29">
                  <c:v>0.87666666666666671</c:v>
                </c:pt>
                <c:pt idx="30">
                  <c:v>0.71269841269841461</c:v>
                </c:pt>
                <c:pt idx="31">
                  <c:v>0.78333333333333344</c:v>
                </c:pt>
                <c:pt idx="32">
                  <c:v>0.62500000000000056</c:v>
                </c:pt>
                <c:pt idx="33">
                  <c:v>0.82115384615384679</c:v>
                </c:pt>
                <c:pt idx="34">
                  <c:v>0.81956521739130461</c:v>
                </c:pt>
                <c:pt idx="35">
                  <c:v>0.76176470588235257</c:v>
                </c:pt>
                <c:pt idx="36">
                  <c:v>0.55600000000000005</c:v>
                </c:pt>
                <c:pt idx="37">
                  <c:v>0.5260869565217392</c:v>
                </c:pt>
              </c:numCache>
            </c:numRef>
          </c:val>
        </c:ser>
        <c:ser>
          <c:idx val="1"/>
          <c:order val="1"/>
          <c:tx>
            <c:strRef>
              <c:f>Лист10!$C$1</c:f>
              <c:strCache>
                <c:ptCount val="1"/>
                <c:pt idx="0">
                  <c:v>часть 2</c:v>
                </c:pt>
              </c:strCache>
            </c:strRef>
          </c:tx>
          <c:dLbls>
            <c:txPr>
              <a:bodyPr rot="-5400000" vert="horz"/>
              <a:lstStyle/>
              <a:p>
                <a:pPr>
                  <a:defRPr sz="800"/>
                </a:pPr>
                <a:endParaRPr lang="ru-RU"/>
              </a:p>
            </c:txPr>
            <c:showVal val="1"/>
          </c:dLbls>
          <c:cat>
            <c:strRef>
              <c:f>Лист10!$A$2:$A$39</c:f>
              <c:strCache>
                <c:ptCount val="38"/>
                <c:pt idx="0">
                  <c:v>СШ № 1</c:v>
                </c:pt>
                <c:pt idx="1">
                  <c:v>СШ № 2</c:v>
                </c:pt>
                <c:pt idx="2">
                  <c:v>СШ № 3</c:v>
                </c:pt>
                <c:pt idx="3">
                  <c:v>Гимназия № 4</c:v>
                </c:pt>
                <c:pt idx="4">
                  <c:v>СШ № 5</c:v>
                </c:pt>
                <c:pt idx="5">
                  <c:v>СШ № 6</c:v>
                </c:pt>
                <c:pt idx="6">
                  <c:v>СШ № 7</c:v>
                </c:pt>
                <c:pt idx="7">
                  <c:v>Гимназия № 1</c:v>
                </c:pt>
                <c:pt idx="8">
                  <c:v>СШ № 9</c:v>
                </c:pt>
                <c:pt idx="9">
                  <c:v>СШ № 11</c:v>
                </c:pt>
                <c:pt idx="10">
                  <c:v>СШ № 12</c:v>
                </c:pt>
                <c:pt idx="11">
                  <c:v>СШ № 13</c:v>
                </c:pt>
                <c:pt idx="12">
                  <c:v>СШ № 14</c:v>
                </c:pt>
                <c:pt idx="13">
                  <c:v>СШ № 15</c:v>
                </c:pt>
                <c:pt idx="14">
                  <c:v>СШ № 16</c:v>
                </c:pt>
                <c:pt idx="15">
                  <c:v>СШ № 17</c:v>
                </c:pt>
                <c:pt idx="16">
                  <c:v>СШ № 18</c:v>
                </c:pt>
                <c:pt idx="17">
                  <c:v>СШ № 19</c:v>
                </c:pt>
                <c:pt idx="18">
                  <c:v>Лицей № 1</c:v>
                </c:pt>
                <c:pt idx="19">
                  <c:v>СШ № 21</c:v>
                </c:pt>
                <c:pt idx="20">
                  <c:v>СШ № 23</c:v>
                </c:pt>
                <c:pt idx="21">
                  <c:v>СШ № 24</c:v>
                </c:pt>
                <c:pt idx="22">
                  <c:v>СШ № 25</c:v>
                </c:pt>
                <c:pt idx="23">
                  <c:v>СШ № 26</c:v>
                </c:pt>
                <c:pt idx="24">
                  <c:v>СШ № 27</c:v>
                </c:pt>
                <c:pt idx="25">
                  <c:v>СШ № 28</c:v>
                </c:pt>
                <c:pt idx="26">
                  <c:v>СШ № 29</c:v>
                </c:pt>
                <c:pt idx="27">
                  <c:v>СШ № 31</c:v>
                </c:pt>
                <c:pt idx="28">
                  <c:v>СШ № 32</c:v>
                </c:pt>
                <c:pt idx="29">
                  <c:v>СШ № 33</c:v>
                </c:pt>
                <c:pt idx="30">
                  <c:v>СШ № 34</c:v>
                </c:pt>
                <c:pt idx="31">
                  <c:v>СШ № 35</c:v>
                </c:pt>
                <c:pt idx="32">
                  <c:v>СШ № 36</c:v>
                </c:pt>
                <c:pt idx="33">
                  <c:v>СШ № 37</c:v>
                </c:pt>
                <c:pt idx="34">
                  <c:v>СШ № 39</c:v>
                </c:pt>
                <c:pt idx="35">
                  <c:v>СШ № 40</c:v>
                </c:pt>
                <c:pt idx="36">
                  <c:v>Откр. № 1</c:v>
                </c:pt>
                <c:pt idx="37">
                  <c:v>ОТкр. № 2</c:v>
                </c:pt>
              </c:strCache>
            </c:strRef>
          </c:cat>
          <c:val>
            <c:numRef>
              <c:f>Лист10!$C$2:$C$39</c:f>
              <c:numCache>
                <c:formatCode>0%</c:formatCode>
                <c:ptCount val="38"/>
                <c:pt idx="0">
                  <c:v>0.18518518518518531</c:v>
                </c:pt>
                <c:pt idx="1">
                  <c:v>2.3809523809523812E-2</c:v>
                </c:pt>
                <c:pt idx="2">
                  <c:v>9.3434343434343564E-2</c:v>
                </c:pt>
                <c:pt idx="3">
                  <c:v>0.38468992248062051</c:v>
                </c:pt>
                <c:pt idx="4">
                  <c:v>0.11217948717948711</c:v>
                </c:pt>
                <c:pt idx="5">
                  <c:v>7.2463768115942101E-2</c:v>
                </c:pt>
                <c:pt idx="6">
                  <c:v>0.19696969696969693</c:v>
                </c:pt>
                <c:pt idx="7">
                  <c:v>0.29569892473118276</c:v>
                </c:pt>
                <c:pt idx="8">
                  <c:v>9.1269841269841251E-2</c:v>
                </c:pt>
                <c:pt idx="9">
                  <c:v>0.10416666666666674</c:v>
                </c:pt>
                <c:pt idx="10">
                  <c:v>0.11363636363636358</c:v>
                </c:pt>
                <c:pt idx="11">
                  <c:v>6.3725490196078483E-2</c:v>
                </c:pt>
                <c:pt idx="12">
                  <c:v>6.8181818181818177E-2</c:v>
                </c:pt>
                <c:pt idx="13">
                  <c:v>3.125E-2</c:v>
                </c:pt>
                <c:pt idx="14">
                  <c:v>5.2083333333333433E-2</c:v>
                </c:pt>
                <c:pt idx="15">
                  <c:v>0.10416666666666674</c:v>
                </c:pt>
                <c:pt idx="16">
                  <c:v>0.17063492063492061</c:v>
                </c:pt>
                <c:pt idx="17">
                  <c:v>0.11666666666666672</c:v>
                </c:pt>
                <c:pt idx="18">
                  <c:v>0.25000000000000006</c:v>
                </c:pt>
                <c:pt idx="19">
                  <c:v>0.2253086419753087</c:v>
                </c:pt>
                <c:pt idx="20">
                  <c:v>0.30208333333333331</c:v>
                </c:pt>
                <c:pt idx="21">
                  <c:v>0.17777777777777778</c:v>
                </c:pt>
                <c:pt idx="22">
                  <c:v>0.12499999999999999</c:v>
                </c:pt>
                <c:pt idx="23">
                  <c:v>0.14975845410628047</c:v>
                </c:pt>
                <c:pt idx="24">
                  <c:v>0.28125000000000006</c:v>
                </c:pt>
                <c:pt idx="25">
                  <c:v>0.1439393939393942</c:v>
                </c:pt>
                <c:pt idx="26">
                  <c:v>0.21875000000000014</c:v>
                </c:pt>
                <c:pt idx="27">
                  <c:v>0.14166666666666666</c:v>
                </c:pt>
                <c:pt idx="28">
                  <c:v>2.6881720430107559E-2</c:v>
                </c:pt>
                <c:pt idx="29">
                  <c:v>0.5240740740740748</c:v>
                </c:pt>
                <c:pt idx="30">
                  <c:v>0.1388888888888889</c:v>
                </c:pt>
                <c:pt idx="31">
                  <c:v>9.4907407407407426E-2</c:v>
                </c:pt>
                <c:pt idx="32">
                  <c:v>3.6458333333333336E-2</c:v>
                </c:pt>
                <c:pt idx="33">
                  <c:v>0.2574786324786324</c:v>
                </c:pt>
                <c:pt idx="34">
                  <c:v>0.34027777777777807</c:v>
                </c:pt>
                <c:pt idx="35">
                  <c:v>0.29738562091503301</c:v>
                </c:pt>
                <c:pt idx="36">
                  <c:v>2.0000000000000011E-2</c:v>
                </c:pt>
                <c:pt idx="37">
                  <c:v>3.623188405797105E-2</c:v>
                </c:pt>
              </c:numCache>
            </c:numRef>
          </c:val>
        </c:ser>
        <c:dLbls>
          <c:showVal val="1"/>
        </c:dLbls>
        <c:axId val="118758016"/>
        <c:axId val="118784384"/>
      </c:barChart>
      <c:catAx>
        <c:axId val="118758016"/>
        <c:scaling>
          <c:orientation val="minMax"/>
        </c:scaling>
        <c:axPos val="b"/>
        <c:tickLblPos val="nextTo"/>
        <c:txPr>
          <a:bodyPr/>
          <a:lstStyle/>
          <a:p>
            <a:pPr>
              <a:defRPr sz="800"/>
            </a:pPr>
            <a:endParaRPr lang="ru-RU"/>
          </a:p>
        </c:txPr>
        <c:crossAx val="118784384"/>
        <c:crosses val="autoZero"/>
        <c:auto val="1"/>
        <c:lblAlgn val="ctr"/>
        <c:lblOffset val="100"/>
      </c:catAx>
      <c:valAx>
        <c:axId val="118784384"/>
        <c:scaling>
          <c:orientation val="minMax"/>
        </c:scaling>
        <c:axPos val="l"/>
        <c:majorGridlines/>
        <c:numFmt formatCode="0%" sourceLinked="1"/>
        <c:tickLblPos val="nextTo"/>
        <c:crossAx val="118758016"/>
        <c:crosses val="autoZero"/>
        <c:crossBetween val="between"/>
      </c:valAx>
    </c:plotArea>
    <c:legend>
      <c:legendPos val="r"/>
      <c:layout>
        <c:manualLayout>
          <c:xMode val="edge"/>
          <c:yMode val="edge"/>
          <c:x val="0.2701970535416815"/>
          <c:y val="0.92010207057451165"/>
          <c:w val="0.66581945832622413"/>
          <c:h val="7.9471420239136933E-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Средний</a:t>
            </a:r>
            <a:r>
              <a:rPr lang="ru-RU" sz="1200" baseline="0"/>
              <a:t> результат решаемости заданий Части 1 диагностической работы</a:t>
            </a:r>
            <a:endParaRPr lang="ru-RU" sz="1200"/>
          </a:p>
        </c:rich>
      </c:tx>
    </c:title>
    <c:plotArea>
      <c:layout/>
      <c:barChart>
        <c:barDir val="col"/>
        <c:grouping val="clustered"/>
        <c:ser>
          <c:idx val="0"/>
          <c:order val="0"/>
          <c:dLbls>
            <c:txPr>
              <a:bodyPr rot="-5400000" vert="horz"/>
              <a:lstStyle/>
              <a:p>
                <a:pPr>
                  <a:defRPr/>
                </a:pPr>
                <a:endParaRPr lang="ru-RU"/>
              </a:p>
            </c:txPr>
            <c:dLblPos val="outEnd"/>
            <c:showVal val="1"/>
          </c:dLbls>
          <c:cat>
            <c:strRef>
              <c:f>Лист7!$C$2:$W$2</c:f>
              <c:strCach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Средний результат выполнения заданий части 1</c:v>
                </c:pt>
              </c:strCache>
            </c:strRef>
          </c:cat>
          <c:val>
            <c:numRef>
              <c:f>Лист7!$C$41:$W$41</c:f>
              <c:numCache>
                <c:formatCode>0%</c:formatCode>
                <c:ptCount val="21"/>
                <c:pt idx="0">
                  <c:v>0.97232075887759783</c:v>
                </c:pt>
                <c:pt idx="1">
                  <c:v>0.74464835340768598</c:v>
                </c:pt>
                <c:pt idx="2">
                  <c:v>0.35782910977562205</c:v>
                </c:pt>
                <c:pt idx="3">
                  <c:v>0.64558721195141888</c:v>
                </c:pt>
                <c:pt idx="4">
                  <c:v>0.32926378138463147</c:v>
                </c:pt>
                <c:pt idx="5">
                  <c:v>0.86655897406506266</c:v>
                </c:pt>
                <c:pt idx="6">
                  <c:v>0.92176421092473371</c:v>
                </c:pt>
                <c:pt idx="7">
                  <c:v>0.90166875218813103</c:v>
                </c:pt>
                <c:pt idx="8">
                  <c:v>0.80256228394679163</c:v>
                </c:pt>
                <c:pt idx="9">
                  <c:v>0.75789493832437682</c:v>
                </c:pt>
                <c:pt idx="10">
                  <c:v>0.68082908160663369</c:v>
                </c:pt>
                <c:pt idx="11">
                  <c:v>0.8743704371647496</c:v>
                </c:pt>
                <c:pt idx="12">
                  <c:v>0.70379390715538492</c:v>
                </c:pt>
                <c:pt idx="13">
                  <c:v>0.84899654909028344</c:v>
                </c:pt>
                <c:pt idx="14">
                  <c:v>0.67759964695539088</c:v>
                </c:pt>
                <c:pt idx="15">
                  <c:v>0.9421228139062926</c:v>
                </c:pt>
                <c:pt idx="16">
                  <c:v>0.60527997873652661</c:v>
                </c:pt>
                <c:pt idx="17">
                  <c:v>0.85737971419415926</c:v>
                </c:pt>
                <c:pt idx="18">
                  <c:v>0.82133727567925452</c:v>
                </c:pt>
                <c:pt idx="19">
                  <c:v>0.61459188354802596</c:v>
                </c:pt>
                <c:pt idx="20">
                  <c:v>0.74631998314413761</c:v>
                </c:pt>
              </c:numCache>
            </c:numRef>
          </c:val>
        </c:ser>
        <c:axId val="118813440"/>
        <c:axId val="118814976"/>
      </c:barChart>
      <c:catAx>
        <c:axId val="118813440"/>
        <c:scaling>
          <c:orientation val="minMax"/>
        </c:scaling>
        <c:axPos val="b"/>
        <c:tickLblPos val="nextTo"/>
        <c:txPr>
          <a:bodyPr rot="-5400000" vert="horz"/>
          <a:lstStyle/>
          <a:p>
            <a:pPr>
              <a:defRPr/>
            </a:pPr>
            <a:endParaRPr lang="ru-RU"/>
          </a:p>
        </c:txPr>
        <c:crossAx val="118814976"/>
        <c:crosses val="autoZero"/>
        <c:auto val="1"/>
        <c:lblAlgn val="ctr"/>
        <c:lblOffset val="100"/>
      </c:catAx>
      <c:valAx>
        <c:axId val="118814976"/>
        <c:scaling>
          <c:orientation val="minMax"/>
        </c:scaling>
        <c:axPos val="l"/>
        <c:majorGridlines/>
        <c:numFmt formatCode="0%" sourceLinked="1"/>
        <c:tickLblPos val="nextTo"/>
        <c:crossAx val="11881344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Средний результат решаемости заданий Части 2 диагностической работы</a:t>
            </a:r>
          </a:p>
        </c:rich>
      </c:tx>
    </c:title>
    <c:plotArea>
      <c:layout/>
      <c:barChart>
        <c:barDir val="col"/>
        <c:grouping val="clustered"/>
        <c:ser>
          <c:idx val="0"/>
          <c:order val="0"/>
          <c:dLbls>
            <c:dLblPos val="outEnd"/>
            <c:showVal val="1"/>
          </c:dLbls>
          <c:cat>
            <c:strRef>
              <c:f>Лист9!$J$1:$O$1</c:f>
              <c:strCache>
                <c:ptCount val="6"/>
                <c:pt idx="0">
                  <c:v>№21</c:v>
                </c:pt>
                <c:pt idx="1">
                  <c:v>№22</c:v>
                </c:pt>
                <c:pt idx="2">
                  <c:v>№23</c:v>
                </c:pt>
                <c:pt idx="3">
                  <c:v>№24</c:v>
                </c:pt>
                <c:pt idx="4">
                  <c:v>№25</c:v>
                </c:pt>
                <c:pt idx="5">
                  <c:v>№26</c:v>
                </c:pt>
              </c:strCache>
            </c:strRef>
          </c:cat>
          <c:val>
            <c:numRef>
              <c:f>Лист9!$J$40:$O$40</c:f>
              <c:numCache>
                <c:formatCode>0%</c:formatCode>
                <c:ptCount val="6"/>
                <c:pt idx="0">
                  <c:v>0.32312446825703711</c:v>
                </c:pt>
                <c:pt idx="1">
                  <c:v>0.28104633989870931</c:v>
                </c:pt>
                <c:pt idx="2">
                  <c:v>5.9346501356273389E-2</c:v>
                </c:pt>
                <c:pt idx="3">
                  <c:v>0.2125781287566052</c:v>
                </c:pt>
                <c:pt idx="4">
                  <c:v>5.8659314594775767E-2</c:v>
                </c:pt>
                <c:pt idx="5">
                  <c:v>2.3402809187177246E-2</c:v>
                </c:pt>
              </c:numCache>
            </c:numRef>
          </c:val>
        </c:ser>
        <c:axId val="119697792"/>
        <c:axId val="119699328"/>
      </c:barChart>
      <c:catAx>
        <c:axId val="119697792"/>
        <c:scaling>
          <c:orientation val="minMax"/>
        </c:scaling>
        <c:axPos val="b"/>
        <c:tickLblPos val="nextTo"/>
        <c:crossAx val="119699328"/>
        <c:crosses val="autoZero"/>
        <c:auto val="1"/>
        <c:lblAlgn val="ctr"/>
        <c:lblOffset val="100"/>
      </c:catAx>
      <c:valAx>
        <c:axId val="119699328"/>
        <c:scaling>
          <c:orientation val="minMax"/>
        </c:scaling>
        <c:axPos val="l"/>
        <c:majorGridlines/>
        <c:numFmt formatCode="0%" sourceLinked="1"/>
        <c:tickLblPos val="nextTo"/>
        <c:crossAx val="1196977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9C5CCC-9FE5-48A4-9890-39F439E7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Васинова Наталья Дмитриевна</dc:creator>
  <cp:keywords/>
  <dc:description/>
  <cp:lastModifiedBy>Васинова</cp:lastModifiedBy>
  <cp:revision>24</cp:revision>
  <cp:lastPrinted>2020-11-27T04:34:00Z</cp:lastPrinted>
  <dcterms:created xsi:type="dcterms:W3CDTF">2015-04-08T11:04:00Z</dcterms:created>
  <dcterms:modified xsi:type="dcterms:W3CDTF">2020-11-27T04:34:00Z</dcterms:modified>
</cp:coreProperties>
</file>