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AE" w:rsidRPr="00D8385E" w:rsidRDefault="00EA0ACC" w:rsidP="003B5D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3B5DAE" w:rsidRPr="00D8385E" w:rsidRDefault="00EA0ACC" w:rsidP="003B5D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городском </w:t>
      </w:r>
      <w:r w:rsidR="003B5DAE" w:rsidRPr="00D8385E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  <w:proofErr w:type="spellStart"/>
      <w:r w:rsidR="003B5DAE" w:rsidRPr="00D8385E">
        <w:rPr>
          <w:rFonts w:ascii="Times New Roman" w:hAnsi="Times New Roman" w:cs="Times New Roman"/>
          <w:b/>
          <w:sz w:val="24"/>
          <w:szCs w:val="24"/>
        </w:rPr>
        <w:t>видеоуроков</w:t>
      </w:r>
      <w:proofErr w:type="spellEnd"/>
      <w:r w:rsidR="003B5DAE" w:rsidRPr="00D838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5DAE" w:rsidRPr="00D8385E" w:rsidRDefault="003B5DAE" w:rsidP="003B5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5E">
        <w:rPr>
          <w:rFonts w:ascii="Times New Roman" w:hAnsi="Times New Roman" w:cs="Times New Roman"/>
          <w:b/>
          <w:sz w:val="24"/>
          <w:szCs w:val="24"/>
        </w:rPr>
        <w:t xml:space="preserve">«Современный урок на основе </w:t>
      </w:r>
      <w:proofErr w:type="spellStart"/>
      <w:r w:rsidRPr="00D8385E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D8385E">
        <w:rPr>
          <w:rFonts w:ascii="Times New Roman" w:hAnsi="Times New Roman" w:cs="Times New Roman"/>
          <w:b/>
          <w:sz w:val="24"/>
          <w:szCs w:val="24"/>
        </w:rPr>
        <w:t xml:space="preserve"> подхода»</w:t>
      </w:r>
    </w:p>
    <w:p w:rsidR="003B5DAE" w:rsidRPr="00D8385E" w:rsidRDefault="003B5DAE" w:rsidP="003B5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ACC" w:rsidRPr="00D8385E" w:rsidRDefault="00EA0ACC" w:rsidP="00F6260F">
      <w:pPr>
        <w:pStyle w:val="a3"/>
        <w:numPr>
          <w:ilvl w:val="0"/>
          <w:numId w:val="4"/>
        </w:num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A0ACC" w:rsidRPr="00D8385E" w:rsidRDefault="00EA0ACC" w:rsidP="00EA0AC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60F" w:rsidRPr="00D8385E" w:rsidRDefault="003B5DAE" w:rsidP="00A41852">
      <w:pPr>
        <w:numPr>
          <w:ilvl w:val="1"/>
          <w:numId w:val="4"/>
        </w:num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городского конкурса </w:t>
      </w:r>
      <w:proofErr w:type="spellStart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5E">
        <w:rPr>
          <w:rFonts w:ascii="Times New Roman" w:hAnsi="Times New Roman" w:cs="Times New Roman"/>
          <w:sz w:val="24"/>
          <w:szCs w:val="24"/>
        </w:rPr>
        <w:t xml:space="preserve">«Современный урок на основе </w:t>
      </w:r>
      <w:proofErr w:type="spellStart"/>
      <w:r w:rsidRPr="00D8385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8385E">
        <w:rPr>
          <w:rFonts w:ascii="Times New Roman" w:hAnsi="Times New Roman" w:cs="Times New Roman"/>
          <w:sz w:val="24"/>
          <w:szCs w:val="24"/>
        </w:rPr>
        <w:t xml:space="preserve"> подхода» </w:t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Конкурс) </w:t>
      </w:r>
      <w:r w:rsidR="00EA0ACC" w:rsidRPr="00D83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</w:t>
      </w:r>
      <w:r w:rsidR="00C77C54" w:rsidRPr="00D83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A0ACC" w:rsidRPr="00D83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методический отдел МБУ ДО «ЦДО»</w:t>
      </w:r>
      <w:r w:rsidR="001513B7" w:rsidRPr="00D83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260F" w:rsidRPr="00D8385E" w:rsidRDefault="00972465" w:rsidP="00A41852">
      <w:pPr>
        <w:numPr>
          <w:ilvl w:val="1"/>
          <w:numId w:val="4"/>
        </w:num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F6260F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60F" w:rsidRPr="00D8385E" w:rsidRDefault="00F6260F" w:rsidP="00A41852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1FA1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учителей</w:t>
      </w: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предметников</w:t>
      </w:r>
      <w:proofErr w:type="gramEnd"/>
      <w:r w:rsidR="008B1FA1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DC9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B1FA1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реализации Федерального государственного</w:t>
      </w: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стандарта;</w:t>
      </w:r>
    </w:p>
    <w:p w:rsidR="00A41852" w:rsidRPr="00D8385E" w:rsidRDefault="00F6260F" w:rsidP="00A41852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выявление, поддержка и распространение положительного педагогического опыта работы.</w:t>
      </w:r>
    </w:p>
    <w:p w:rsidR="00A41852" w:rsidRPr="00D8385E" w:rsidRDefault="00A41852" w:rsidP="00A41852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8B1FA1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1FA1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Конкурса:</w:t>
      </w:r>
    </w:p>
    <w:p w:rsidR="00A41852" w:rsidRPr="00D8385E" w:rsidRDefault="00A41852" w:rsidP="00A41852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60F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1FA1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творческий и профессиональный потенциал учителей </w:t>
      </w:r>
      <w:r w:rsidR="00F6260F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предметников</w:t>
      </w:r>
      <w:r w:rsidR="008B1FA1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07DC9" w:rsidRPr="00D83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852" w:rsidRPr="00D8385E" w:rsidRDefault="00F6260F" w:rsidP="00A41852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1FA1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профессиональной компетентности учителе</w:t>
      </w:r>
      <w:proofErr w:type="gramStart"/>
      <w:r w:rsidR="008B1FA1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07DC9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предметников;</w:t>
      </w:r>
    </w:p>
    <w:p w:rsidR="00A41852" w:rsidRPr="00D8385E" w:rsidRDefault="00F6260F" w:rsidP="00A41852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1FA1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позитивный социальный и профессиональный имидж </w:t>
      </w:r>
      <w:proofErr w:type="gramStart"/>
      <w:r w:rsidR="008B1FA1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  <w:r w:rsidR="00107DC9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предметников</w:t>
      </w:r>
      <w:proofErr w:type="gramEnd"/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1852" w:rsidRPr="00D8385E" w:rsidRDefault="00F6260F" w:rsidP="00A41852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5E">
        <w:rPr>
          <w:rFonts w:ascii="Times New Roman" w:hAnsi="Times New Roman" w:cs="Times New Roman"/>
          <w:sz w:val="24"/>
          <w:szCs w:val="24"/>
        </w:rPr>
        <w:t xml:space="preserve">- </w:t>
      </w:r>
      <w:r w:rsidR="00A41852" w:rsidRPr="00D8385E">
        <w:rPr>
          <w:rFonts w:ascii="Times New Roman" w:hAnsi="Times New Roman" w:cs="Times New Roman"/>
          <w:sz w:val="24"/>
          <w:szCs w:val="24"/>
        </w:rPr>
        <w:t>сф</w:t>
      </w:r>
      <w:r w:rsidR="00A41852" w:rsidRPr="00D8385E">
        <w:rPr>
          <w:rStyle w:val="extended-textshort"/>
          <w:rFonts w:ascii="Times New Roman" w:hAnsi="Times New Roman" w:cs="Times New Roman"/>
          <w:bCs/>
          <w:sz w:val="24"/>
          <w:szCs w:val="24"/>
        </w:rPr>
        <w:t>ормировать</w:t>
      </w:r>
      <w:r w:rsidR="00A41852" w:rsidRPr="00D8385E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FA185A" w:rsidRPr="00D8385E">
        <w:rPr>
          <w:rStyle w:val="extended-textshort"/>
          <w:rFonts w:ascii="Times New Roman" w:hAnsi="Times New Roman" w:cs="Times New Roman"/>
          <w:sz w:val="24"/>
          <w:szCs w:val="24"/>
        </w:rPr>
        <w:t>современн</w:t>
      </w:r>
      <w:r w:rsidR="00107DC9" w:rsidRPr="00D8385E">
        <w:rPr>
          <w:rStyle w:val="extended-textshort"/>
          <w:rFonts w:ascii="Times New Roman" w:hAnsi="Times New Roman" w:cs="Times New Roman"/>
          <w:sz w:val="24"/>
          <w:szCs w:val="24"/>
        </w:rPr>
        <w:t>у</w:t>
      </w:r>
      <w:r w:rsidR="00FA185A" w:rsidRPr="00D8385E">
        <w:rPr>
          <w:rStyle w:val="extended-textshort"/>
          <w:rFonts w:ascii="Times New Roman" w:hAnsi="Times New Roman" w:cs="Times New Roman"/>
          <w:sz w:val="24"/>
          <w:szCs w:val="24"/>
        </w:rPr>
        <w:t>ю</w:t>
      </w:r>
      <w:r w:rsidR="00A41852" w:rsidRPr="00D8385E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A41852" w:rsidRPr="00D8385E">
        <w:rPr>
          <w:rStyle w:val="extended-textshort"/>
          <w:rFonts w:ascii="Times New Roman" w:hAnsi="Times New Roman" w:cs="Times New Roman"/>
          <w:bCs/>
          <w:sz w:val="24"/>
          <w:szCs w:val="24"/>
        </w:rPr>
        <w:t>информационно</w:t>
      </w:r>
      <w:r w:rsidR="00A41852" w:rsidRPr="00D8385E">
        <w:rPr>
          <w:rStyle w:val="extended-textshort"/>
          <w:rFonts w:ascii="Times New Roman" w:hAnsi="Times New Roman" w:cs="Times New Roman"/>
          <w:sz w:val="24"/>
          <w:szCs w:val="24"/>
        </w:rPr>
        <w:t xml:space="preserve">-образовательную среду, </w:t>
      </w:r>
      <w:r w:rsidRPr="00D8385E">
        <w:rPr>
          <w:rFonts w:ascii="Times New Roman" w:hAnsi="Times New Roman" w:cs="Times New Roman"/>
          <w:sz w:val="24"/>
          <w:szCs w:val="24"/>
        </w:rPr>
        <w:t>стимулирующ</w:t>
      </w:r>
      <w:r w:rsidR="00A41852" w:rsidRPr="00D8385E">
        <w:rPr>
          <w:rFonts w:ascii="Times New Roman" w:hAnsi="Times New Roman" w:cs="Times New Roman"/>
          <w:sz w:val="24"/>
          <w:szCs w:val="24"/>
        </w:rPr>
        <w:t>ую</w:t>
      </w:r>
      <w:r w:rsidRPr="00D8385E">
        <w:rPr>
          <w:rFonts w:ascii="Times New Roman" w:hAnsi="Times New Roman" w:cs="Times New Roman"/>
          <w:sz w:val="24"/>
          <w:szCs w:val="24"/>
        </w:rPr>
        <w:t xml:space="preserve"> активность педагогов </w:t>
      </w:r>
      <w:r w:rsidR="00A41852" w:rsidRPr="00D8385E">
        <w:rPr>
          <w:rFonts w:ascii="Times New Roman" w:hAnsi="Times New Roman" w:cs="Times New Roman"/>
          <w:sz w:val="24"/>
          <w:szCs w:val="24"/>
        </w:rPr>
        <w:t>города.</w:t>
      </w:r>
    </w:p>
    <w:p w:rsidR="008B1FA1" w:rsidRPr="00D8385E" w:rsidRDefault="008B1FA1" w:rsidP="00A4185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CC" w:rsidRPr="00D8385E" w:rsidRDefault="00EA0ACC" w:rsidP="00EA0ACC">
      <w:pPr>
        <w:spacing w:after="0" w:line="5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CC" w:rsidRPr="00D8385E" w:rsidRDefault="00EA0ACC" w:rsidP="00A41852">
      <w:pPr>
        <w:pStyle w:val="a3"/>
        <w:numPr>
          <w:ilvl w:val="0"/>
          <w:numId w:val="4"/>
        </w:numPr>
        <w:spacing w:after="0" w:line="21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F4407F" w:rsidRPr="00D8385E" w:rsidRDefault="00F4407F" w:rsidP="00F4407F">
      <w:pPr>
        <w:spacing w:after="0" w:line="213" w:lineRule="exact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CC" w:rsidRPr="00D8385E" w:rsidRDefault="00EA0ACC" w:rsidP="00EA0A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В Конкурсе могут принять участие </w:t>
      </w:r>
      <w:proofErr w:type="gramStart"/>
      <w:r w:rsidR="00A41852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6E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C06E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организаций города Смоленска</w:t>
      </w:r>
      <w:proofErr w:type="gramEnd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ACC" w:rsidRPr="00D8385E" w:rsidRDefault="00EA0ACC" w:rsidP="00EA0A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Участие в Конкурсе является добровольным. Выдвижение претендентов осуществляется как по инициативе педагогических коллективов образовательных учреждений, так и посредством самовыдвижения.</w:t>
      </w:r>
    </w:p>
    <w:p w:rsidR="00EA0ACC" w:rsidRPr="00D8385E" w:rsidRDefault="00EA0ACC" w:rsidP="00EA0A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Возраст и стаж участников Конкурса не ограничиваются.</w:t>
      </w:r>
    </w:p>
    <w:p w:rsidR="00EA0ACC" w:rsidRPr="00D8385E" w:rsidRDefault="00EA0ACC" w:rsidP="00EA0ACC">
      <w:pPr>
        <w:spacing w:after="0" w:line="2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CC" w:rsidRPr="00D8385E" w:rsidRDefault="00EA0ACC" w:rsidP="00A4185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Конкурсом</w:t>
      </w:r>
    </w:p>
    <w:p w:rsidR="00EA0ACC" w:rsidRPr="00D8385E" w:rsidRDefault="00EA0ACC" w:rsidP="00EA0AC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ACC" w:rsidRPr="00D8385E" w:rsidRDefault="00EA0ACC" w:rsidP="00EA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107DC9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и проведения Конкурса создаются организационный комитет (далее – Оргкомитет) и </w:t>
      </w:r>
      <w:r w:rsidR="00F4407F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C77C54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(далее – Жюри)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ACC" w:rsidRPr="00D8385E" w:rsidRDefault="00107DC9" w:rsidP="00EA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F4407F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из представителей </w:t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отдела МБУ ДО «ЦДО» и образовательных организаций.</w:t>
      </w:r>
    </w:p>
    <w:p w:rsidR="00EA0ACC" w:rsidRPr="00D8385E" w:rsidRDefault="00107DC9" w:rsidP="00EA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Оргкомитет:</w:t>
      </w:r>
    </w:p>
    <w:p w:rsidR="00EA0ACC" w:rsidRPr="00D8385E" w:rsidRDefault="00D421D2" w:rsidP="009E44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организационно-методическое обеспечение и проведение Конкурса;</w:t>
      </w:r>
    </w:p>
    <w:p w:rsidR="003524B6" w:rsidRPr="00D8385E" w:rsidRDefault="009E444D" w:rsidP="00D83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24B6"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возникающие вопросы в ходе подготовки и проведения;</w:t>
      </w:r>
    </w:p>
    <w:p w:rsidR="003524B6" w:rsidRPr="00D8385E" w:rsidRDefault="00D421D2" w:rsidP="00D83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информационное сопровождение организации и проведения Конкурса.</w:t>
      </w:r>
    </w:p>
    <w:p w:rsidR="00EA0ACC" w:rsidRPr="00D8385E" w:rsidRDefault="00D00913" w:rsidP="00D8385E">
      <w:pPr>
        <w:tabs>
          <w:tab w:val="left" w:pos="1560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4407F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из представителей</w:t>
      </w:r>
      <w:r w:rsidR="00F4407F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107DC9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тодического отдела МБУ ДО «ЦДО» и</w:t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 города.</w:t>
      </w:r>
    </w:p>
    <w:p w:rsidR="009E444D" w:rsidRPr="009E444D" w:rsidRDefault="00DF01A1" w:rsidP="009E444D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EA0ACC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0ACC" w:rsidRPr="009E444D" w:rsidRDefault="00AF1114" w:rsidP="009E444D">
      <w:pPr>
        <w:numPr>
          <w:ilvl w:val="0"/>
          <w:numId w:val="5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44D">
        <w:rPr>
          <w:rFonts w:ascii="Times New Roman" w:hAnsi="Times New Roman" w:cs="Times New Roman"/>
          <w:sz w:val="24"/>
          <w:szCs w:val="24"/>
        </w:rPr>
        <w:t xml:space="preserve">осуществляет экспертизу материалов, представленных на Конкурс согласно </w:t>
      </w:r>
      <w:proofErr w:type="gramStart"/>
      <w:r w:rsidRPr="009E444D">
        <w:rPr>
          <w:rFonts w:ascii="Times New Roman" w:hAnsi="Times New Roman" w:cs="Times New Roman"/>
          <w:sz w:val="24"/>
          <w:szCs w:val="24"/>
        </w:rPr>
        <w:t>критериям оценки</w:t>
      </w:r>
      <w:proofErr w:type="gramEnd"/>
      <w:r w:rsidR="00EA0ACC" w:rsidRPr="009E4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0ACC" w:rsidRPr="00D8385E" w:rsidRDefault="00EA0ACC" w:rsidP="00D8385E">
      <w:pPr>
        <w:numPr>
          <w:ilvl w:val="0"/>
          <w:numId w:val="5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победителей и призеров Конкурса</w:t>
      </w:r>
      <w:r w:rsidR="00AF1114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номинации</w:t>
      </w:r>
      <w:r w:rsidR="00B23674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674" w:rsidRPr="00D8385E" w:rsidRDefault="00B23674" w:rsidP="009E444D">
      <w:pPr>
        <w:numPr>
          <w:ilvl w:val="0"/>
          <w:numId w:val="5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5E">
        <w:rPr>
          <w:rFonts w:ascii="Times New Roman" w:hAnsi="Times New Roman" w:cs="Times New Roman"/>
          <w:sz w:val="24"/>
          <w:szCs w:val="24"/>
        </w:rPr>
        <w:t>в случае необходимости даёт комментарии работам и рекомендации участникам.</w:t>
      </w:r>
    </w:p>
    <w:p w:rsidR="00AF353E" w:rsidRPr="00D8385E" w:rsidRDefault="00AF353E" w:rsidP="00DF01A1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ACC" w:rsidRPr="00D8385E" w:rsidRDefault="00D00913" w:rsidP="00D009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и п</w:t>
      </w:r>
      <w:r w:rsidR="00EA0ACC" w:rsidRPr="00D8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 проведения Конкурса</w:t>
      </w:r>
    </w:p>
    <w:p w:rsidR="00D00913" w:rsidRPr="00D8385E" w:rsidRDefault="00D00913" w:rsidP="00D00913">
      <w:pPr>
        <w:pStyle w:val="a3"/>
        <w:shd w:val="clear" w:color="auto" w:fill="FFFFFF"/>
        <w:spacing w:after="0" w:line="240" w:lineRule="auto"/>
        <w:ind w:left="6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0913" w:rsidRPr="00D8385E" w:rsidRDefault="009E444D" w:rsidP="009E444D">
      <w:pPr>
        <w:tabs>
          <w:tab w:val="left" w:pos="1560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</w:t>
      </w:r>
      <w:proofErr w:type="gramStart"/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представляют материалы в форме видеозаписи и самоанализа урока, отвечающие требованиям </w:t>
      </w:r>
      <w:proofErr w:type="spellStart"/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 и раскрывающие особенности проведения урока, используемых способов достижения и оценивания результатов (предметных, </w:t>
      </w:r>
      <w:proofErr w:type="spellStart"/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личностных) в соответствии с требованиями ФГОС.</w:t>
      </w:r>
      <w:proofErr w:type="gramEnd"/>
    </w:p>
    <w:p w:rsidR="00D00913" w:rsidRPr="00D8385E" w:rsidRDefault="009E444D" w:rsidP="009E444D">
      <w:pPr>
        <w:tabs>
          <w:tab w:val="left" w:pos="1560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следующим номинациям: </w:t>
      </w:r>
    </w:p>
    <w:p w:rsidR="00D00913" w:rsidRPr="00D8385E" w:rsidRDefault="00FA185A" w:rsidP="009E444D">
      <w:pPr>
        <w:numPr>
          <w:ilvl w:val="0"/>
          <w:numId w:val="5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на уроке современных образовательных технологий;</w:t>
      </w:r>
    </w:p>
    <w:p w:rsidR="00D00913" w:rsidRPr="00D8385E" w:rsidRDefault="00FA185A" w:rsidP="00D8385E">
      <w:pPr>
        <w:numPr>
          <w:ilvl w:val="0"/>
          <w:numId w:val="5"/>
        </w:numPr>
        <w:spacing w:after="0" w:line="240" w:lineRule="auto"/>
        <w:ind w:left="0" w:hanging="7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на уроке современных форм организации учебной деятельности;</w:t>
      </w:r>
    </w:p>
    <w:p w:rsidR="00D00913" w:rsidRPr="00D8385E" w:rsidRDefault="00FA185A" w:rsidP="009E444D">
      <w:pPr>
        <w:numPr>
          <w:ilvl w:val="0"/>
          <w:numId w:val="5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ИКТ - компетенций учащихся на уроке; </w:t>
      </w:r>
    </w:p>
    <w:p w:rsidR="00D00913" w:rsidRPr="00D8385E" w:rsidRDefault="00FA185A" w:rsidP="009E444D">
      <w:pPr>
        <w:numPr>
          <w:ilvl w:val="0"/>
          <w:numId w:val="5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r w:rsidR="00E50896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0896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E50896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на уроке.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85A" w:rsidRPr="00D8385E" w:rsidRDefault="00D00913" w:rsidP="003C06E8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9E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заочной форме в 3 этапа: </w:t>
      </w:r>
    </w:p>
    <w:p w:rsidR="001463A0" w:rsidRPr="00D8385E" w:rsidRDefault="00D00913" w:rsidP="003C06E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этап </w:t>
      </w:r>
      <w:r w:rsidR="00E50896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подготовительный</w:t>
      </w:r>
      <w:r w:rsidR="003524B6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06E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</w:t>
      </w:r>
      <w:r w:rsidR="00FA185A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A185A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1B77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B77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A185A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принимаются заявки на участие в </w:t>
      </w:r>
      <w:r w:rsidR="00AF1B77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="00AF1B77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 марта 2020 года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B77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конкурсные материалы. Участники предоставляют следующие материалы: </w:t>
      </w:r>
    </w:p>
    <w:p w:rsidR="009E444D" w:rsidRDefault="00D00913" w:rsidP="009E444D">
      <w:pPr>
        <w:pStyle w:val="a3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Конкурсе;</w:t>
      </w:r>
    </w:p>
    <w:p w:rsidR="009E444D" w:rsidRDefault="00D00913" w:rsidP="009E444D">
      <w:pPr>
        <w:pStyle w:val="a3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44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видеофайл</w:t>
      </w:r>
      <w:proofErr w:type="spellEnd"/>
      <w:r w:rsidRPr="009E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записью урока на диске;</w:t>
      </w:r>
    </w:p>
    <w:p w:rsidR="003524B6" w:rsidRPr="009E444D" w:rsidRDefault="00D00913" w:rsidP="009E444D">
      <w:pPr>
        <w:pStyle w:val="a3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урока в форме текстового документа.</w:t>
      </w:r>
    </w:p>
    <w:p w:rsidR="00C839A7" w:rsidRPr="00D8385E" w:rsidRDefault="00D00913" w:rsidP="003C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</w:t>
      </w:r>
      <w:r w:rsidR="003C06E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ставленные на Конкурс, не рецензируются и участникам Конкурса не возвращаются. Все вопросы авторского права регулируются действующим законодательством РФ. </w:t>
      </w:r>
    </w:p>
    <w:p w:rsidR="00AF1114" w:rsidRPr="00D8385E" w:rsidRDefault="00D00913" w:rsidP="003C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 – экспертиза конкурсных материалов. </w:t>
      </w:r>
      <w:r w:rsidR="003C06E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 </w:t>
      </w:r>
      <w:r w:rsidR="00DE04F2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E04F2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 2020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жюри конкурса проводит экспертное оценивание материалов, представленных на Конкурс. </w:t>
      </w:r>
    </w:p>
    <w:p w:rsidR="00DE04F2" w:rsidRPr="00D8385E" w:rsidRDefault="00D00913" w:rsidP="003C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этап - подведение итогов. </w:t>
      </w:r>
      <w:r w:rsidR="003C06E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E04F2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6 апреля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114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экспертизы определяются победители </w:t>
      </w:r>
      <w:r w:rsidR="00DE04F2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призеры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AF1114" w:rsidRPr="00D8385E" w:rsidRDefault="009E444D" w:rsidP="003C06E8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AF1114" w:rsidRPr="00D8385E">
        <w:rPr>
          <w:rFonts w:ascii="Times New Roman" w:hAnsi="Times New Roman" w:cs="Times New Roman"/>
          <w:sz w:val="24"/>
          <w:szCs w:val="24"/>
        </w:rPr>
        <w:t>Победители Конкурса, занявшие I, II и III места в каждой номинации</w:t>
      </w:r>
      <w:r w:rsidR="003524B6" w:rsidRPr="00D8385E">
        <w:rPr>
          <w:rFonts w:ascii="Times New Roman" w:hAnsi="Times New Roman" w:cs="Times New Roman"/>
          <w:sz w:val="24"/>
          <w:szCs w:val="24"/>
        </w:rPr>
        <w:t>,</w:t>
      </w:r>
      <w:r w:rsidR="00AF1114" w:rsidRPr="00D8385E">
        <w:rPr>
          <w:rFonts w:ascii="Times New Roman" w:hAnsi="Times New Roman" w:cs="Times New Roman"/>
          <w:sz w:val="24"/>
          <w:szCs w:val="24"/>
        </w:rPr>
        <w:t xml:space="preserve"> награждаются дипломами. Все участники Конкурса получают сертификат участника.</w:t>
      </w:r>
    </w:p>
    <w:p w:rsidR="00BF1115" w:rsidRPr="00D8385E" w:rsidRDefault="00BF1115" w:rsidP="003C06E8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188" w:rsidRPr="00D8385E" w:rsidRDefault="00D00913" w:rsidP="00BF1115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</w:t>
      </w:r>
      <w:r w:rsidR="00BF1115" w:rsidRPr="00D8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бования к конкурсным материалам</w:t>
      </w:r>
      <w:r w:rsidR="00AF1B77" w:rsidRPr="00D8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="00AF1B77" w:rsidRPr="00D8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proofErr w:type="gramEnd"/>
    </w:p>
    <w:p w:rsidR="00BF1115" w:rsidRPr="00D8385E" w:rsidRDefault="00BF1115" w:rsidP="00BF1115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115" w:rsidRPr="00D8385E" w:rsidRDefault="00BF1115" w:rsidP="00BF1115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допускаются материалы, отвечающие целям и задачам Конкурса; </w:t>
      </w:r>
    </w:p>
    <w:p w:rsidR="00BF1115" w:rsidRPr="00D8385E" w:rsidRDefault="00BF1115" w:rsidP="00BF1115">
      <w:pPr>
        <w:pStyle w:val="a3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318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идеоуроки</w:t>
      </w:r>
      <w:proofErr w:type="spellEnd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318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на</w:t>
      </w:r>
      <w:r w:rsidR="003C06E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="00F62FB0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отсняты</w:t>
      </w:r>
      <w:r w:rsidR="0071318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2018 года</w:t>
      </w:r>
      <w:r w:rsidR="00F62FB0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115" w:rsidRPr="00D8385E" w:rsidRDefault="00BF1115" w:rsidP="00BF1115">
      <w:pPr>
        <w:pStyle w:val="a3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</w:t>
      </w:r>
      <w:r w:rsidR="003C06E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</w:t>
      </w:r>
      <w:proofErr w:type="spellStart"/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содержание </w:t>
      </w:r>
      <w:proofErr w:type="gramStart"/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основные этапы урока и раскрывает деятельность учителя и </w:t>
      </w:r>
      <w:r w:rsidR="00DE04F2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DE04F2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(продолжительность урока согласно требованиям </w:t>
      </w:r>
      <w:proofErr w:type="spellStart"/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F1115" w:rsidRPr="00D8385E" w:rsidRDefault="00BF1115" w:rsidP="00BF1115">
      <w:pPr>
        <w:pStyle w:val="a3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онкурсные материалы должны носить образовательный характер и не противоречить общепризнанным научным фактам, этическим нормам и законодательству Российской Федерации; </w:t>
      </w:r>
    </w:p>
    <w:p w:rsidR="00BF1115" w:rsidRPr="00D8385E" w:rsidRDefault="00BF1115" w:rsidP="00BF1115">
      <w:pPr>
        <w:pStyle w:val="a3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содержании конкурсных материалов может быть использована информация, полученная на законных основания</w:t>
      </w:r>
      <w:r w:rsidR="003524B6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без нарушения авторских </w:t>
      </w:r>
      <w:proofErr w:type="gramStart"/>
      <w:r w:rsidR="003524B6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="003524B6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частных лиц, так и организаций, с обязательной ссылкой на источник информации; </w:t>
      </w:r>
    </w:p>
    <w:p w:rsidR="00BF1115" w:rsidRPr="00D8385E" w:rsidRDefault="00BF1115" w:rsidP="00BF1115">
      <w:pPr>
        <w:pStyle w:val="a3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номинации может участвовать не более </w:t>
      </w:r>
      <w:r w:rsidR="00DE04F2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</w:t>
      </w:r>
      <w:proofErr w:type="spellStart"/>
      <w:r w:rsidR="00DE04F2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видеоурока</w:t>
      </w:r>
      <w:proofErr w:type="spellEnd"/>
      <w:r w:rsidR="00DE04F2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автора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2FB0" w:rsidRPr="00D8385E" w:rsidRDefault="00BF1115" w:rsidP="00BF1115">
      <w:pPr>
        <w:pStyle w:val="a3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</w:t>
      </w:r>
      <w:r w:rsidR="00F62FB0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представленные на любых конкурсах, к участию не допускаются.</w:t>
      </w:r>
    </w:p>
    <w:p w:rsidR="00DE04F2" w:rsidRPr="00D8385E" w:rsidRDefault="00AF1B77" w:rsidP="00BF1115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06E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C06E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4C4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B6ABF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Конкурс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</w:t>
      </w:r>
      <w:r w:rsidR="008C4C4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материалы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6CAD" w:rsidRPr="00D8385E" w:rsidRDefault="00D00913" w:rsidP="0024362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в электронном виде по форме согласно Приложению </w:t>
      </w:r>
      <w:r w:rsidR="00AF1B77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на адрес </w:t>
      </w:r>
      <w:hyperlink r:id="rId8" w:history="1">
        <w:r w:rsidR="00AF1B77" w:rsidRPr="00D8385E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cdometodo</w:t>
        </w:r>
        <w:r w:rsidR="00AF1B77" w:rsidRPr="00D8385E">
          <w:rPr>
            <w:rStyle w:val="a8"/>
            <w:rFonts w:ascii="Times New Roman" w:hAnsi="Times New Roman" w:cs="Times New Roman"/>
            <w:b/>
            <w:sz w:val="24"/>
            <w:szCs w:val="24"/>
          </w:rPr>
          <w:t>@</w:t>
        </w:r>
        <w:r w:rsidR="00AF1B77" w:rsidRPr="00D8385E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admin</w:t>
        </w:r>
        <w:r w:rsidR="00AF1B77" w:rsidRPr="00D8385E">
          <w:rPr>
            <w:rStyle w:val="a8"/>
            <w:rFonts w:ascii="Times New Roman" w:hAnsi="Times New Roman" w:cs="Times New Roman"/>
            <w:b/>
            <w:sz w:val="24"/>
            <w:szCs w:val="24"/>
          </w:rPr>
          <w:t>-</w:t>
        </w:r>
        <w:r w:rsidR="00AF1B77" w:rsidRPr="00D8385E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smolensk</w:t>
        </w:r>
        <w:r w:rsidR="00AF1B77" w:rsidRPr="00D8385E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AF1B77" w:rsidRPr="00D8385E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86CAD" w:rsidRPr="00D8385E" w:rsidRDefault="00AF1B77" w:rsidP="0024362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="00F62FB0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23674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цифровых носителях </w:t>
      </w:r>
      <w:r w:rsidR="00F62FB0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CD, DVD </w:t>
      </w:r>
      <w:r w:rsidR="00B23674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AVI, MP4</w:t>
      </w:r>
      <w:r w:rsidR="0071318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CAD" w:rsidRPr="00D8385E" w:rsidRDefault="00D00913" w:rsidP="0024362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самоанализа в формате</w:t>
      </w:r>
      <w:r w:rsidR="0018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="0018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</w:t>
      </w:r>
      <w:r w:rsidR="00B657E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801B7F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 (формат страницы:</w:t>
      </w:r>
      <w:proofErr w:type="gramEnd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поля не менее 1,5 см. Текстовый материал – шрифт 14, </w:t>
      </w:r>
      <w:proofErr w:type="spellStart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– черный,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одинарный междустрочный интервал; заголовки должны быть выделены жирным шрифтом.)</w:t>
      </w:r>
      <w:r w:rsidR="0018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B77" w:rsidRPr="00D8385E" w:rsidRDefault="00D00913" w:rsidP="00AF1B77">
      <w:pPr>
        <w:pStyle w:val="a3"/>
        <w:numPr>
          <w:ilvl w:val="1"/>
          <w:numId w:val="30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конкурсных матер</w:t>
      </w:r>
      <w:r w:rsidR="0071318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иалов вышеуказанным требованиям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Конкурса оставляет за собой право снять материалы с Конкурса без уведомления об этом авторов материалов. Перед отправкой материалов на </w:t>
      </w:r>
      <w:r w:rsidR="00801B7F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необходимо тщательно вычитать текст на предмет орфографическо</w:t>
      </w:r>
      <w:r w:rsidR="00801B7F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пунктуационной грамотности.</w:t>
      </w:r>
    </w:p>
    <w:p w:rsidR="00AF1B77" w:rsidRPr="00D8385E" w:rsidRDefault="008B498A" w:rsidP="00AF1B77">
      <w:pPr>
        <w:pStyle w:val="a3"/>
        <w:numPr>
          <w:ilvl w:val="1"/>
          <w:numId w:val="30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направляются 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отдел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«ЦДО»</w:t>
      </w:r>
      <w:r w:rsidR="00D00913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109" w:rsidRPr="00D8385E" w:rsidRDefault="00D00913" w:rsidP="00AF1B77">
      <w:pPr>
        <w:pStyle w:val="a3"/>
        <w:numPr>
          <w:ilvl w:val="1"/>
          <w:numId w:val="30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пока</w:t>
      </w:r>
      <w:r w:rsidR="00F47D50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затели оценки видеозаписи урока</w:t>
      </w:r>
      <w:r w:rsidR="00AC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="00F47D50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3C5B" w:rsidRPr="00183C5B" w:rsidRDefault="00D00913" w:rsidP="00183C5B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и цели урока заявленной номинации;</w:t>
      </w:r>
    </w:p>
    <w:p w:rsidR="00F47D50" w:rsidRPr="007760E2" w:rsidRDefault="00F47D50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760E2">
        <w:rPr>
          <w:rFonts w:ascii="Times New Roman" w:hAnsi="Times New Roman" w:cs="Times New Roman"/>
          <w:sz w:val="24"/>
          <w:szCs w:val="24"/>
        </w:rPr>
        <w:t>информационная и языковая грамотность</w:t>
      </w:r>
      <w:r w:rsidR="00183C5B">
        <w:rPr>
          <w:rFonts w:ascii="Times New Roman" w:hAnsi="Times New Roman" w:cs="Times New Roman"/>
          <w:sz w:val="24"/>
          <w:szCs w:val="24"/>
        </w:rPr>
        <w:t>;</w:t>
      </w:r>
    </w:p>
    <w:p w:rsidR="00F47D50" w:rsidRPr="007760E2" w:rsidRDefault="00F47D50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760E2">
        <w:rPr>
          <w:rFonts w:ascii="Times New Roman" w:hAnsi="Times New Roman" w:cs="Times New Roman"/>
          <w:sz w:val="24"/>
          <w:szCs w:val="24"/>
        </w:rPr>
        <w:t>результативность</w:t>
      </w:r>
      <w:r w:rsidR="00183C5B">
        <w:rPr>
          <w:rFonts w:ascii="Times New Roman" w:hAnsi="Times New Roman" w:cs="Times New Roman"/>
          <w:sz w:val="24"/>
          <w:szCs w:val="24"/>
        </w:rPr>
        <w:t>;</w:t>
      </w:r>
    </w:p>
    <w:p w:rsidR="00F47D50" w:rsidRPr="007760E2" w:rsidRDefault="00F47D50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760E2">
        <w:rPr>
          <w:rFonts w:ascii="Times New Roman" w:hAnsi="Times New Roman" w:cs="Times New Roman"/>
          <w:sz w:val="24"/>
          <w:szCs w:val="24"/>
        </w:rPr>
        <w:t>методическое мастерство и творчество</w:t>
      </w:r>
      <w:r w:rsidR="00183C5B">
        <w:rPr>
          <w:rFonts w:ascii="Times New Roman" w:hAnsi="Times New Roman" w:cs="Times New Roman"/>
          <w:sz w:val="24"/>
          <w:szCs w:val="24"/>
        </w:rPr>
        <w:t>;</w:t>
      </w:r>
    </w:p>
    <w:p w:rsidR="00F47D50" w:rsidRPr="007760E2" w:rsidRDefault="00F47D50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760E2">
        <w:rPr>
          <w:rFonts w:ascii="Times New Roman" w:hAnsi="Times New Roman" w:cs="Times New Roman"/>
          <w:sz w:val="24"/>
          <w:szCs w:val="24"/>
        </w:rPr>
        <w:t>мотивирование к обучению</w:t>
      </w:r>
      <w:r w:rsidR="00183C5B">
        <w:rPr>
          <w:rFonts w:ascii="Times New Roman" w:hAnsi="Times New Roman" w:cs="Times New Roman"/>
          <w:sz w:val="24"/>
          <w:szCs w:val="24"/>
        </w:rPr>
        <w:t>;</w:t>
      </w:r>
      <w:r w:rsidRPr="0077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D50" w:rsidRPr="007760E2" w:rsidRDefault="00F47D50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0E2">
        <w:rPr>
          <w:rFonts w:ascii="Times New Roman" w:hAnsi="Times New Roman" w:cs="Times New Roman"/>
          <w:sz w:val="24"/>
          <w:szCs w:val="24"/>
        </w:rPr>
        <w:t>рефлекси</w:t>
      </w:r>
      <w:r w:rsidR="00AC56DD">
        <w:rPr>
          <w:rFonts w:ascii="Times New Roman" w:hAnsi="Times New Roman" w:cs="Times New Roman"/>
          <w:sz w:val="24"/>
          <w:szCs w:val="24"/>
        </w:rPr>
        <w:t>вность</w:t>
      </w:r>
      <w:proofErr w:type="spellEnd"/>
      <w:r w:rsidRPr="007760E2">
        <w:rPr>
          <w:rFonts w:ascii="Times New Roman" w:hAnsi="Times New Roman" w:cs="Times New Roman"/>
          <w:sz w:val="24"/>
          <w:szCs w:val="24"/>
        </w:rPr>
        <w:t xml:space="preserve"> и оценивание</w:t>
      </w:r>
      <w:r w:rsidR="00183C5B">
        <w:rPr>
          <w:rFonts w:ascii="Times New Roman" w:hAnsi="Times New Roman" w:cs="Times New Roman"/>
          <w:sz w:val="24"/>
          <w:szCs w:val="24"/>
        </w:rPr>
        <w:t>;</w:t>
      </w:r>
      <w:r w:rsidRPr="0077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D50" w:rsidRPr="007760E2" w:rsidRDefault="00F47D50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760E2">
        <w:rPr>
          <w:rFonts w:ascii="Times New Roman" w:hAnsi="Times New Roman" w:cs="Times New Roman"/>
          <w:sz w:val="24"/>
          <w:szCs w:val="24"/>
        </w:rPr>
        <w:t>организационная культура</w:t>
      </w:r>
      <w:r w:rsidR="00183C5B">
        <w:rPr>
          <w:rFonts w:ascii="Times New Roman" w:hAnsi="Times New Roman" w:cs="Times New Roman"/>
          <w:sz w:val="24"/>
          <w:szCs w:val="24"/>
        </w:rPr>
        <w:t>;</w:t>
      </w:r>
    </w:p>
    <w:p w:rsidR="00F47D50" w:rsidRPr="007760E2" w:rsidRDefault="00F47D50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760E2">
        <w:rPr>
          <w:rFonts w:ascii="Times New Roman" w:hAnsi="Times New Roman" w:cs="Times New Roman"/>
          <w:sz w:val="24"/>
          <w:szCs w:val="24"/>
        </w:rPr>
        <w:t>эффективная коммуникация</w:t>
      </w:r>
      <w:r w:rsidR="00183C5B">
        <w:rPr>
          <w:rFonts w:ascii="Times New Roman" w:hAnsi="Times New Roman" w:cs="Times New Roman"/>
          <w:sz w:val="24"/>
          <w:szCs w:val="24"/>
        </w:rPr>
        <w:t>;</w:t>
      </w:r>
    </w:p>
    <w:p w:rsidR="00F47D50" w:rsidRPr="007760E2" w:rsidRDefault="00F47D50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760E2">
        <w:rPr>
          <w:rFonts w:ascii="Times New Roman" w:hAnsi="Times New Roman" w:cs="Times New Roman"/>
          <w:sz w:val="24"/>
          <w:szCs w:val="24"/>
        </w:rPr>
        <w:t>наличие ценностных ориентиров</w:t>
      </w:r>
      <w:r w:rsidR="00183C5B">
        <w:rPr>
          <w:rFonts w:ascii="Times New Roman" w:hAnsi="Times New Roman" w:cs="Times New Roman"/>
          <w:sz w:val="24"/>
          <w:szCs w:val="24"/>
        </w:rPr>
        <w:t>;</w:t>
      </w:r>
      <w:r w:rsidRPr="0077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D50" w:rsidRPr="007760E2" w:rsidRDefault="00F47D50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0E2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7760E2">
        <w:rPr>
          <w:rFonts w:ascii="Times New Roman" w:hAnsi="Times New Roman" w:cs="Times New Roman"/>
          <w:sz w:val="24"/>
          <w:szCs w:val="24"/>
        </w:rPr>
        <w:t xml:space="preserve"> и междисциплинарный подход</w:t>
      </w:r>
      <w:r w:rsidR="00183C5B">
        <w:rPr>
          <w:rFonts w:ascii="Times New Roman" w:hAnsi="Times New Roman" w:cs="Times New Roman"/>
          <w:sz w:val="24"/>
          <w:szCs w:val="24"/>
        </w:rPr>
        <w:t>;</w:t>
      </w:r>
    </w:p>
    <w:p w:rsidR="00F47D50" w:rsidRPr="00F73416" w:rsidRDefault="00F47D50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E2">
        <w:rPr>
          <w:rFonts w:ascii="Times New Roman" w:hAnsi="Times New Roman" w:cs="Times New Roman"/>
          <w:sz w:val="24"/>
          <w:szCs w:val="24"/>
        </w:rPr>
        <w:t xml:space="preserve">поддержка самостоятельности, активности и творчества </w:t>
      </w:r>
      <w:proofErr w:type="gramStart"/>
      <w:r w:rsidRPr="007760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73416">
        <w:rPr>
          <w:rFonts w:ascii="Times New Roman" w:hAnsi="Times New Roman" w:cs="Times New Roman"/>
          <w:sz w:val="24"/>
          <w:szCs w:val="24"/>
        </w:rPr>
        <w:t>;</w:t>
      </w:r>
    </w:p>
    <w:p w:rsidR="00F73416" w:rsidRPr="00F73416" w:rsidRDefault="00F73416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сценирования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логика построения сюжетной линии, оптимальность, содержательность, информативность отобранных фрагментов;</w:t>
      </w:r>
    </w:p>
    <w:p w:rsidR="00F73416" w:rsidRPr="00F73416" w:rsidRDefault="00F73416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прилагаемых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материалов: пояснительная записка, сценарий, самоанализ урока;</w:t>
      </w:r>
    </w:p>
    <w:p w:rsidR="00F73416" w:rsidRPr="007760E2" w:rsidRDefault="00F73416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уровень записи и монтажа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</w:p>
    <w:p w:rsidR="00100109" w:rsidRPr="00D8385E" w:rsidRDefault="00D00913" w:rsidP="001001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Критерии и показатели оценки самоанализа урока: </w:t>
      </w:r>
    </w:p>
    <w:p w:rsidR="00100109" w:rsidRPr="00D8385E" w:rsidRDefault="00D00913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грамотность;</w:t>
      </w:r>
    </w:p>
    <w:p w:rsidR="00100109" w:rsidRPr="00D8385E" w:rsidRDefault="00D00913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психолого-педагогической терминологией; </w:t>
      </w:r>
    </w:p>
    <w:p w:rsidR="00EA0ACC" w:rsidRPr="00D8385E" w:rsidRDefault="00D00913" w:rsidP="00D8385E">
      <w:pPr>
        <w:pStyle w:val="a3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 анализа учебного занятия и рефлексии своей деятельности.</w:t>
      </w:r>
    </w:p>
    <w:p w:rsidR="00EA0ACC" w:rsidRPr="00D8385E" w:rsidRDefault="00EA0ACC" w:rsidP="00EA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CC" w:rsidRPr="00D8385E" w:rsidRDefault="00EA0ACC" w:rsidP="00100109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Конкурса</w:t>
      </w:r>
    </w:p>
    <w:p w:rsidR="00EA0ACC" w:rsidRPr="00D8385E" w:rsidRDefault="00EA0ACC" w:rsidP="00EA0ACC">
      <w:pPr>
        <w:tabs>
          <w:tab w:val="left" w:pos="709"/>
        </w:tabs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708" w:rsidRPr="00D8385E" w:rsidRDefault="00EA0ACC" w:rsidP="00C02788">
      <w:pPr>
        <w:pStyle w:val="a3"/>
        <w:numPr>
          <w:ilvl w:val="1"/>
          <w:numId w:val="14"/>
        </w:numPr>
        <w:tabs>
          <w:tab w:val="left" w:pos="1276"/>
          <w:tab w:val="left" w:pos="3720"/>
          <w:tab w:val="left" w:pos="4200"/>
          <w:tab w:val="left" w:pos="5140"/>
          <w:tab w:val="left" w:pos="6060"/>
          <w:tab w:val="left" w:pos="6420"/>
          <w:tab w:val="left" w:pos="7980"/>
          <w:tab w:val="left" w:pos="9300"/>
          <w:tab w:val="left" w:pos="96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собой право в процессе Конкурса вносить и</w:t>
      </w:r>
      <w:r w:rsidR="00C0278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и дополнения в данное П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E16708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A0ACC" w:rsidRPr="00D8385E" w:rsidRDefault="00EA0ACC" w:rsidP="00C02788">
      <w:pPr>
        <w:pStyle w:val="a3"/>
        <w:numPr>
          <w:ilvl w:val="1"/>
          <w:numId w:val="14"/>
        </w:numPr>
        <w:tabs>
          <w:tab w:val="left" w:pos="1276"/>
          <w:tab w:val="left" w:pos="3720"/>
          <w:tab w:val="left" w:pos="4200"/>
          <w:tab w:val="left" w:pos="5140"/>
          <w:tab w:val="left" w:pos="6060"/>
          <w:tab w:val="left" w:pos="6420"/>
          <w:tab w:val="left" w:pos="7980"/>
          <w:tab w:val="left" w:pos="9300"/>
          <w:tab w:val="left" w:pos="96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Победителям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A6B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призёрам </w:t>
      </w:r>
      <w:r w:rsidRPr="00D8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вручаются дипломы</w:t>
      </w:r>
      <w:r w:rsidR="00E10DC6"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участникам – сертификаты.</w:t>
      </w:r>
    </w:p>
    <w:p w:rsidR="00EA0ACC" w:rsidRPr="00D8385E" w:rsidRDefault="00EA0ACC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CC" w:rsidRPr="00D8385E" w:rsidRDefault="00EA0ACC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CC" w:rsidRPr="00D8385E" w:rsidRDefault="00EA0ACC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DC6" w:rsidRPr="00D8385E" w:rsidRDefault="00E10DC6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DC6" w:rsidRDefault="00E10DC6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5E" w:rsidRDefault="00D8385E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5E" w:rsidRDefault="00D8385E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5E" w:rsidRDefault="00D8385E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44D" w:rsidRDefault="009E444D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44D" w:rsidRPr="00D8385E" w:rsidRDefault="009E444D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DC6" w:rsidRPr="00D8385E" w:rsidRDefault="00E10DC6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DC6" w:rsidRPr="00D8385E" w:rsidRDefault="00E10DC6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DC6" w:rsidRPr="00D8385E" w:rsidRDefault="00E10DC6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CC" w:rsidRPr="00D8385E" w:rsidRDefault="004D0A6B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C5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A0ACC" w:rsidRPr="00D8385E" w:rsidRDefault="00EA0ACC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D50" w:rsidRPr="00D8385E" w:rsidRDefault="00F47D50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D50" w:rsidRPr="00D8385E" w:rsidRDefault="00F47D50" w:rsidP="00F47D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городском </w:t>
      </w:r>
      <w:r w:rsidRPr="00D8385E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  <w:proofErr w:type="spellStart"/>
      <w:r w:rsidRPr="00D8385E">
        <w:rPr>
          <w:rFonts w:ascii="Times New Roman" w:hAnsi="Times New Roman" w:cs="Times New Roman"/>
          <w:b/>
          <w:sz w:val="24"/>
          <w:szCs w:val="24"/>
        </w:rPr>
        <w:t>видеоуроков</w:t>
      </w:r>
      <w:proofErr w:type="spellEnd"/>
      <w:r w:rsidRPr="00D838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D50" w:rsidRPr="00D8385E" w:rsidRDefault="00F47D50" w:rsidP="00F47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5E">
        <w:rPr>
          <w:rFonts w:ascii="Times New Roman" w:hAnsi="Times New Roman" w:cs="Times New Roman"/>
          <w:b/>
          <w:sz w:val="24"/>
          <w:szCs w:val="24"/>
        </w:rPr>
        <w:t xml:space="preserve">«Современный урок на основе </w:t>
      </w:r>
      <w:proofErr w:type="spellStart"/>
      <w:r w:rsidRPr="00D8385E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D8385E">
        <w:rPr>
          <w:rFonts w:ascii="Times New Roman" w:hAnsi="Times New Roman" w:cs="Times New Roman"/>
          <w:b/>
          <w:sz w:val="24"/>
          <w:szCs w:val="24"/>
        </w:rPr>
        <w:t xml:space="preserve"> подхода»</w:t>
      </w:r>
    </w:p>
    <w:p w:rsidR="00F47D50" w:rsidRPr="00D8385E" w:rsidRDefault="00F47D50" w:rsidP="00F47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458"/>
        <w:gridCol w:w="7006"/>
      </w:tblGrid>
      <w:tr w:rsidR="00F47D50" w:rsidRPr="00D8385E" w:rsidTr="00F47D50">
        <w:tc>
          <w:tcPr>
            <w:tcW w:w="2458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7006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D50" w:rsidRPr="00D8385E" w:rsidTr="00F47D50">
        <w:tc>
          <w:tcPr>
            <w:tcW w:w="2458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006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D50" w:rsidRPr="00D8385E" w:rsidTr="00F47D50">
        <w:tc>
          <w:tcPr>
            <w:tcW w:w="2458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06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D50" w:rsidRPr="00D8385E" w:rsidTr="00F47D50">
        <w:tc>
          <w:tcPr>
            <w:tcW w:w="2458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7006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D50" w:rsidRPr="00D8385E" w:rsidTr="00F47D50">
        <w:tc>
          <w:tcPr>
            <w:tcW w:w="2458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006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D50" w:rsidRPr="00D8385E" w:rsidTr="00F47D50">
        <w:tc>
          <w:tcPr>
            <w:tcW w:w="2458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 xml:space="preserve">УМК, по </w:t>
            </w:r>
            <w:proofErr w:type="gramStart"/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D8385E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учитель</w:t>
            </w:r>
          </w:p>
        </w:tc>
        <w:tc>
          <w:tcPr>
            <w:tcW w:w="7006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D50" w:rsidRPr="00D8385E" w:rsidTr="00F47D50">
        <w:tc>
          <w:tcPr>
            <w:tcW w:w="2458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7006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D50" w:rsidRPr="00D8385E" w:rsidTr="00F47D50">
        <w:tc>
          <w:tcPr>
            <w:tcW w:w="2458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7006" w:type="dxa"/>
          </w:tcPr>
          <w:p w:rsidR="00F47D50" w:rsidRPr="00D8385E" w:rsidRDefault="00F47D50" w:rsidP="00F4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7D50" w:rsidRPr="00D8385E" w:rsidRDefault="00F47D50" w:rsidP="00F47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DC6" w:rsidRPr="00D8385E" w:rsidRDefault="00E10DC6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DC6" w:rsidRPr="00D8385E" w:rsidRDefault="00E10DC6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DC6" w:rsidRPr="00D8385E" w:rsidRDefault="00E10DC6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82" w:rsidRDefault="00AC56DD" w:rsidP="00AC56DD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C56DD" w:rsidRDefault="00AC56DD" w:rsidP="00AC56DD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C5B" w:rsidRPr="00183C5B" w:rsidRDefault="00183C5B" w:rsidP="00183C5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показатели оценки видеозаписи урока</w:t>
      </w:r>
    </w:p>
    <w:p w:rsidR="00183C5B" w:rsidRPr="00183C5B" w:rsidRDefault="00183C5B" w:rsidP="00AC56DD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C5B" w:rsidRPr="00183C5B" w:rsidRDefault="00183C5B" w:rsidP="00183C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C5B">
        <w:rPr>
          <w:rFonts w:ascii="Times New Roman" w:hAnsi="Times New Roman" w:cs="Times New Roman"/>
          <w:sz w:val="24"/>
          <w:szCs w:val="24"/>
        </w:rPr>
        <w:t>Информационная и языковая грамотность (корректность учебного содержания и использование научного языка, доступность изложения, адекватность объема информации, навыки в ИКТ, культура поведения в виртуальной среде и визуализация информации, языковая культура учителя и обучающихся, использование разных источников информации, структурирование информации в разных форматах (текстовом, графическом и т.д.).</w:t>
      </w:r>
      <w:proofErr w:type="gramEnd"/>
    </w:p>
    <w:p w:rsidR="00183C5B" w:rsidRPr="00183C5B" w:rsidRDefault="00183C5B" w:rsidP="00183C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 xml:space="preserve">Результативность (достижение предметных, </w:t>
      </w:r>
      <w:proofErr w:type="spellStart"/>
      <w:r w:rsidRPr="00183C5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83C5B">
        <w:rPr>
          <w:rFonts w:ascii="Times New Roman" w:hAnsi="Times New Roman" w:cs="Times New Roman"/>
          <w:sz w:val="24"/>
          <w:szCs w:val="24"/>
        </w:rPr>
        <w:t>, личностных результатов, вовлечение учащихся в исследовательскую деятельность).</w:t>
      </w:r>
    </w:p>
    <w:p w:rsidR="00183C5B" w:rsidRPr="00183C5B" w:rsidRDefault="00183C5B" w:rsidP="00183C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C5B">
        <w:rPr>
          <w:rFonts w:ascii="Times New Roman" w:hAnsi="Times New Roman" w:cs="Times New Roman"/>
          <w:sz w:val="24"/>
          <w:szCs w:val="24"/>
        </w:rPr>
        <w:t xml:space="preserve">Методическое мастерство и творчество (разнообразие методов и приемов, смена видов деятельности, новизна и оригинальность подходов, формирование умения аргументировать свою позицию, использование дискуссионных подходов и проектирования, разнообразие форм работы с информацией и использование разных источников, соответствие методов и приемов </w:t>
      </w:r>
      <w:proofErr w:type="spellStart"/>
      <w:r w:rsidRPr="00183C5B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183C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3C5B" w:rsidRPr="00183C5B" w:rsidRDefault="00183C5B" w:rsidP="00183C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C5B">
        <w:rPr>
          <w:rFonts w:ascii="Times New Roman" w:hAnsi="Times New Roman" w:cs="Times New Roman"/>
          <w:sz w:val="24"/>
          <w:szCs w:val="24"/>
        </w:rPr>
        <w:t>Мотивирование к обучению (использование различных способов мотивации и умение удивить, системность и последовательность проведения мотивации в структуре урока, доброжелательная атмосфера, безопасная и комфортная среда, использование проблемной ситуаций, опора на интересы и потребности обучающихся).</w:t>
      </w:r>
      <w:proofErr w:type="gramEnd"/>
    </w:p>
    <w:p w:rsidR="00183C5B" w:rsidRPr="00183C5B" w:rsidRDefault="00183C5B" w:rsidP="00183C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3C5B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183C5B">
        <w:rPr>
          <w:rFonts w:ascii="Times New Roman" w:hAnsi="Times New Roman" w:cs="Times New Roman"/>
          <w:sz w:val="24"/>
          <w:szCs w:val="24"/>
        </w:rPr>
        <w:t xml:space="preserve"> и оценивание (объективность и открытость оценивания, связь с </w:t>
      </w:r>
      <w:proofErr w:type="spellStart"/>
      <w:r w:rsidRPr="00183C5B">
        <w:rPr>
          <w:rFonts w:ascii="Times New Roman" w:hAnsi="Times New Roman" w:cs="Times New Roman"/>
          <w:sz w:val="24"/>
          <w:szCs w:val="24"/>
        </w:rPr>
        <w:t>целеполаганием</w:t>
      </w:r>
      <w:proofErr w:type="spellEnd"/>
      <w:r w:rsidRPr="00183C5B">
        <w:rPr>
          <w:rFonts w:ascii="Times New Roman" w:hAnsi="Times New Roman" w:cs="Times New Roman"/>
          <w:sz w:val="24"/>
          <w:szCs w:val="24"/>
        </w:rPr>
        <w:t xml:space="preserve">, разные способы оценивания, обратная связь, понятность процедуры и критериев оценивания, адекватность оценки и рефлексия проведенного урока). </w:t>
      </w:r>
      <w:proofErr w:type="gramEnd"/>
    </w:p>
    <w:p w:rsidR="00183C5B" w:rsidRPr="00183C5B" w:rsidRDefault="00183C5B" w:rsidP="00183C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C5B">
        <w:rPr>
          <w:rFonts w:ascii="Times New Roman" w:hAnsi="Times New Roman" w:cs="Times New Roman"/>
          <w:sz w:val="24"/>
          <w:szCs w:val="24"/>
        </w:rPr>
        <w:t>Организационная культура (постановка и понимание целей, задач и ожидаемых результатов, наличие инструкций и пояснений для выполнения заданий, установление правил и процедур совместной работы на уроке, обращение внимание на индивидуальные запросы и интересы обучающихся, создание возможностей для инклюзивного образования, осознание своей деятельности, понимание достижений и проблем, умение оценить проведенный урок и провести критический анализ).</w:t>
      </w:r>
      <w:proofErr w:type="gramEnd"/>
    </w:p>
    <w:p w:rsidR="00183C5B" w:rsidRPr="00183C5B" w:rsidRDefault="00183C5B" w:rsidP="00183C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C5B">
        <w:rPr>
          <w:rFonts w:ascii="Times New Roman" w:hAnsi="Times New Roman" w:cs="Times New Roman"/>
          <w:sz w:val="24"/>
          <w:szCs w:val="24"/>
        </w:rPr>
        <w:t xml:space="preserve">Эффективная коммуникация (организация взаимодействия и сотрудничество обучающихся между собой, с учителем, с источниками информации, поддержка </w:t>
      </w:r>
      <w:proofErr w:type="spellStart"/>
      <w:r w:rsidRPr="00183C5B">
        <w:rPr>
          <w:rFonts w:ascii="Times New Roman" w:hAnsi="Times New Roman" w:cs="Times New Roman"/>
          <w:sz w:val="24"/>
          <w:szCs w:val="24"/>
        </w:rPr>
        <w:t>талерантного</w:t>
      </w:r>
      <w:proofErr w:type="spellEnd"/>
      <w:r w:rsidRPr="00183C5B">
        <w:rPr>
          <w:rFonts w:ascii="Times New Roman" w:hAnsi="Times New Roman" w:cs="Times New Roman"/>
          <w:sz w:val="24"/>
          <w:szCs w:val="24"/>
        </w:rPr>
        <w:t xml:space="preserve"> отношения к различным позициям, для высказывания обучающимися своей точки зрения, наличие эффективной обратной связи на уроке, способность учителя задавать модель коммуникации, развитие навыков конструктивного диалога).</w:t>
      </w:r>
      <w:proofErr w:type="gramEnd"/>
    </w:p>
    <w:p w:rsidR="00183C5B" w:rsidRPr="00183C5B" w:rsidRDefault="00183C5B" w:rsidP="00183C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C5B">
        <w:rPr>
          <w:rFonts w:ascii="Times New Roman" w:hAnsi="Times New Roman" w:cs="Times New Roman"/>
          <w:sz w:val="24"/>
          <w:szCs w:val="24"/>
        </w:rPr>
        <w:t xml:space="preserve">Наличие ценностных ориентиров (воспитательный эффект урока и педагогической деятельности, поддержка безопасного поведения и формирования здорового образа жизни, обращение внимания обучающихся на ценностные ориентиры и ценностные </w:t>
      </w:r>
      <w:r w:rsidRPr="00183C5B">
        <w:rPr>
          <w:rFonts w:ascii="Times New Roman" w:hAnsi="Times New Roman" w:cs="Times New Roman"/>
          <w:sz w:val="24"/>
          <w:szCs w:val="24"/>
        </w:rPr>
        <w:lastRenderedPageBreak/>
        <w:t>аспекты урока, поддержка толерантного отношения к различным мнениям и культурным особенностям, создание ситуаций для обсуждения и принятия общих ценностей гражданской направленности).</w:t>
      </w:r>
      <w:proofErr w:type="gramEnd"/>
    </w:p>
    <w:p w:rsidR="00183C5B" w:rsidRPr="00183C5B" w:rsidRDefault="00183C5B" w:rsidP="00183C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3C5B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183C5B">
        <w:rPr>
          <w:rFonts w:ascii="Times New Roman" w:hAnsi="Times New Roman" w:cs="Times New Roman"/>
          <w:sz w:val="24"/>
          <w:szCs w:val="24"/>
        </w:rPr>
        <w:t xml:space="preserve"> и междисциплинарный подход (формирование универсальных учебных действий разных видов, использование потенциала различных дисциплин и корректность в использовании содержания других дисциплин, понимание особенностей </w:t>
      </w:r>
      <w:proofErr w:type="spellStart"/>
      <w:r w:rsidRPr="00183C5B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183C5B">
        <w:rPr>
          <w:rFonts w:ascii="Times New Roman" w:hAnsi="Times New Roman" w:cs="Times New Roman"/>
          <w:sz w:val="24"/>
          <w:szCs w:val="24"/>
        </w:rPr>
        <w:t xml:space="preserve"> подхода и его отличия от использования междисциплинарных и </w:t>
      </w:r>
      <w:proofErr w:type="spellStart"/>
      <w:r w:rsidRPr="00183C5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83C5B">
        <w:rPr>
          <w:rFonts w:ascii="Times New Roman" w:hAnsi="Times New Roman" w:cs="Times New Roman"/>
          <w:sz w:val="24"/>
          <w:szCs w:val="24"/>
        </w:rPr>
        <w:t xml:space="preserve"> подходов, умение анализировать проведенное занятие с учетом использования </w:t>
      </w:r>
      <w:proofErr w:type="spellStart"/>
      <w:r w:rsidRPr="00183C5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83C5B">
        <w:rPr>
          <w:rFonts w:ascii="Times New Roman" w:hAnsi="Times New Roman" w:cs="Times New Roman"/>
          <w:sz w:val="24"/>
          <w:szCs w:val="24"/>
        </w:rPr>
        <w:t xml:space="preserve"> и междисциплинарных связей, обоснование </w:t>
      </w:r>
      <w:proofErr w:type="spellStart"/>
      <w:r w:rsidRPr="00183C5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83C5B">
        <w:rPr>
          <w:rFonts w:ascii="Times New Roman" w:hAnsi="Times New Roman" w:cs="Times New Roman"/>
          <w:sz w:val="24"/>
          <w:szCs w:val="24"/>
        </w:rPr>
        <w:t xml:space="preserve"> результатов урока).</w:t>
      </w:r>
      <w:proofErr w:type="gramEnd"/>
    </w:p>
    <w:p w:rsidR="00183C5B" w:rsidRPr="00183C5B" w:rsidRDefault="00183C5B" w:rsidP="00183C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C5B">
        <w:rPr>
          <w:rFonts w:ascii="Times New Roman" w:hAnsi="Times New Roman" w:cs="Times New Roman"/>
          <w:sz w:val="24"/>
          <w:szCs w:val="24"/>
        </w:rPr>
        <w:t>Поддержка самостоятельности, активности и творчества обучающихся (использование активных и интерактивных подходов для развития самостоятельности обучающихся, создание на уроке ситуаций для выбора самоопределения, поддержка личной и групповой ответственности при выполнении заданий, решение творческих задач, возможности для самостоятельной работы и создание ситуаций успеха на уроке, уважение достоинства каждого ученика и доброжелательная атмосфера).</w:t>
      </w:r>
      <w:proofErr w:type="gramEnd"/>
    </w:p>
    <w:p w:rsidR="00AC56DD" w:rsidRPr="00183C5B" w:rsidRDefault="00AC56DD" w:rsidP="00AC56DD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56DD" w:rsidRPr="00183C5B" w:rsidSect="00D8385E">
      <w:footerReference w:type="default" r:id="rId9"/>
      <w:pgSz w:w="11900" w:h="16840"/>
      <w:pgMar w:top="709" w:right="843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08" w:rsidRDefault="004C3408" w:rsidP="00E16708">
      <w:pPr>
        <w:spacing w:after="0" w:line="240" w:lineRule="auto"/>
      </w:pPr>
      <w:r>
        <w:separator/>
      </w:r>
    </w:p>
  </w:endnote>
  <w:endnote w:type="continuationSeparator" w:id="0">
    <w:p w:rsidR="004C3408" w:rsidRDefault="004C3408" w:rsidP="00E1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851623"/>
      <w:docPartObj>
        <w:docPartGallery w:val="Page Numbers (Bottom of Page)"/>
        <w:docPartUnique/>
      </w:docPartObj>
    </w:sdtPr>
    <w:sdtContent>
      <w:p w:rsidR="00E16708" w:rsidRDefault="00C94786">
        <w:pPr>
          <w:pStyle w:val="a6"/>
          <w:jc w:val="right"/>
        </w:pPr>
        <w:r>
          <w:fldChar w:fldCharType="begin"/>
        </w:r>
        <w:r w:rsidR="00E16708">
          <w:instrText>PAGE   \* MERGEFORMAT</w:instrText>
        </w:r>
        <w:r>
          <w:fldChar w:fldCharType="separate"/>
        </w:r>
        <w:r w:rsidR="00F73416">
          <w:rPr>
            <w:noProof/>
          </w:rPr>
          <w:t>3</w:t>
        </w:r>
        <w:r>
          <w:fldChar w:fldCharType="end"/>
        </w:r>
      </w:p>
    </w:sdtContent>
  </w:sdt>
  <w:p w:rsidR="00E16708" w:rsidRDefault="00E167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08" w:rsidRDefault="004C3408" w:rsidP="00E16708">
      <w:pPr>
        <w:spacing w:after="0" w:line="240" w:lineRule="auto"/>
      </w:pPr>
      <w:r>
        <w:separator/>
      </w:r>
    </w:p>
  </w:footnote>
  <w:footnote w:type="continuationSeparator" w:id="0">
    <w:p w:rsidR="004C3408" w:rsidRDefault="004C3408" w:rsidP="00E1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ACBC3960"/>
    <w:lvl w:ilvl="0" w:tplc="77321354">
      <w:start w:val="1"/>
      <w:numFmt w:val="bullet"/>
      <w:lvlText w:val="-"/>
      <w:lvlJc w:val="left"/>
    </w:lvl>
    <w:lvl w:ilvl="1" w:tplc="061CAE42">
      <w:numFmt w:val="decimal"/>
      <w:lvlText w:val=""/>
      <w:lvlJc w:val="left"/>
    </w:lvl>
    <w:lvl w:ilvl="2" w:tplc="CFB4D0AA">
      <w:numFmt w:val="decimal"/>
      <w:lvlText w:val=""/>
      <w:lvlJc w:val="left"/>
    </w:lvl>
    <w:lvl w:ilvl="3" w:tplc="B226D950">
      <w:numFmt w:val="decimal"/>
      <w:lvlText w:val=""/>
      <w:lvlJc w:val="left"/>
    </w:lvl>
    <w:lvl w:ilvl="4" w:tplc="752CAA40">
      <w:numFmt w:val="decimal"/>
      <w:lvlText w:val=""/>
      <w:lvlJc w:val="left"/>
    </w:lvl>
    <w:lvl w:ilvl="5" w:tplc="026669E6">
      <w:numFmt w:val="decimal"/>
      <w:lvlText w:val=""/>
      <w:lvlJc w:val="left"/>
    </w:lvl>
    <w:lvl w:ilvl="6" w:tplc="3CDAE5FE">
      <w:numFmt w:val="decimal"/>
      <w:lvlText w:val=""/>
      <w:lvlJc w:val="left"/>
    </w:lvl>
    <w:lvl w:ilvl="7" w:tplc="EE82965C">
      <w:numFmt w:val="decimal"/>
      <w:lvlText w:val=""/>
      <w:lvlJc w:val="left"/>
    </w:lvl>
    <w:lvl w:ilvl="8" w:tplc="BEBE05B8">
      <w:numFmt w:val="decimal"/>
      <w:lvlText w:val=""/>
      <w:lvlJc w:val="left"/>
    </w:lvl>
  </w:abstractNum>
  <w:abstractNum w:abstractNumId="1">
    <w:nsid w:val="00736F75"/>
    <w:multiLevelType w:val="multilevel"/>
    <w:tmpl w:val="7BB6950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14F728E"/>
    <w:multiLevelType w:val="multilevel"/>
    <w:tmpl w:val="1946DC8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Times New Roman" w:hint="default"/>
      </w:rPr>
    </w:lvl>
  </w:abstractNum>
  <w:abstractNum w:abstractNumId="3">
    <w:nsid w:val="03E504CB"/>
    <w:multiLevelType w:val="multilevel"/>
    <w:tmpl w:val="B3FC7F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4DA42F8"/>
    <w:multiLevelType w:val="multilevel"/>
    <w:tmpl w:val="D7D008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573354F"/>
    <w:multiLevelType w:val="multilevel"/>
    <w:tmpl w:val="9C888D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076F60A0"/>
    <w:multiLevelType w:val="hybridMultilevel"/>
    <w:tmpl w:val="444CA0D8"/>
    <w:lvl w:ilvl="0" w:tplc="8DF0C49C">
      <w:start w:val="1"/>
      <w:numFmt w:val="bullet"/>
      <w:lvlText w:val="-"/>
      <w:lvlJc w:val="left"/>
      <w:pPr>
        <w:ind w:left="15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0C8C1121"/>
    <w:multiLevelType w:val="multilevel"/>
    <w:tmpl w:val="B5FE82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0CDA28AC"/>
    <w:multiLevelType w:val="hybridMultilevel"/>
    <w:tmpl w:val="F626C27A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5E64DE"/>
    <w:multiLevelType w:val="hybridMultilevel"/>
    <w:tmpl w:val="A418ABBE"/>
    <w:lvl w:ilvl="0" w:tplc="8DF0C49C">
      <w:start w:val="1"/>
      <w:numFmt w:val="bullet"/>
      <w:lvlText w:val="-"/>
      <w:lvlJc w:val="left"/>
      <w:pPr>
        <w:ind w:left="786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D6A273F"/>
    <w:multiLevelType w:val="hybridMultilevel"/>
    <w:tmpl w:val="A57E5446"/>
    <w:lvl w:ilvl="0" w:tplc="8DF0C49C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8DF0C49C">
      <w:start w:val="1"/>
      <w:numFmt w:val="bullet"/>
      <w:lvlText w:val="-"/>
      <w:lvlJc w:val="left"/>
      <w:pPr>
        <w:ind w:left="1866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B61F2B"/>
    <w:multiLevelType w:val="hybridMultilevel"/>
    <w:tmpl w:val="CA3AA9E0"/>
    <w:lvl w:ilvl="0" w:tplc="2AB4A300">
      <w:numFmt w:val="bullet"/>
      <w:lvlText w:val=""/>
      <w:lvlJc w:val="left"/>
      <w:pPr>
        <w:ind w:left="644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89F26E5"/>
    <w:multiLevelType w:val="multilevel"/>
    <w:tmpl w:val="CC64C9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2C58649D"/>
    <w:multiLevelType w:val="hybridMultilevel"/>
    <w:tmpl w:val="4EAC8C9E"/>
    <w:lvl w:ilvl="0" w:tplc="8DF0C49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2C013E"/>
    <w:multiLevelType w:val="hybridMultilevel"/>
    <w:tmpl w:val="9D6E329C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1BB73D2"/>
    <w:multiLevelType w:val="hybridMultilevel"/>
    <w:tmpl w:val="DDB29136"/>
    <w:lvl w:ilvl="0" w:tplc="8DF0C49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5B8CA0A6">
      <w:numFmt w:val="bullet"/>
      <w:lvlText w:val=""/>
      <w:lvlJc w:val="left"/>
      <w:pPr>
        <w:ind w:left="1866" w:hanging="360"/>
      </w:pPr>
      <w:rPr>
        <w:rFonts w:ascii="Symbol" w:eastAsiaTheme="minorHAnsi" w:hAnsi="Symbol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4056BB"/>
    <w:multiLevelType w:val="hybridMultilevel"/>
    <w:tmpl w:val="8FB0E62A"/>
    <w:lvl w:ilvl="0" w:tplc="6FD83C66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B4F7F"/>
    <w:multiLevelType w:val="hybridMultilevel"/>
    <w:tmpl w:val="53D0C8A4"/>
    <w:lvl w:ilvl="0" w:tplc="AAD4FBE6">
      <w:numFmt w:val="bullet"/>
      <w:lvlText w:val=""/>
      <w:lvlJc w:val="left"/>
      <w:pPr>
        <w:ind w:left="861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3652E21"/>
    <w:multiLevelType w:val="multilevel"/>
    <w:tmpl w:val="C98EC3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75D7C87"/>
    <w:multiLevelType w:val="hybridMultilevel"/>
    <w:tmpl w:val="39CC98B6"/>
    <w:lvl w:ilvl="0" w:tplc="8DF0C49C">
      <w:start w:val="1"/>
      <w:numFmt w:val="bullet"/>
      <w:lvlText w:val="-"/>
      <w:lvlJc w:val="left"/>
      <w:pPr>
        <w:ind w:left="79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0EF3564"/>
    <w:multiLevelType w:val="multilevel"/>
    <w:tmpl w:val="DFC661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auto"/>
      </w:rPr>
    </w:lvl>
  </w:abstractNum>
  <w:abstractNum w:abstractNumId="21">
    <w:nsid w:val="5E6D4834"/>
    <w:multiLevelType w:val="multilevel"/>
    <w:tmpl w:val="92A2C29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22">
    <w:nsid w:val="5EBC0F99"/>
    <w:multiLevelType w:val="hybridMultilevel"/>
    <w:tmpl w:val="20B07B64"/>
    <w:lvl w:ilvl="0" w:tplc="8DF0C49C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FF50CEF"/>
    <w:multiLevelType w:val="hybridMultilevel"/>
    <w:tmpl w:val="DFF20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C21966"/>
    <w:multiLevelType w:val="multilevel"/>
    <w:tmpl w:val="2F1007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5954102"/>
    <w:multiLevelType w:val="hybridMultilevel"/>
    <w:tmpl w:val="3CEA5B70"/>
    <w:lvl w:ilvl="0" w:tplc="BA1AF0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E469E"/>
    <w:multiLevelType w:val="hybridMultilevel"/>
    <w:tmpl w:val="AE08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34953"/>
    <w:multiLevelType w:val="multilevel"/>
    <w:tmpl w:val="EB269DA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49B2324"/>
    <w:multiLevelType w:val="multilevel"/>
    <w:tmpl w:val="9258D4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C9A73DE"/>
    <w:multiLevelType w:val="multilevel"/>
    <w:tmpl w:val="A190A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7"/>
  </w:num>
  <w:num w:numId="5">
    <w:abstractNumId w:val="6"/>
  </w:num>
  <w:num w:numId="6">
    <w:abstractNumId w:val="21"/>
  </w:num>
  <w:num w:numId="7">
    <w:abstractNumId w:val="19"/>
  </w:num>
  <w:num w:numId="8">
    <w:abstractNumId w:val="2"/>
  </w:num>
  <w:num w:numId="9">
    <w:abstractNumId w:val="25"/>
  </w:num>
  <w:num w:numId="10">
    <w:abstractNumId w:val="26"/>
  </w:num>
  <w:num w:numId="11">
    <w:abstractNumId w:val="29"/>
  </w:num>
  <w:num w:numId="12">
    <w:abstractNumId w:val="28"/>
  </w:num>
  <w:num w:numId="13">
    <w:abstractNumId w:val="24"/>
  </w:num>
  <w:num w:numId="14">
    <w:abstractNumId w:val="7"/>
  </w:num>
  <w:num w:numId="15">
    <w:abstractNumId w:val="1"/>
  </w:num>
  <w:num w:numId="16">
    <w:abstractNumId w:val="4"/>
  </w:num>
  <w:num w:numId="17">
    <w:abstractNumId w:val="20"/>
  </w:num>
  <w:num w:numId="18">
    <w:abstractNumId w:val="23"/>
  </w:num>
  <w:num w:numId="19">
    <w:abstractNumId w:val="13"/>
  </w:num>
  <w:num w:numId="20">
    <w:abstractNumId w:val="16"/>
  </w:num>
  <w:num w:numId="21">
    <w:abstractNumId w:val="9"/>
  </w:num>
  <w:num w:numId="22">
    <w:abstractNumId w:val="11"/>
  </w:num>
  <w:num w:numId="23">
    <w:abstractNumId w:val="15"/>
  </w:num>
  <w:num w:numId="24">
    <w:abstractNumId w:val="17"/>
  </w:num>
  <w:num w:numId="25">
    <w:abstractNumId w:val="22"/>
  </w:num>
  <w:num w:numId="26">
    <w:abstractNumId w:val="10"/>
  </w:num>
  <w:num w:numId="27">
    <w:abstractNumId w:val="8"/>
  </w:num>
  <w:num w:numId="28">
    <w:abstractNumId w:val="18"/>
  </w:num>
  <w:num w:numId="29">
    <w:abstractNumId w:val="1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ACC"/>
    <w:rsid w:val="00023F9C"/>
    <w:rsid w:val="00074989"/>
    <w:rsid w:val="000E292A"/>
    <w:rsid w:val="00100109"/>
    <w:rsid w:val="00107DC9"/>
    <w:rsid w:val="00115C84"/>
    <w:rsid w:val="001463A0"/>
    <w:rsid w:val="001513B7"/>
    <w:rsid w:val="00183C5B"/>
    <w:rsid w:val="00201EB4"/>
    <w:rsid w:val="00243623"/>
    <w:rsid w:val="00271A33"/>
    <w:rsid w:val="00290E8B"/>
    <w:rsid w:val="003524B6"/>
    <w:rsid w:val="003B5DAE"/>
    <w:rsid w:val="003C06E8"/>
    <w:rsid w:val="00453B70"/>
    <w:rsid w:val="004C3408"/>
    <w:rsid w:val="004D0A6B"/>
    <w:rsid w:val="00503304"/>
    <w:rsid w:val="00546294"/>
    <w:rsid w:val="00560535"/>
    <w:rsid w:val="005820F5"/>
    <w:rsid w:val="0059520A"/>
    <w:rsid w:val="005E261A"/>
    <w:rsid w:val="00647752"/>
    <w:rsid w:val="00675DF2"/>
    <w:rsid w:val="006F4E3E"/>
    <w:rsid w:val="00713188"/>
    <w:rsid w:val="007760E2"/>
    <w:rsid w:val="007F2B8B"/>
    <w:rsid w:val="00801B7F"/>
    <w:rsid w:val="0088459D"/>
    <w:rsid w:val="008B1FA1"/>
    <w:rsid w:val="008B498A"/>
    <w:rsid w:val="008C4C43"/>
    <w:rsid w:val="0091301B"/>
    <w:rsid w:val="00936FC4"/>
    <w:rsid w:val="00955E7A"/>
    <w:rsid w:val="00972465"/>
    <w:rsid w:val="00976A8F"/>
    <w:rsid w:val="009A3E1A"/>
    <w:rsid w:val="009E444D"/>
    <w:rsid w:val="00A41852"/>
    <w:rsid w:val="00A4494F"/>
    <w:rsid w:val="00AC56DD"/>
    <w:rsid w:val="00AF1114"/>
    <w:rsid w:val="00AF1B77"/>
    <w:rsid w:val="00AF353E"/>
    <w:rsid w:val="00B23674"/>
    <w:rsid w:val="00B657E3"/>
    <w:rsid w:val="00BB6ABF"/>
    <w:rsid w:val="00BC275A"/>
    <w:rsid w:val="00BF1115"/>
    <w:rsid w:val="00BF21DE"/>
    <w:rsid w:val="00C02788"/>
    <w:rsid w:val="00C77C54"/>
    <w:rsid w:val="00C839A7"/>
    <w:rsid w:val="00C94786"/>
    <w:rsid w:val="00CA7985"/>
    <w:rsid w:val="00D00913"/>
    <w:rsid w:val="00D421D2"/>
    <w:rsid w:val="00D75082"/>
    <w:rsid w:val="00D77B0D"/>
    <w:rsid w:val="00D8385E"/>
    <w:rsid w:val="00D86CAD"/>
    <w:rsid w:val="00DE04F2"/>
    <w:rsid w:val="00DF01A1"/>
    <w:rsid w:val="00E10DC6"/>
    <w:rsid w:val="00E16708"/>
    <w:rsid w:val="00E50896"/>
    <w:rsid w:val="00E565DA"/>
    <w:rsid w:val="00E57CA8"/>
    <w:rsid w:val="00E9186C"/>
    <w:rsid w:val="00EA0ACC"/>
    <w:rsid w:val="00EA4A68"/>
    <w:rsid w:val="00EA6BC6"/>
    <w:rsid w:val="00F2634A"/>
    <w:rsid w:val="00F35E7D"/>
    <w:rsid w:val="00F4407F"/>
    <w:rsid w:val="00F47D50"/>
    <w:rsid w:val="00F6260F"/>
    <w:rsid w:val="00F62FB0"/>
    <w:rsid w:val="00F73416"/>
    <w:rsid w:val="00F94F1C"/>
    <w:rsid w:val="00FA185A"/>
    <w:rsid w:val="00FB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708"/>
  </w:style>
  <w:style w:type="paragraph" w:styleId="a6">
    <w:name w:val="footer"/>
    <w:basedOn w:val="a"/>
    <w:link w:val="a7"/>
    <w:uiPriority w:val="99"/>
    <w:unhideWhenUsed/>
    <w:rsid w:val="00E1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708"/>
  </w:style>
  <w:style w:type="character" w:customStyle="1" w:styleId="extended-textshort">
    <w:name w:val="extended-text__short"/>
    <w:basedOn w:val="a0"/>
    <w:rsid w:val="00A41852"/>
  </w:style>
  <w:style w:type="character" w:styleId="a8">
    <w:name w:val="Hyperlink"/>
    <w:basedOn w:val="a0"/>
    <w:uiPriority w:val="99"/>
    <w:unhideWhenUsed/>
    <w:rsid w:val="00AF1B77"/>
    <w:rPr>
      <w:color w:val="0000FF"/>
      <w:u w:val="single"/>
    </w:rPr>
  </w:style>
  <w:style w:type="table" w:styleId="a9">
    <w:name w:val="Table Grid"/>
    <w:basedOn w:val="a1"/>
    <w:uiPriority w:val="59"/>
    <w:rsid w:val="00F4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708"/>
  </w:style>
  <w:style w:type="paragraph" w:styleId="a6">
    <w:name w:val="footer"/>
    <w:basedOn w:val="a"/>
    <w:link w:val="a7"/>
    <w:uiPriority w:val="99"/>
    <w:unhideWhenUsed/>
    <w:rsid w:val="00E1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7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60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928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28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8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930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1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34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8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7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12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8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01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8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metodo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9F201-1E4E-4E6B-853D-2745F9B3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</dc:creator>
  <cp:lastModifiedBy>Васинова</cp:lastModifiedBy>
  <cp:revision>14</cp:revision>
  <dcterms:created xsi:type="dcterms:W3CDTF">2019-08-16T09:40:00Z</dcterms:created>
  <dcterms:modified xsi:type="dcterms:W3CDTF">2019-09-25T16:33:00Z</dcterms:modified>
</cp:coreProperties>
</file>