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C7" w:rsidRPr="00D41C3D" w:rsidRDefault="00994D01" w:rsidP="000059C7">
      <w:pPr>
        <w:spacing w:line="320" w:lineRule="exact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 xml:space="preserve">Положение о </w:t>
      </w:r>
      <w:r w:rsidR="000059C7" w:rsidRPr="00D41C3D">
        <w:rPr>
          <w:b/>
          <w:sz w:val="24"/>
          <w:szCs w:val="24"/>
        </w:rPr>
        <w:t xml:space="preserve">городской методической выставке </w:t>
      </w:r>
    </w:p>
    <w:p w:rsidR="000059C7" w:rsidRPr="00D41C3D" w:rsidRDefault="000059C7" w:rsidP="000059C7">
      <w:pPr>
        <w:spacing w:line="320" w:lineRule="exact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«Инновационные технологии в моей деятельности»</w:t>
      </w:r>
    </w:p>
    <w:p w:rsidR="00994D01" w:rsidRPr="00D41C3D" w:rsidRDefault="00994D01" w:rsidP="000059C7">
      <w:pPr>
        <w:spacing w:line="320" w:lineRule="exact"/>
        <w:jc w:val="center"/>
        <w:rPr>
          <w:sz w:val="24"/>
          <w:szCs w:val="24"/>
        </w:rPr>
      </w:pPr>
    </w:p>
    <w:p w:rsidR="00AA0378" w:rsidRPr="00D41C3D" w:rsidRDefault="00E220B5" w:rsidP="00556AFB">
      <w:pPr>
        <w:pStyle w:val="a4"/>
        <w:numPr>
          <w:ilvl w:val="0"/>
          <w:numId w:val="11"/>
        </w:numPr>
        <w:tabs>
          <w:tab w:val="left" w:pos="4340"/>
        </w:tabs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D41C3D">
        <w:rPr>
          <w:rFonts w:ascii="Times New Roman CYR" w:eastAsia="Times New Roman CYR" w:hAnsi="Times New Roman CYR" w:cs="Times New Roman CYR"/>
          <w:b/>
          <w:sz w:val="24"/>
          <w:szCs w:val="24"/>
        </w:rPr>
        <w:t>Общие положения</w:t>
      </w:r>
    </w:p>
    <w:p w:rsidR="00994D01" w:rsidRPr="00D41C3D" w:rsidRDefault="00994D01" w:rsidP="00556AFB">
      <w:pPr>
        <w:spacing w:line="238" w:lineRule="auto"/>
        <w:rPr>
          <w:sz w:val="24"/>
          <w:szCs w:val="24"/>
        </w:rPr>
      </w:pPr>
    </w:p>
    <w:p w:rsidR="00556AFB" w:rsidRDefault="00994D01" w:rsidP="00556AFB">
      <w:pPr>
        <w:spacing w:line="238" w:lineRule="auto"/>
        <w:jc w:val="both"/>
        <w:rPr>
          <w:rFonts w:eastAsia="Times New Roman"/>
          <w:bCs/>
          <w:sz w:val="24"/>
          <w:szCs w:val="24"/>
        </w:rPr>
      </w:pPr>
      <w:r w:rsidRPr="00D41C3D">
        <w:rPr>
          <w:sz w:val="24"/>
          <w:szCs w:val="24"/>
        </w:rPr>
        <w:tab/>
      </w:r>
      <w:r w:rsidR="00E220B5" w:rsidRPr="00D41C3D">
        <w:rPr>
          <w:rFonts w:eastAsia="Times New Roman"/>
          <w:sz w:val="24"/>
          <w:szCs w:val="24"/>
        </w:rPr>
        <w:t xml:space="preserve">1.1. </w:t>
      </w:r>
      <w:r w:rsidRPr="00D41C3D">
        <w:rPr>
          <w:rFonts w:eastAsia="Times New Roman"/>
          <w:sz w:val="24"/>
          <w:szCs w:val="24"/>
        </w:rPr>
        <w:t xml:space="preserve">Организаторами городской методической выставки «Инновационные технологии в моей деятельности» (далее – Методическая выставка) </w:t>
      </w:r>
      <w:r w:rsidRPr="00D41C3D">
        <w:rPr>
          <w:rFonts w:eastAsia="Times New Roman"/>
          <w:bCs/>
          <w:sz w:val="24"/>
          <w:szCs w:val="24"/>
        </w:rPr>
        <w:t>являются управление образования и молодежной политики Администрации города Смоленска, методический отдел МБУ ДО «ЦДО».</w:t>
      </w:r>
    </w:p>
    <w:p w:rsidR="00AA0378" w:rsidRPr="00556AFB" w:rsidRDefault="00556AFB" w:rsidP="00556AFB">
      <w:pPr>
        <w:spacing w:line="238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994D01" w:rsidRPr="00D41C3D">
        <w:rPr>
          <w:rFonts w:eastAsia="Times New Roman"/>
          <w:sz w:val="24"/>
          <w:szCs w:val="24"/>
        </w:rPr>
        <w:t>1</w:t>
      </w:r>
      <w:r w:rsidR="00E220B5" w:rsidRPr="00D41C3D">
        <w:rPr>
          <w:rFonts w:eastAsia="Times New Roman"/>
          <w:sz w:val="24"/>
          <w:szCs w:val="24"/>
        </w:rPr>
        <w:t>.</w:t>
      </w:r>
      <w:r w:rsidR="00994D01" w:rsidRPr="00D41C3D">
        <w:rPr>
          <w:rFonts w:eastAsia="Times New Roman"/>
          <w:sz w:val="24"/>
          <w:szCs w:val="24"/>
        </w:rPr>
        <w:t>2</w:t>
      </w:r>
      <w:r w:rsidR="00E220B5" w:rsidRPr="00D41C3D">
        <w:rPr>
          <w:rFonts w:eastAsia="Times New Roman"/>
          <w:sz w:val="24"/>
          <w:szCs w:val="24"/>
        </w:rPr>
        <w:t xml:space="preserve">. Целями </w:t>
      </w:r>
      <w:r w:rsidR="00994D01" w:rsidRPr="00D41C3D">
        <w:rPr>
          <w:rFonts w:eastAsia="Times New Roman"/>
          <w:sz w:val="24"/>
          <w:szCs w:val="24"/>
        </w:rPr>
        <w:t xml:space="preserve">Методической </w:t>
      </w:r>
      <w:r w:rsidR="00E220B5" w:rsidRPr="00D41C3D">
        <w:rPr>
          <w:rFonts w:eastAsia="Times New Roman"/>
          <w:sz w:val="24"/>
          <w:szCs w:val="24"/>
        </w:rPr>
        <w:t>выставки являются:</w:t>
      </w:r>
    </w:p>
    <w:p w:rsidR="00994D01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активизация деятельности </w:t>
      </w:r>
      <w:r w:rsidR="00994D01" w:rsidRPr="00D41C3D">
        <w:rPr>
          <w:rFonts w:eastAsia="Times New Roman"/>
          <w:sz w:val="24"/>
          <w:szCs w:val="24"/>
        </w:rPr>
        <w:t>педагогов</w:t>
      </w:r>
      <w:r w:rsidR="00CA4E6B" w:rsidRPr="00D41C3D">
        <w:rPr>
          <w:rFonts w:eastAsia="Times New Roman"/>
          <w:sz w:val="24"/>
          <w:szCs w:val="24"/>
        </w:rPr>
        <w:t>, привлечение педагогических работников к участию в инновационной педагогической деятельности</w:t>
      </w:r>
      <w:r w:rsidR="00994D01" w:rsidRPr="00D41C3D">
        <w:rPr>
          <w:rFonts w:eastAsia="Times New Roman"/>
          <w:sz w:val="24"/>
          <w:szCs w:val="24"/>
        </w:rPr>
        <w:t xml:space="preserve">; </w:t>
      </w:r>
    </w:p>
    <w:p w:rsidR="00994D01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создание системы непрерывного педагогического образования, направленной на повышение профессиональной культуры, совершенствование профессионального мастерства и реализацию творческих возможностей </w:t>
      </w:r>
      <w:r w:rsidR="00994D01" w:rsidRPr="00D41C3D">
        <w:rPr>
          <w:rFonts w:eastAsia="Times New Roman"/>
          <w:sz w:val="24"/>
          <w:szCs w:val="24"/>
        </w:rPr>
        <w:t>педагогов обр</w:t>
      </w:r>
      <w:r w:rsidR="00CA4E6B" w:rsidRPr="00D41C3D">
        <w:rPr>
          <w:rFonts w:eastAsia="Times New Roman"/>
          <w:sz w:val="24"/>
          <w:szCs w:val="24"/>
        </w:rPr>
        <w:t>азовательных организаций города</w:t>
      </w:r>
      <w:r w:rsidR="00994D01"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повышение научно-технического уровня, и совершенствование учебно-методического обеспечения образовательного проц</w:t>
      </w:r>
      <w:r w:rsidR="00994D01" w:rsidRPr="00D41C3D">
        <w:rPr>
          <w:rFonts w:eastAsia="Times New Roman"/>
          <w:sz w:val="24"/>
          <w:szCs w:val="24"/>
        </w:rPr>
        <w:t xml:space="preserve">есса в соответствии с </w:t>
      </w:r>
      <w:r w:rsidRPr="00D41C3D">
        <w:rPr>
          <w:rFonts w:eastAsia="Times New Roman"/>
          <w:sz w:val="24"/>
          <w:szCs w:val="24"/>
        </w:rPr>
        <w:t xml:space="preserve">требованиями </w:t>
      </w:r>
      <w:r w:rsidR="00994D01" w:rsidRPr="00D41C3D">
        <w:rPr>
          <w:rFonts w:eastAsia="Times New Roman"/>
          <w:sz w:val="24"/>
          <w:szCs w:val="24"/>
        </w:rPr>
        <w:t>ФГОС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4"/>
        </w:numPr>
        <w:tabs>
          <w:tab w:val="left" w:pos="1000"/>
        </w:tabs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выявление, обобщение и распространение лучшего (пе</w:t>
      </w:r>
      <w:r w:rsidR="00CA4E6B" w:rsidRPr="00D41C3D">
        <w:rPr>
          <w:rFonts w:eastAsia="Times New Roman"/>
          <w:sz w:val="24"/>
          <w:szCs w:val="24"/>
        </w:rPr>
        <w:t>редового) педагогического опыта.</w:t>
      </w:r>
    </w:p>
    <w:p w:rsidR="00AA0378" w:rsidRPr="00D41C3D" w:rsidRDefault="00AA0378" w:rsidP="00556AF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AA0378" w:rsidRPr="00D41C3D" w:rsidRDefault="00CA4E6B" w:rsidP="00556AFB">
      <w:pPr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1</w:t>
      </w:r>
      <w:r w:rsidR="009055F7">
        <w:rPr>
          <w:rFonts w:eastAsia="Times New Roman"/>
          <w:sz w:val="24"/>
          <w:szCs w:val="24"/>
        </w:rPr>
        <w:t>.3</w:t>
      </w:r>
      <w:r w:rsidR="00E220B5" w:rsidRPr="00D41C3D">
        <w:rPr>
          <w:rFonts w:eastAsia="Times New Roman"/>
          <w:sz w:val="24"/>
          <w:szCs w:val="24"/>
        </w:rPr>
        <w:t xml:space="preserve">. Задачами </w:t>
      </w:r>
      <w:r w:rsidRPr="00D41C3D">
        <w:rPr>
          <w:rFonts w:eastAsia="Times New Roman"/>
          <w:sz w:val="24"/>
          <w:szCs w:val="24"/>
        </w:rPr>
        <w:t>Методической</w:t>
      </w:r>
      <w:r w:rsidR="00E220B5" w:rsidRPr="00D41C3D">
        <w:rPr>
          <w:rFonts w:eastAsia="Times New Roman"/>
          <w:sz w:val="24"/>
          <w:szCs w:val="24"/>
        </w:rPr>
        <w:t xml:space="preserve"> выставки являются:</w:t>
      </w:r>
    </w:p>
    <w:p w:rsidR="00AA0378" w:rsidRPr="00D41C3D" w:rsidRDefault="00AA0378" w:rsidP="00556AFB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площадки для демонстрации достижений педагогических работников, выявления талантливых,</w:t>
      </w:r>
      <w:r w:rsidR="00CA4E6B" w:rsidRPr="00D41C3D">
        <w:rPr>
          <w:rFonts w:eastAsia="Times New Roman"/>
          <w:sz w:val="24"/>
          <w:szCs w:val="24"/>
        </w:rPr>
        <w:t xml:space="preserve"> творчески работающих педагогов;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условий для профессиональной самореализации педагогов;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поддержание и повышение качества учебно-методического и технического обеспечения образовательного процесса</w:t>
      </w:r>
      <w:r w:rsidR="00CA4E6B" w:rsidRPr="00D41C3D">
        <w:rPr>
          <w:rFonts w:eastAsia="Times New Roman"/>
          <w:sz w:val="24"/>
          <w:szCs w:val="24"/>
        </w:rPr>
        <w:t xml:space="preserve"> в образовательных организациях города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повышение уровня методической культуры </w:t>
      </w:r>
      <w:r w:rsidR="00CA4E6B" w:rsidRPr="00D41C3D">
        <w:rPr>
          <w:rFonts w:eastAsia="Times New Roman"/>
          <w:sz w:val="24"/>
          <w:szCs w:val="24"/>
        </w:rPr>
        <w:t>педагогов</w:t>
      </w:r>
      <w:r w:rsidRPr="00D41C3D">
        <w:rPr>
          <w:rFonts w:eastAsia="Times New Roman"/>
          <w:sz w:val="24"/>
          <w:szCs w:val="24"/>
        </w:rPr>
        <w:t>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установление и расширение деловых и творческих контактов с коллегами;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обмен методическими находками, выявление передового опыта по созданию учебно-методического обеспечения учебных дисциплин и распространение его в едином образовательном пространстве через различные формы сотрудничества;</w:t>
      </w:r>
    </w:p>
    <w:p w:rsidR="00CA4E6B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пополнение информационного фонда методических материалов</w:t>
      </w:r>
      <w:r w:rsidR="00CA4E6B" w:rsidRPr="00D41C3D">
        <w:rPr>
          <w:rFonts w:eastAsia="Times New Roman"/>
          <w:sz w:val="24"/>
          <w:szCs w:val="24"/>
        </w:rPr>
        <w:t xml:space="preserve"> в городском Банке положительного педагогического опыта</w:t>
      </w:r>
      <w:r w:rsidRPr="00D41C3D">
        <w:rPr>
          <w:rFonts w:eastAsia="Times New Roman"/>
          <w:sz w:val="24"/>
          <w:szCs w:val="24"/>
        </w:rPr>
        <w:t>;</w:t>
      </w:r>
    </w:p>
    <w:p w:rsidR="00AA0378" w:rsidRPr="00D41C3D" w:rsidRDefault="00E220B5" w:rsidP="00556AFB">
      <w:pPr>
        <w:pStyle w:val="a4"/>
        <w:numPr>
          <w:ilvl w:val="0"/>
          <w:numId w:val="15"/>
        </w:numPr>
        <w:tabs>
          <w:tab w:val="left" w:pos="1215"/>
        </w:tabs>
        <w:spacing w:line="234" w:lineRule="auto"/>
        <w:ind w:left="0" w:firstLine="283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создание благоприятных условий для профессионального становления начинающих педагогов.</w:t>
      </w:r>
    </w:p>
    <w:p w:rsidR="00CA4E6B" w:rsidRPr="00D41C3D" w:rsidRDefault="00CA4E6B" w:rsidP="00556AFB">
      <w:pPr>
        <w:pStyle w:val="a4"/>
        <w:tabs>
          <w:tab w:val="left" w:pos="1215"/>
        </w:tabs>
        <w:spacing w:line="234" w:lineRule="auto"/>
        <w:ind w:left="0"/>
        <w:jc w:val="both"/>
        <w:rPr>
          <w:rFonts w:eastAsia="Times New Roman"/>
          <w:sz w:val="24"/>
          <w:szCs w:val="24"/>
        </w:rPr>
      </w:pPr>
    </w:p>
    <w:p w:rsidR="00CA4E6B" w:rsidRPr="00D41C3D" w:rsidRDefault="00CA4E6B" w:rsidP="00556AFB">
      <w:pPr>
        <w:spacing w:line="213" w:lineRule="exact"/>
        <w:jc w:val="both"/>
        <w:rPr>
          <w:sz w:val="24"/>
          <w:szCs w:val="24"/>
        </w:rPr>
      </w:pPr>
    </w:p>
    <w:p w:rsidR="00CA4E6B" w:rsidRPr="00D41C3D" w:rsidRDefault="00CA4E6B" w:rsidP="00556AFB">
      <w:pPr>
        <w:pStyle w:val="a4"/>
        <w:numPr>
          <w:ilvl w:val="0"/>
          <w:numId w:val="11"/>
        </w:numPr>
        <w:spacing w:line="213" w:lineRule="exact"/>
        <w:ind w:left="0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Участники Методической выставки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2.1. В Методической выставке могут принять участие педагогические работники муниципальных образовательных организаций города Смоленска.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2.2. Участие в Методической выставке является добровольным. Выдвижение претендентов осуществляется как по инициативе педагогических коллективов образовательных учреждений, так и посредством самовыдвижения.</w:t>
      </w:r>
    </w:p>
    <w:p w:rsidR="00CA4E6B" w:rsidRPr="00D41C3D" w:rsidRDefault="00CA4E6B" w:rsidP="00556AFB">
      <w:pPr>
        <w:jc w:val="both"/>
        <w:rPr>
          <w:sz w:val="24"/>
          <w:szCs w:val="24"/>
        </w:rPr>
      </w:pPr>
      <w:r w:rsidRPr="00D41C3D">
        <w:rPr>
          <w:sz w:val="24"/>
          <w:szCs w:val="24"/>
        </w:rPr>
        <w:tab/>
        <w:t>2.3. Возраст и стаж участников Методической выставки не ограничиваются.</w:t>
      </w:r>
    </w:p>
    <w:p w:rsidR="00CA4E6B" w:rsidRPr="00D41C3D" w:rsidRDefault="00CA4E6B" w:rsidP="00556AFB">
      <w:pPr>
        <w:pStyle w:val="a4"/>
        <w:tabs>
          <w:tab w:val="left" w:pos="1215"/>
        </w:tabs>
        <w:spacing w:line="234" w:lineRule="auto"/>
        <w:ind w:left="0"/>
        <w:jc w:val="both"/>
        <w:rPr>
          <w:rFonts w:eastAsia="Times New Roman"/>
          <w:sz w:val="24"/>
          <w:szCs w:val="24"/>
        </w:rPr>
      </w:pPr>
    </w:p>
    <w:p w:rsidR="00CA4E6B" w:rsidRPr="00D41C3D" w:rsidRDefault="00CA4E6B" w:rsidP="00556AFB">
      <w:pPr>
        <w:pStyle w:val="a4"/>
        <w:numPr>
          <w:ilvl w:val="0"/>
          <w:numId w:val="11"/>
        </w:numPr>
        <w:ind w:left="0"/>
        <w:jc w:val="center"/>
        <w:rPr>
          <w:b/>
          <w:bCs/>
          <w:sz w:val="24"/>
          <w:szCs w:val="24"/>
        </w:rPr>
      </w:pPr>
      <w:r w:rsidRPr="00D41C3D">
        <w:rPr>
          <w:b/>
          <w:bCs/>
          <w:sz w:val="24"/>
          <w:szCs w:val="24"/>
        </w:rPr>
        <w:t>Руководство Методической выставкой</w:t>
      </w:r>
    </w:p>
    <w:p w:rsidR="00CA4E6B" w:rsidRPr="00D41C3D" w:rsidRDefault="00CA4E6B" w:rsidP="00556AFB">
      <w:pPr>
        <w:pStyle w:val="a4"/>
        <w:ind w:left="0"/>
        <w:jc w:val="both"/>
        <w:rPr>
          <w:b/>
          <w:bCs/>
          <w:sz w:val="24"/>
          <w:szCs w:val="24"/>
        </w:rPr>
      </w:pP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3.1. Для подготовки и проведения Методического месячника создаются организационный комитет (далее – Оргкомитет) и жюри, состав которых утверждается приказом управления образования и молодежной политики Администрации города Смоленска (далее – Управление).</w:t>
      </w: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lastRenderedPageBreak/>
        <w:t>3.2. Оргкомитет формируется из представителей Управления, методического отдела МБУ ДО «ЦДО» и образовательных организаций.</w:t>
      </w:r>
    </w:p>
    <w:p w:rsidR="00CA4E6B" w:rsidRPr="00D41C3D" w:rsidRDefault="00CA4E6B" w:rsidP="00556AFB">
      <w:pPr>
        <w:ind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3.3. Оргкомитет:</w:t>
      </w:r>
    </w:p>
    <w:p w:rsidR="00CA4E6B" w:rsidRPr="00D41C3D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осуществляет организационно-методическое обеспечение и проведение Методическо</w:t>
      </w:r>
      <w:r w:rsidR="00DF49E0" w:rsidRPr="00D41C3D">
        <w:rPr>
          <w:sz w:val="24"/>
          <w:szCs w:val="24"/>
        </w:rPr>
        <w:t>й</w:t>
      </w:r>
      <w:r w:rsidRPr="00D41C3D">
        <w:rPr>
          <w:sz w:val="24"/>
          <w:szCs w:val="24"/>
        </w:rPr>
        <w:t xml:space="preserve"> </w:t>
      </w:r>
      <w:r w:rsidR="00DF49E0" w:rsidRPr="00D41C3D">
        <w:rPr>
          <w:sz w:val="24"/>
          <w:szCs w:val="24"/>
        </w:rPr>
        <w:t>выставки</w:t>
      </w:r>
      <w:r w:rsidRPr="00D41C3D">
        <w:rPr>
          <w:sz w:val="24"/>
          <w:szCs w:val="24"/>
        </w:rPr>
        <w:t>;</w:t>
      </w:r>
    </w:p>
    <w:p w:rsidR="00DF49E0" w:rsidRPr="00D41C3D" w:rsidRDefault="00CA4E6B" w:rsidP="00556AFB">
      <w:pPr>
        <w:numPr>
          <w:ilvl w:val="0"/>
          <w:numId w:val="17"/>
        </w:numPr>
        <w:tabs>
          <w:tab w:val="clear" w:pos="2138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осуществляет информационное сопровождение организации и проведения Методическо</w:t>
      </w:r>
      <w:r w:rsidR="00DF49E0" w:rsidRPr="00D41C3D">
        <w:rPr>
          <w:sz w:val="24"/>
          <w:szCs w:val="24"/>
        </w:rPr>
        <w:t>й выставки</w:t>
      </w:r>
      <w:r w:rsidRPr="00D41C3D">
        <w:rPr>
          <w:sz w:val="24"/>
          <w:szCs w:val="24"/>
        </w:rPr>
        <w:t>.</w:t>
      </w:r>
    </w:p>
    <w:p w:rsidR="00CA4E6B" w:rsidRPr="00D41C3D" w:rsidRDefault="00DF49E0" w:rsidP="00556AFB">
      <w:pPr>
        <w:pStyle w:val="a4"/>
        <w:numPr>
          <w:ilvl w:val="1"/>
          <w:numId w:val="19"/>
        </w:numPr>
        <w:ind w:left="0" w:firstLine="567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Жюри Методической выставки</w:t>
      </w:r>
      <w:r w:rsidR="00CA4E6B" w:rsidRPr="00D41C3D">
        <w:rPr>
          <w:sz w:val="24"/>
          <w:szCs w:val="24"/>
        </w:rPr>
        <w:t xml:space="preserve"> формируется из представителей Управления, методического отдела МБУ ДО «ЦДО», образовательных организаций города.</w:t>
      </w:r>
    </w:p>
    <w:p w:rsidR="00CA4E6B" w:rsidRPr="00D41C3D" w:rsidRDefault="00CA4E6B" w:rsidP="00556AFB">
      <w:pPr>
        <w:pStyle w:val="a4"/>
        <w:numPr>
          <w:ilvl w:val="1"/>
          <w:numId w:val="19"/>
        </w:numPr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D41C3D">
        <w:rPr>
          <w:sz w:val="24"/>
          <w:szCs w:val="24"/>
        </w:rPr>
        <w:t>Предметная комиссия: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>осуществляет организационно-методическое руководство;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D41C3D">
        <w:rPr>
          <w:sz w:val="24"/>
          <w:szCs w:val="24"/>
        </w:rPr>
        <w:t>подводит итоги, определяет победителей и призеров;</w:t>
      </w:r>
    </w:p>
    <w:p w:rsidR="00CA4E6B" w:rsidRPr="00556AFB" w:rsidRDefault="00CA4E6B" w:rsidP="00556AFB">
      <w:pPr>
        <w:numPr>
          <w:ilvl w:val="0"/>
          <w:numId w:val="17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>рассматривает возникающие в ходе подготовки и проведения Методическо</w:t>
      </w:r>
      <w:r w:rsidR="00DF49E0" w:rsidRPr="00556AFB">
        <w:rPr>
          <w:sz w:val="24"/>
          <w:szCs w:val="24"/>
        </w:rPr>
        <w:t>й</w:t>
      </w:r>
      <w:r w:rsidRPr="00556AFB">
        <w:rPr>
          <w:sz w:val="24"/>
          <w:szCs w:val="24"/>
        </w:rPr>
        <w:t xml:space="preserve"> </w:t>
      </w:r>
      <w:r w:rsidR="00DF49E0" w:rsidRPr="00556AFB">
        <w:rPr>
          <w:sz w:val="24"/>
          <w:szCs w:val="24"/>
        </w:rPr>
        <w:t>выставки</w:t>
      </w:r>
      <w:r w:rsidRPr="00556AFB">
        <w:rPr>
          <w:sz w:val="24"/>
          <w:szCs w:val="24"/>
        </w:rPr>
        <w:t xml:space="preserve"> вопросы, представляет отчёт об итогах.</w:t>
      </w:r>
    </w:p>
    <w:p w:rsidR="00CA4E6B" w:rsidRPr="00D41C3D" w:rsidRDefault="00CA4E6B" w:rsidP="00556AFB">
      <w:pPr>
        <w:pStyle w:val="a4"/>
        <w:ind w:left="0"/>
        <w:jc w:val="both"/>
        <w:rPr>
          <w:rFonts w:eastAsia="Times New Roman"/>
          <w:color w:val="000000"/>
          <w:sz w:val="24"/>
          <w:szCs w:val="24"/>
        </w:rPr>
      </w:pPr>
    </w:p>
    <w:p w:rsidR="00DF49E0" w:rsidRPr="00D41C3D" w:rsidRDefault="00DF49E0" w:rsidP="00556AFB">
      <w:pPr>
        <w:pStyle w:val="a4"/>
        <w:numPr>
          <w:ilvl w:val="0"/>
          <w:numId w:val="19"/>
        </w:numPr>
        <w:ind w:left="0"/>
        <w:jc w:val="center"/>
        <w:rPr>
          <w:b/>
          <w:sz w:val="24"/>
          <w:szCs w:val="24"/>
        </w:rPr>
      </w:pPr>
      <w:r w:rsidRPr="00D41C3D">
        <w:rPr>
          <w:b/>
          <w:sz w:val="24"/>
          <w:szCs w:val="24"/>
        </w:rPr>
        <w:t>Порядок проведения Методической выставки</w:t>
      </w:r>
    </w:p>
    <w:p w:rsidR="00DF49E0" w:rsidRPr="00D41C3D" w:rsidRDefault="00DF49E0" w:rsidP="00556AFB">
      <w:pPr>
        <w:pStyle w:val="a4"/>
        <w:ind w:left="0"/>
        <w:jc w:val="center"/>
        <w:rPr>
          <w:b/>
          <w:sz w:val="24"/>
          <w:szCs w:val="24"/>
        </w:rPr>
      </w:pPr>
    </w:p>
    <w:p w:rsidR="00534274" w:rsidRPr="00D41C3D" w:rsidRDefault="00B03614" w:rsidP="00534274">
      <w:pPr>
        <w:ind w:left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DF49E0" w:rsidRPr="00D41C3D">
        <w:rPr>
          <w:sz w:val="24"/>
          <w:szCs w:val="24"/>
        </w:rPr>
        <w:t xml:space="preserve">4.1. </w:t>
      </w:r>
      <w:r w:rsidR="00534274" w:rsidRPr="00D41C3D">
        <w:rPr>
          <w:sz w:val="24"/>
          <w:szCs w:val="24"/>
        </w:rPr>
        <w:t>Метод</w:t>
      </w:r>
      <w:r w:rsidR="00534274">
        <w:rPr>
          <w:sz w:val="24"/>
          <w:szCs w:val="24"/>
        </w:rPr>
        <w:t>ическая выставка проводится с 02</w:t>
      </w:r>
      <w:r w:rsidR="00534274" w:rsidRPr="00D41C3D">
        <w:rPr>
          <w:sz w:val="24"/>
          <w:szCs w:val="24"/>
        </w:rPr>
        <w:t>.03.20</w:t>
      </w:r>
      <w:r w:rsidR="00534274">
        <w:rPr>
          <w:sz w:val="24"/>
          <w:szCs w:val="24"/>
        </w:rPr>
        <w:t>20</w:t>
      </w:r>
      <w:r w:rsidR="00534274" w:rsidRPr="00D41C3D">
        <w:rPr>
          <w:sz w:val="24"/>
          <w:szCs w:val="24"/>
        </w:rPr>
        <w:t xml:space="preserve"> по </w:t>
      </w:r>
      <w:r w:rsidR="00534274">
        <w:rPr>
          <w:sz w:val="24"/>
          <w:szCs w:val="24"/>
        </w:rPr>
        <w:t>31</w:t>
      </w:r>
      <w:r w:rsidR="00534274" w:rsidRPr="00D41C3D">
        <w:rPr>
          <w:sz w:val="24"/>
          <w:szCs w:val="24"/>
        </w:rPr>
        <w:t>.03.20</w:t>
      </w:r>
      <w:r w:rsidR="00534274">
        <w:rPr>
          <w:sz w:val="24"/>
          <w:szCs w:val="24"/>
        </w:rPr>
        <w:t>20</w:t>
      </w:r>
      <w:r w:rsidR="00534274" w:rsidRPr="00D41C3D">
        <w:rPr>
          <w:sz w:val="24"/>
          <w:szCs w:val="24"/>
        </w:rPr>
        <w:t>.</w:t>
      </w:r>
      <w:r w:rsidR="00534274" w:rsidRPr="00D41C3D">
        <w:rPr>
          <w:rFonts w:eastAsia="Times New Roman"/>
          <w:sz w:val="24"/>
          <w:szCs w:val="24"/>
        </w:rPr>
        <w:t xml:space="preserve"> </w:t>
      </w:r>
    </w:p>
    <w:p w:rsidR="00BB7A95" w:rsidRDefault="00534274" w:rsidP="00BB7A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</w:t>
      </w:r>
      <w:r w:rsidRPr="00D41C3D">
        <w:rPr>
          <w:sz w:val="24"/>
          <w:szCs w:val="24"/>
        </w:rPr>
        <w:t>Для участия в Методической выставке необходимо в срок до 2</w:t>
      </w:r>
      <w:r>
        <w:rPr>
          <w:sz w:val="24"/>
          <w:szCs w:val="24"/>
        </w:rPr>
        <w:t>4</w:t>
      </w:r>
      <w:r w:rsidRPr="00D41C3D">
        <w:rPr>
          <w:sz w:val="24"/>
          <w:szCs w:val="24"/>
        </w:rPr>
        <w:t>.02.20</w:t>
      </w:r>
      <w:r>
        <w:rPr>
          <w:sz w:val="24"/>
          <w:szCs w:val="24"/>
        </w:rPr>
        <w:t>20</w:t>
      </w:r>
      <w:r w:rsidRPr="00D41C3D">
        <w:rPr>
          <w:sz w:val="24"/>
          <w:szCs w:val="24"/>
        </w:rPr>
        <w:t xml:space="preserve"> предоставить:</w:t>
      </w:r>
    </w:p>
    <w:p w:rsidR="00DF49E0" w:rsidRPr="00556AFB" w:rsidRDefault="00BB7A95" w:rsidP="00BB7A95">
      <w:pPr>
        <w:numPr>
          <w:ilvl w:val="0"/>
          <w:numId w:val="17"/>
        </w:numPr>
        <w:tabs>
          <w:tab w:val="clear" w:pos="2138"/>
          <w:tab w:val="num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F49E0" w:rsidRPr="00D41C3D">
        <w:rPr>
          <w:sz w:val="24"/>
          <w:szCs w:val="24"/>
        </w:rPr>
        <w:t xml:space="preserve">аявку </w:t>
      </w:r>
      <w:r w:rsidR="00DF49E0" w:rsidRPr="00556AFB">
        <w:rPr>
          <w:sz w:val="24"/>
          <w:szCs w:val="24"/>
        </w:rPr>
        <w:t xml:space="preserve">на участие </w:t>
      </w:r>
      <w:r w:rsidR="00DF49E0" w:rsidRPr="00D41C3D">
        <w:rPr>
          <w:sz w:val="24"/>
          <w:szCs w:val="24"/>
        </w:rPr>
        <w:t xml:space="preserve">на электронный адрес </w:t>
      </w:r>
      <w:hyperlink r:id="rId6" w:history="1">
        <w:r w:rsidR="00DF49E0" w:rsidRPr="00045619">
          <w:rPr>
            <w:color w:val="002060"/>
            <w:u w:val="single"/>
          </w:rPr>
          <w:t>cdometodo@admin-smolensk.ru</w:t>
        </w:r>
      </w:hyperlink>
      <w:r w:rsidR="00556AFB" w:rsidRPr="00045619">
        <w:rPr>
          <w:color w:val="00206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(приложение </w:t>
      </w:r>
      <w:r w:rsidR="00DF49E0" w:rsidRPr="00D41C3D">
        <w:rPr>
          <w:sz w:val="24"/>
          <w:szCs w:val="24"/>
        </w:rPr>
        <w:t>1);</w:t>
      </w:r>
    </w:p>
    <w:p w:rsidR="00EC5F34" w:rsidRPr="00556AFB" w:rsidRDefault="00DF49E0" w:rsidP="001B3FE7">
      <w:pPr>
        <w:numPr>
          <w:ilvl w:val="0"/>
          <w:numId w:val="17"/>
        </w:numPr>
        <w:tabs>
          <w:tab w:val="clear" w:pos="2138"/>
          <w:tab w:val="num" w:pos="709"/>
        </w:tabs>
        <w:ind w:left="0" w:firstLine="709"/>
        <w:jc w:val="both"/>
        <w:rPr>
          <w:sz w:val="24"/>
          <w:szCs w:val="24"/>
        </w:rPr>
      </w:pPr>
      <w:r w:rsidRPr="00556AFB">
        <w:rPr>
          <w:sz w:val="24"/>
          <w:szCs w:val="24"/>
        </w:rPr>
        <w:t xml:space="preserve"> конкурсные материалы </w:t>
      </w:r>
      <w:r w:rsidR="00A62846" w:rsidRPr="00556AFB">
        <w:rPr>
          <w:sz w:val="24"/>
          <w:szCs w:val="24"/>
        </w:rPr>
        <w:t xml:space="preserve">(требования к </w:t>
      </w:r>
      <w:r w:rsidR="00045619">
        <w:rPr>
          <w:sz w:val="24"/>
          <w:szCs w:val="24"/>
        </w:rPr>
        <w:t>представлению авторского пособия</w:t>
      </w:r>
      <w:r w:rsidR="00A62846" w:rsidRPr="00556AFB">
        <w:rPr>
          <w:sz w:val="24"/>
          <w:szCs w:val="24"/>
        </w:rPr>
        <w:t xml:space="preserve"> - приложение 2, </w:t>
      </w:r>
      <w:r w:rsidR="00045619">
        <w:rPr>
          <w:sz w:val="24"/>
          <w:szCs w:val="24"/>
        </w:rPr>
        <w:t xml:space="preserve">требования к представлению авторского </w:t>
      </w:r>
      <w:r w:rsidR="00BB7A95">
        <w:rPr>
          <w:sz w:val="24"/>
          <w:szCs w:val="24"/>
        </w:rPr>
        <w:t>цифрового</w:t>
      </w:r>
      <w:r w:rsidR="00045619">
        <w:rPr>
          <w:sz w:val="24"/>
          <w:szCs w:val="24"/>
        </w:rPr>
        <w:t xml:space="preserve"> образовательного ресурса</w:t>
      </w:r>
      <w:r w:rsidR="00A62846" w:rsidRPr="00556AFB">
        <w:rPr>
          <w:sz w:val="24"/>
          <w:szCs w:val="24"/>
        </w:rPr>
        <w:t xml:space="preserve"> - </w:t>
      </w:r>
      <w:r w:rsidR="00EC5F34" w:rsidRPr="00556AFB">
        <w:rPr>
          <w:sz w:val="24"/>
          <w:szCs w:val="24"/>
        </w:rPr>
        <w:t>приложение 3</w:t>
      </w:r>
      <w:r w:rsidR="00045619">
        <w:rPr>
          <w:sz w:val="24"/>
          <w:szCs w:val="24"/>
        </w:rPr>
        <w:t>).</w:t>
      </w:r>
    </w:p>
    <w:p w:rsidR="00AA0378" w:rsidRPr="00D41C3D" w:rsidRDefault="00AA0378" w:rsidP="00556AFB">
      <w:pPr>
        <w:spacing w:line="13" w:lineRule="exact"/>
        <w:rPr>
          <w:sz w:val="24"/>
          <w:szCs w:val="24"/>
        </w:rPr>
      </w:pPr>
    </w:p>
    <w:p w:rsidR="00AA0378" w:rsidRPr="00D41C3D" w:rsidRDefault="00AA0378" w:rsidP="00556AFB">
      <w:pPr>
        <w:spacing w:line="2" w:lineRule="exact"/>
        <w:rPr>
          <w:sz w:val="24"/>
          <w:szCs w:val="24"/>
        </w:rPr>
      </w:pPr>
    </w:p>
    <w:p w:rsidR="00AA0378" w:rsidRPr="00D41C3D" w:rsidRDefault="00B03614" w:rsidP="00556AF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45619">
        <w:rPr>
          <w:rFonts w:eastAsia="Times New Roman"/>
          <w:sz w:val="24"/>
          <w:szCs w:val="24"/>
        </w:rPr>
        <w:t>4</w:t>
      </w:r>
      <w:r w:rsidR="00E220B5" w:rsidRPr="00D41C3D">
        <w:rPr>
          <w:rFonts w:eastAsia="Times New Roman"/>
          <w:sz w:val="24"/>
          <w:szCs w:val="24"/>
        </w:rPr>
        <w:t>.</w:t>
      </w:r>
      <w:r w:rsidR="00045619">
        <w:rPr>
          <w:rFonts w:eastAsia="Times New Roman"/>
          <w:sz w:val="24"/>
          <w:szCs w:val="24"/>
        </w:rPr>
        <w:t>3</w:t>
      </w:r>
      <w:r w:rsidR="00E220B5" w:rsidRPr="00D41C3D">
        <w:rPr>
          <w:rFonts w:eastAsia="Times New Roman"/>
          <w:sz w:val="24"/>
          <w:szCs w:val="24"/>
        </w:rPr>
        <w:t>. Организация выставки осуществляется в пять этапов:</w:t>
      </w:r>
    </w:p>
    <w:p w:rsidR="00AA0378" w:rsidRPr="00D41C3D" w:rsidRDefault="00AA0378" w:rsidP="00556AFB">
      <w:pPr>
        <w:spacing w:line="16" w:lineRule="exact"/>
        <w:rPr>
          <w:sz w:val="24"/>
          <w:szCs w:val="24"/>
        </w:rPr>
      </w:pPr>
    </w:p>
    <w:p w:rsidR="00AA0378" w:rsidRPr="00D41C3D" w:rsidRDefault="00E220B5" w:rsidP="00556AFB">
      <w:pPr>
        <w:spacing w:line="236" w:lineRule="auto"/>
        <w:ind w:firstLine="852"/>
        <w:jc w:val="both"/>
        <w:rPr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 xml:space="preserve">I этап </w:t>
      </w:r>
      <w:r w:rsidR="00DF49E0" w:rsidRPr="00D41C3D">
        <w:rPr>
          <w:rFonts w:eastAsia="Times New Roman"/>
          <w:sz w:val="24"/>
          <w:szCs w:val="24"/>
        </w:rPr>
        <w:t xml:space="preserve">- </w:t>
      </w:r>
      <w:r w:rsidRPr="00D41C3D">
        <w:rPr>
          <w:rFonts w:eastAsia="Times New Roman"/>
          <w:sz w:val="24"/>
          <w:szCs w:val="24"/>
        </w:rPr>
        <w:t>в предметных комиссиях</w:t>
      </w:r>
      <w:r w:rsidR="00DF49E0" w:rsidRPr="00D41C3D">
        <w:rPr>
          <w:rFonts w:eastAsia="Times New Roman"/>
          <w:sz w:val="24"/>
          <w:szCs w:val="24"/>
        </w:rPr>
        <w:t xml:space="preserve"> рассматриваются материалы для представления на выставку в соответствии с критериями отбора </w:t>
      </w:r>
      <w:r w:rsidR="00045619" w:rsidRPr="00D41C3D">
        <w:rPr>
          <w:rFonts w:eastAsia="Times New Roman"/>
          <w:sz w:val="24"/>
          <w:szCs w:val="24"/>
        </w:rPr>
        <w:t>за месяц до начала выставки</w:t>
      </w:r>
      <w:r w:rsidR="00045619">
        <w:rPr>
          <w:rFonts w:eastAsia="Times New Roman"/>
          <w:sz w:val="24"/>
          <w:szCs w:val="24"/>
        </w:rPr>
        <w:t xml:space="preserve"> (</w:t>
      </w:r>
      <w:r w:rsidR="00045619" w:rsidRPr="00556AFB">
        <w:rPr>
          <w:sz w:val="24"/>
          <w:szCs w:val="24"/>
        </w:rPr>
        <w:t xml:space="preserve">критерии оценки </w:t>
      </w:r>
      <w:r w:rsidR="00045619">
        <w:rPr>
          <w:sz w:val="24"/>
          <w:szCs w:val="24"/>
        </w:rPr>
        <w:t>конкурсных</w:t>
      </w:r>
      <w:r w:rsidR="00045619" w:rsidRPr="00556AFB">
        <w:rPr>
          <w:sz w:val="24"/>
          <w:szCs w:val="24"/>
        </w:rPr>
        <w:t xml:space="preserve"> материалов – приложение 4).</w:t>
      </w:r>
      <w:r w:rsidR="00045619" w:rsidRPr="00D41C3D">
        <w:rPr>
          <w:rFonts w:eastAsia="Times New Roman"/>
          <w:sz w:val="24"/>
          <w:szCs w:val="24"/>
        </w:rPr>
        <w:t xml:space="preserve"> </w:t>
      </w:r>
    </w:p>
    <w:p w:rsidR="00AA0378" w:rsidRPr="00D41C3D" w:rsidRDefault="00AA0378" w:rsidP="00556AFB">
      <w:pPr>
        <w:spacing w:line="1" w:lineRule="exact"/>
        <w:rPr>
          <w:sz w:val="24"/>
          <w:szCs w:val="24"/>
        </w:rPr>
      </w:pPr>
    </w:p>
    <w:p w:rsidR="00556AFB" w:rsidRDefault="00E220B5" w:rsidP="00556AFB">
      <w:pPr>
        <w:numPr>
          <w:ilvl w:val="0"/>
          <w:numId w:val="5"/>
        </w:numPr>
        <w:ind w:firstLine="852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этап предусматривает</w:t>
      </w:r>
      <w:r w:rsidR="00EC5F34" w:rsidRPr="00D41C3D">
        <w:rPr>
          <w:rFonts w:eastAsia="Times New Roman"/>
          <w:sz w:val="24"/>
          <w:szCs w:val="24"/>
        </w:rPr>
        <w:t xml:space="preserve"> </w:t>
      </w:r>
      <w:r w:rsidRPr="00D41C3D">
        <w:rPr>
          <w:rFonts w:eastAsia="Times New Roman"/>
          <w:sz w:val="24"/>
          <w:szCs w:val="24"/>
        </w:rPr>
        <w:t>принятие решения о допуске представленных материалов к экспозиции</w:t>
      </w:r>
      <w:r w:rsidR="00EC5F34" w:rsidRPr="00D41C3D">
        <w:rPr>
          <w:rFonts w:eastAsia="Times New Roman"/>
          <w:sz w:val="24"/>
          <w:szCs w:val="24"/>
        </w:rPr>
        <w:t xml:space="preserve"> и </w:t>
      </w:r>
      <w:r w:rsidRPr="00D41C3D">
        <w:rPr>
          <w:rFonts w:eastAsia="Times New Roman"/>
          <w:sz w:val="24"/>
          <w:szCs w:val="24"/>
        </w:rPr>
        <w:t xml:space="preserve">формирование </w:t>
      </w:r>
      <w:r w:rsidR="00EC5F34" w:rsidRPr="00D41C3D">
        <w:rPr>
          <w:rFonts w:eastAsia="Times New Roman"/>
          <w:sz w:val="24"/>
          <w:szCs w:val="24"/>
        </w:rPr>
        <w:t>жюри Методической выставки</w:t>
      </w:r>
      <w:r w:rsidRPr="00D41C3D">
        <w:rPr>
          <w:rFonts w:eastAsia="Times New Roman"/>
          <w:sz w:val="24"/>
          <w:szCs w:val="24"/>
        </w:rPr>
        <w:t>.</w:t>
      </w:r>
    </w:p>
    <w:p w:rsidR="00AA0378" w:rsidRPr="00556AFB" w:rsidRDefault="00556AFB" w:rsidP="00556AFB">
      <w:pPr>
        <w:ind w:left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III</w:t>
      </w:r>
      <w:r w:rsidRPr="00556AFB">
        <w:rPr>
          <w:rFonts w:eastAsia="Times New Roman"/>
          <w:sz w:val="24"/>
          <w:szCs w:val="24"/>
        </w:rPr>
        <w:t xml:space="preserve"> </w:t>
      </w:r>
      <w:r w:rsidR="00E220B5" w:rsidRPr="00556AFB">
        <w:rPr>
          <w:rFonts w:eastAsia="Times New Roman"/>
          <w:sz w:val="24"/>
          <w:szCs w:val="24"/>
        </w:rPr>
        <w:t xml:space="preserve">этап – оформление </w:t>
      </w:r>
      <w:r w:rsidR="00EC5F34" w:rsidRPr="00556AFB">
        <w:rPr>
          <w:rFonts w:eastAsia="Times New Roman"/>
          <w:sz w:val="24"/>
          <w:szCs w:val="24"/>
        </w:rPr>
        <w:t>М</w:t>
      </w:r>
      <w:r w:rsidR="00E220B5" w:rsidRPr="00556AFB">
        <w:rPr>
          <w:rFonts w:eastAsia="Times New Roman"/>
          <w:sz w:val="24"/>
          <w:szCs w:val="24"/>
        </w:rPr>
        <w:t>етодической выставки.</w:t>
      </w:r>
    </w:p>
    <w:p w:rsidR="00AA0378" w:rsidRPr="00D41C3D" w:rsidRDefault="00E220B5" w:rsidP="00556AFB">
      <w:pPr>
        <w:ind w:left="851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IV этап</w:t>
      </w:r>
      <w:r w:rsidR="00556AFB" w:rsidRPr="001B3FE7">
        <w:rPr>
          <w:sz w:val="24"/>
          <w:szCs w:val="24"/>
        </w:rPr>
        <w:t xml:space="preserve"> - </w:t>
      </w:r>
      <w:r w:rsidR="00556AFB">
        <w:rPr>
          <w:rFonts w:eastAsia="Times New Roman"/>
          <w:sz w:val="24"/>
          <w:szCs w:val="24"/>
        </w:rPr>
        <w:t>экспонирование материалов:</w:t>
      </w:r>
      <w:r w:rsidR="00556AFB" w:rsidRPr="00D41C3D">
        <w:rPr>
          <w:rFonts w:eastAsia="Times New Roman"/>
          <w:sz w:val="24"/>
          <w:szCs w:val="24"/>
        </w:rPr>
        <w:t xml:space="preserve"> </w:t>
      </w:r>
    </w:p>
    <w:p w:rsidR="003B6FE1" w:rsidRPr="001B3FE7" w:rsidRDefault="00B03614" w:rsidP="001B3FE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5619">
        <w:rPr>
          <w:sz w:val="24"/>
          <w:szCs w:val="24"/>
        </w:rPr>
        <w:t>4</w:t>
      </w:r>
      <w:r w:rsidR="001B3FE7">
        <w:rPr>
          <w:sz w:val="24"/>
          <w:szCs w:val="24"/>
        </w:rPr>
        <w:t xml:space="preserve">.3. </w:t>
      </w:r>
      <w:r w:rsidR="008F74FD" w:rsidRPr="001B3FE7">
        <w:rPr>
          <w:sz w:val="24"/>
          <w:szCs w:val="24"/>
        </w:rPr>
        <w:t>Направлени</w:t>
      </w:r>
      <w:r w:rsidR="003B6FE1" w:rsidRPr="001B3FE7">
        <w:rPr>
          <w:sz w:val="24"/>
          <w:szCs w:val="24"/>
        </w:rPr>
        <w:t>е</w:t>
      </w:r>
      <w:r w:rsidR="008F74FD" w:rsidRPr="001B3FE7">
        <w:rPr>
          <w:sz w:val="24"/>
          <w:szCs w:val="24"/>
        </w:rPr>
        <w:t xml:space="preserve"> выставки:</w:t>
      </w:r>
      <w:r w:rsidR="001B3FE7">
        <w:rPr>
          <w:sz w:val="24"/>
          <w:szCs w:val="24"/>
        </w:rPr>
        <w:t xml:space="preserve"> о</w:t>
      </w:r>
      <w:r w:rsidR="003B6FE1" w:rsidRPr="00D41C3D">
        <w:rPr>
          <w:rFonts w:eastAsia="Times New Roman"/>
          <w:sz w:val="24"/>
          <w:szCs w:val="24"/>
        </w:rPr>
        <w:t>бновление содержания образования:</w:t>
      </w:r>
    </w:p>
    <w:p w:rsidR="003B6FE1" w:rsidRPr="00D41C3D" w:rsidRDefault="003B6FE1" w:rsidP="003B6FE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534274" w:rsidRPr="00534274" w:rsidRDefault="00BB7A95" w:rsidP="00BB7A95">
      <w:pPr>
        <w:tabs>
          <w:tab w:val="left" w:pos="567"/>
          <w:tab w:val="left" w:pos="709"/>
        </w:tabs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Style w:val="a8"/>
          <w:rFonts w:ascii="Rubik" w:hAnsi="Rubik"/>
          <w:color w:val="000000" w:themeColor="text1"/>
        </w:rPr>
        <w:tab/>
      </w:r>
      <w:r w:rsidR="001B3FE7" w:rsidRPr="00045619">
        <w:rPr>
          <w:rStyle w:val="a8"/>
          <w:rFonts w:ascii="Rubik" w:hAnsi="Rubik"/>
          <w:color w:val="000000" w:themeColor="text1"/>
        </w:rPr>
        <w:t>-</w:t>
      </w:r>
      <w:r w:rsidR="008F74FD" w:rsidRPr="00045619">
        <w:rPr>
          <w:rStyle w:val="a8"/>
          <w:rFonts w:ascii="Rubik" w:hAnsi="Rubik"/>
          <w:color w:val="000000" w:themeColor="text1"/>
        </w:rPr>
        <w:t xml:space="preserve"> </w:t>
      </w:r>
      <w:r w:rsidR="001B3FE7" w:rsidRPr="00045619">
        <w:rPr>
          <w:rStyle w:val="a8"/>
          <w:rFonts w:ascii="Rubik" w:hAnsi="Rubik"/>
          <w:color w:val="000000" w:themeColor="text1"/>
        </w:rPr>
        <w:t>а</w:t>
      </w:r>
      <w:r w:rsidR="008F74FD" w:rsidRPr="00045619">
        <w:rPr>
          <w:rStyle w:val="a8"/>
          <w:rFonts w:ascii="Rubik" w:hAnsi="Rubik"/>
          <w:color w:val="000000" w:themeColor="text1"/>
        </w:rPr>
        <w:t xml:space="preserve">вторские </w:t>
      </w:r>
      <w:r w:rsidR="009B6D40">
        <w:rPr>
          <w:rStyle w:val="a8"/>
          <w:rFonts w:ascii="Rubik" w:hAnsi="Rubik"/>
          <w:color w:val="000000" w:themeColor="text1"/>
        </w:rPr>
        <w:t>методические пособия</w:t>
      </w:r>
      <w:r w:rsidR="008F74FD" w:rsidRPr="00045619">
        <w:rPr>
          <w:rStyle w:val="a8"/>
          <w:rFonts w:ascii="Rubik" w:hAnsi="Rubik"/>
          <w:color w:val="000000" w:themeColor="text1"/>
        </w:rPr>
        <w:t xml:space="preserve"> </w:t>
      </w:r>
      <w:r w:rsidR="009B6D40">
        <w:rPr>
          <w:rStyle w:val="a8"/>
          <w:rFonts w:ascii="Rubik" w:hAnsi="Rubik"/>
          <w:color w:val="000000" w:themeColor="text1"/>
        </w:rPr>
        <w:t>(м</w:t>
      </w:r>
      <w:r w:rsidR="009B6D40">
        <w:rPr>
          <w:b/>
          <w:bCs/>
        </w:rPr>
        <w:t>етодическое</w:t>
      </w:r>
      <w:r w:rsidR="009B6D40">
        <w:t xml:space="preserve"> </w:t>
      </w:r>
      <w:r w:rsidR="009B6D40">
        <w:rPr>
          <w:b/>
          <w:bCs/>
        </w:rPr>
        <w:t>пособие</w:t>
      </w:r>
      <w:r w:rsidR="009B6D40"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- разновидность учебно-методического издания,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включающего в себя обширный систематизированный материал,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раскрывающий содержание, отличительные особенности методики обучения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по какому-либо учебному курсу в целом, либо значительному раздел</w:t>
      </w:r>
      <w:proofErr w:type="gramStart"/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у(</w:t>
      </w:r>
      <w:proofErr w:type="spellStart"/>
      <w:proofErr w:type="gramEnd"/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ам</w:t>
      </w:r>
      <w:proofErr w:type="spellEnd"/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)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курса, либо по направлению учебно-воспитательной работы. Помимо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теоретического материала может содержать планы и конспекты уроков, а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также дидактический материал в виде иллюстраций, таблиц, диаграмм,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рисунков и т.п. Характеризуется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направленностью, доступностью, предназначается в помощь учителю в его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повседневной работе.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Методическое пособие – это издание, предназначенное в помощь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педагогам для практического применения на практике, в котором основной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 xml:space="preserve">упор делается на методику преподавания. </w:t>
      </w:r>
      <w:proofErr w:type="gramStart"/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В основе любого пособия лежат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534274" w:rsidRPr="00534274">
        <w:rPr>
          <w:rFonts w:ascii="yandex-sans" w:eastAsia="Times New Roman" w:hAnsi="yandex-sans"/>
          <w:color w:val="000000"/>
          <w:sz w:val="23"/>
          <w:szCs w:val="23"/>
        </w:rPr>
        <w:t>ко</w:t>
      </w:r>
      <w:r w:rsidR="00534274">
        <w:rPr>
          <w:rFonts w:ascii="yandex-sans" w:eastAsia="Times New Roman" w:hAnsi="yandex-sans"/>
          <w:color w:val="000000"/>
          <w:sz w:val="23"/>
          <w:szCs w:val="23"/>
        </w:rPr>
        <w:t>нкретные примеры и рекомендации).</w:t>
      </w:r>
      <w:proofErr w:type="gramEnd"/>
    </w:p>
    <w:p w:rsidR="00723C9F" w:rsidRDefault="009B6D40" w:rsidP="00723C9F">
      <w:pPr>
        <w:ind w:firstLine="709"/>
        <w:jc w:val="both"/>
        <w:rPr>
          <w:rFonts w:ascii="Rubik" w:hAnsi="Rubik"/>
          <w:color w:val="000000" w:themeColor="text1"/>
        </w:rPr>
      </w:pPr>
      <w:proofErr w:type="gramStart"/>
      <w:r>
        <w:t xml:space="preserve">На конкурс принимаются </w:t>
      </w:r>
      <w:r w:rsidR="008F74FD" w:rsidRPr="00045619">
        <w:rPr>
          <w:rFonts w:ascii="Rubik" w:hAnsi="Rubik"/>
          <w:color w:val="000000" w:themeColor="text1"/>
        </w:rPr>
        <w:t>(дидактические и наглядные пособия; комплекты дидактических материалов, используемых в совместн</w:t>
      </w:r>
      <w:r w:rsidR="00FD5A76" w:rsidRPr="00045619">
        <w:rPr>
          <w:rFonts w:ascii="Rubik" w:hAnsi="Rubik"/>
          <w:color w:val="000000" w:themeColor="text1"/>
        </w:rPr>
        <w:t>ой деятельности</w:t>
      </w:r>
      <w:r w:rsidR="008F74FD" w:rsidRPr="00045619">
        <w:rPr>
          <w:rFonts w:ascii="Rubik" w:hAnsi="Rubik"/>
          <w:color w:val="000000" w:themeColor="text1"/>
        </w:rPr>
        <w:t xml:space="preserve"> с </w:t>
      </w:r>
      <w:r w:rsidR="000C5BC1" w:rsidRPr="00045619">
        <w:rPr>
          <w:rFonts w:ascii="Rubik" w:hAnsi="Rubik"/>
          <w:color w:val="000000" w:themeColor="text1"/>
        </w:rPr>
        <w:t>обучающимися</w:t>
      </w:r>
      <w:r w:rsidR="008F74FD" w:rsidRPr="00045619">
        <w:rPr>
          <w:rFonts w:ascii="Rubik" w:hAnsi="Rubik"/>
          <w:color w:val="000000" w:themeColor="text1"/>
        </w:rPr>
        <w:t xml:space="preserve">; мини </w:t>
      </w:r>
      <w:r w:rsidR="00FD5A76" w:rsidRPr="00045619">
        <w:rPr>
          <w:rFonts w:ascii="Rubik" w:hAnsi="Rubik"/>
          <w:color w:val="000000" w:themeColor="text1"/>
        </w:rPr>
        <w:t xml:space="preserve">оборудование, </w:t>
      </w:r>
      <w:r w:rsidR="008F74FD" w:rsidRPr="00045619">
        <w:rPr>
          <w:rFonts w:ascii="Rubik" w:hAnsi="Rubik"/>
          <w:color w:val="000000" w:themeColor="text1"/>
        </w:rPr>
        <w:t xml:space="preserve">стимулирующее </w:t>
      </w:r>
      <w:r w:rsidR="00FD5A76" w:rsidRPr="00045619">
        <w:rPr>
          <w:rFonts w:ascii="Rubik" w:hAnsi="Rubik"/>
          <w:color w:val="000000" w:themeColor="text1"/>
        </w:rPr>
        <w:t>обучающегося</w:t>
      </w:r>
      <w:r w:rsidR="008F74FD" w:rsidRPr="00045619">
        <w:rPr>
          <w:rFonts w:ascii="Rubik" w:hAnsi="Rubik"/>
          <w:color w:val="000000" w:themeColor="text1"/>
        </w:rPr>
        <w:t xml:space="preserve"> к самостоятельной или коллективной деятельности)</w:t>
      </w:r>
      <w:r w:rsidR="00FD5A76" w:rsidRPr="00045619">
        <w:rPr>
          <w:rFonts w:ascii="Rubik" w:hAnsi="Rubik"/>
          <w:color w:val="000000" w:themeColor="text1"/>
        </w:rPr>
        <w:t xml:space="preserve"> (приложение 2)</w:t>
      </w:r>
      <w:r w:rsidR="008F74FD" w:rsidRPr="00045619">
        <w:rPr>
          <w:rFonts w:ascii="Rubik" w:hAnsi="Rubik"/>
          <w:color w:val="000000" w:themeColor="text1"/>
        </w:rPr>
        <w:t>.</w:t>
      </w:r>
      <w:r w:rsidRPr="009B6D40">
        <w:rPr>
          <w:b/>
          <w:bCs/>
        </w:rPr>
        <w:t xml:space="preserve"> </w:t>
      </w:r>
      <w:proofErr w:type="gramEnd"/>
    </w:p>
    <w:p w:rsidR="00B24C1F" w:rsidRPr="00534274" w:rsidRDefault="001B3FE7" w:rsidP="00723C9F">
      <w:pPr>
        <w:ind w:firstLine="709"/>
        <w:jc w:val="both"/>
        <w:rPr>
          <w:rStyle w:val="c3"/>
          <w:rFonts w:ascii="Rubik" w:hAnsi="Rubik"/>
          <w:color w:val="000000" w:themeColor="text1"/>
        </w:rPr>
      </w:pPr>
      <w:proofErr w:type="gramStart"/>
      <w:r w:rsidRPr="00045619">
        <w:rPr>
          <w:rStyle w:val="a8"/>
          <w:rFonts w:ascii="Rubik" w:hAnsi="Rubik"/>
          <w:color w:val="000000" w:themeColor="text1"/>
        </w:rPr>
        <w:t>-</w:t>
      </w:r>
      <w:r w:rsidR="00045619" w:rsidRPr="00045619">
        <w:rPr>
          <w:rStyle w:val="a8"/>
          <w:rFonts w:ascii="Rubik" w:hAnsi="Rubik"/>
          <w:color w:val="000000" w:themeColor="text1"/>
        </w:rPr>
        <w:t xml:space="preserve"> </w:t>
      </w:r>
      <w:r w:rsidR="00B24C1F">
        <w:rPr>
          <w:b/>
        </w:rPr>
        <w:t>авторские цифровые образовательные ресурсы</w:t>
      </w:r>
      <w:r w:rsidR="00B24C1F">
        <w:rPr>
          <w:rFonts w:eastAsia="Times New Roman"/>
          <w:sz w:val="24"/>
          <w:szCs w:val="24"/>
        </w:rPr>
        <w:t xml:space="preserve"> </w:t>
      </w:r>
      <w:r w:rsidR="00B24C1F" w:rsidRPr="00534274">
        <w:rPr>
          <w:rStyle w:val="c3"/>
          <w:color w:val="000000" w:themeColor="text1"/>
          <w:sz w:val="24"/>
          <w:szCs w:val="24"/>
        </w:rPr>
        <w:t>(цифровой образовательный ресурс (ЦОР) - информационный источник, содержащий графическую, текстовую, цифровую, речевую, музыкальную, видео</w:t>
      </w:r>
      <w:r w:rsidR="00723C9F" w:rsidRPr="00534274">
        <w:rPr>
          <w:rStyle w:val="c3"/>
          <w:color w:val="000000" w:themeColor="text1"/>
          <w:sz w:val="24"/>
          <w:szCs w:val="24"/>
        </w:rPr>
        <w:t xml:space="preserve"> </w:t>
      </w:r>
      <w:r w:rsidR="00B24C1F" w:rsidRPr="00534274">
        <w:rPr>
          <w:rStyle w:val="c3"/>
          <w:color w:val="000000" w:themeColor="text1"/>
          <w:sz w:val="24"/>
          <w:szCs w:val="24"/>
        </w:rPr>
        <w:t>-, фото - и другую информацию, направленную на реализацию целей и задач современного образования).</w:t>
      </w:r>
      <w:proofErr w:type="gramEnd"/>
    </w:p>
    <w:p w:rsidR="00B24C1F" w:rsidRPr="00534274" w:rsidRDefault="00723C9F" w:rsidP="00B24C1F">
      <w:pPr>
        <w:pStyle w:val="c10"/>
        <w:spacing w:before="0" w:after="0"/>
        <w:rPr>
          <w:rStyle w:val="c3"/>
          <w:color w:val="000000" w:themeColor="text1"/>
        </w:rPr>
      </w:pPr>
      <w:r w:rsidRPr="00534274">
        <w:rPr>
          <w:rStyle w:val="c3"/>
          <w:color w:val="000000" w:themeColor="text1"/>
        </w:rPr>
        <w:tab/>
      </w:r>
      <w:r w:rsidR="00B24C1F" w:rsidRPr="00534274">
        <w:rPr>
          <w:rStyle w:val="c3"/>
          <w:color w:val="000000" w:themeColor="text1"/>
        </w:rPr>
        <w:t xml:space="preserve">На выставку могут быть </w:t>
      </w:r>
      <w:proofErr w:type="gramStart"/>
      <w:r w:rsidR="00B24C1F" w:rsidRPr="00534274">
        <w:rPr>
          <w:rStyle w:val="c3"/>
          <w:color w:val="000000" w:themeColor="text1"/>
        </w:rPr>
        <w:t>представлены</w:t>
      </w:r>
      <w:proofErr w:type="gramEnd"/>
      <w:r w:rsidR="00B24C1F" w:rsidRPr="00534274">
        <w:rPr>
          <w:rStyle w:val="c3"/>
          <w:color w:val="000000" w:themeColor="text1"/>
        </w:rPr>
        <w:t xml:space="preserve">: </w:t>
      </w:r>
    </w:p>
    <w:p w:rsidR="00B24C1F" w:rsidRPr="00534274" w:rsidRDefault="00B24C1F" w:rsidP="00723C9F">
      <w:pPr>
        <w:pStyle w:val="c10"/>
        <w:spacing w:before="0" w:after="0"/>
        <w:ind w:firstLine="709"/>
        <w:rPr>
          <w:color w:val="000000" w:themeColor="text1"/>
        </w:rPr>
      </w:pPr>
      <w:r w:rsidRPr="00534274">
        <w:rPr>
          <w:rStyle w:val="c3"/>
          <w:color w:val="000000" w:themeColor="text1"/>
        </w:rPr>
        <w:lastRenderedPageBreak/>
        <w:t>- электронное пособие сложной структуры;</w:t>
      </w:r>
    </w:p>
    <w:p w:rsidR="00B24C1F" w:rsidRPr="00534274" w:rsidRDefault="00B24C1F" w:rsidP="00723C9F">
      <w:pPr>
        <w:pStyle w:val="c10"/>
        <w:spacing w:before="0" w:after="0"/>
        <w:ind w:firstLine="709"/>
        <w:rPr>
          <w:color w:val="000000" w:themeColor="text1"/>
        </w:rPr>
      </w:pPr>
      <w:r w:rsidRPr="00534274">
        <w:rPr>
          <w:rStyle w:val="c35"/>
          <w:color w:val="000000" w:themeColor="text1"/>
        </w:rPr>
        <w:t xml:space="preserve">- </w:t>
      </w:r>
      <w:r w:rsidRPr="00534274">
        <w:rPr>
          <w:rStyle w:val="c3"/>
          <w:color w:val="000000" w:themeColor="text1"/>
        </w:rPr>
        <w:t>интерактивные пособия;</w:t>
      </w:r>
    </w:p>
    <w:p w:rsidR="00B24C1F" w:rsidRPr="00534274" w:rsidRDefault="00B24C1F" w:rsidP="00723C9F">
      <w:pPr>
        <w:pStyle w:val="c10"/>
        <w:spacing w:before="0" w:after="0"/>
        <w:ind w:firstLine="709"/>
        <w:rPr>
          <w:color w:val="000000" w:themeColor="text1"/>
        </w:rPr>
      </w:pPr>
      <w:r w:rsidRPr="00534274">
        <w:rPr>
          <w:rStyle w:val="c35"/>
          <w:color w:val="000000" w:themeColor="text1"/>
        </w:rPr>
        <w:t xml:space="preserve">- </w:t>
      </w:r>
      <w:r w:rsidRPr="00534274">
        <w:rPr>
          <w:rStyle w:val="c3"/>
          <w:color w:val="000000" w:themeColor="text1"/>
        </w:rPr>
        <w:t>учебно-методические комплексы к уроку;</w:t>
      </w:r>
    </w:p>
    <w:p w:rsidR="00B24C1F" w:rsidRPr="00534274" w:rsidRDefault="00B24C1F" w:rsidP="00723C9F">
      <w:pPr>
        <w:pStyle w:val="c10"/>
        <w:spacing w:before="0" w:after="0"/>
        <w:ind w:firstLine="709"/>
        <w:rPr>
          <w:color w:val="000000" w:themeColor="text1"/>
        </w:rPr>
      </w:pPr>
      <w:r w:rsidRPr="00534274">
        <w:rPr>
          <w:rStyle w:val="c35"/>
          <w:color w:val="000000" w:themeColor="text1"/>
        </w:rPr>
        <w:t xml:space="preserve">- </w:t>
      </w:r>
      <w:r w:rsidRPr="00534274">
        <w:rPr>
          <w:rStyle w:val="c3"/>
          <w:color w:val="000000" w:themeColor="text1"/>
        </w:rPr>
        <w:t>тесты;</w:t>
      </w:r>
    </w:p>
    <w:p w:rsidR="00D41C3D" w:rsidRPr="00534274" w:rsidRDefault="00B24C1F" w:rsidP="00534274">
      <w:pPr>
        <w:pStyle w:val="c10"/>
        <w:spacing w:before="0" w:after="0"/>
        <w:ind w:firstLine="709"/>
        <w:rPr>
          <w:color w:val="000000" w:themeColor="text1"/>
        </w:rPr>
      </w:pPr>
      <w:r w:rsidRPr="00534274">
        <w:rPr>
          <w:rStyle w:val="c35"/>
          <w:color w:val="000000" w:themeColor="text1"/>
        </w:rPr>
        <w:t xml:space="preserve">- </w:t>
      </w:r>
      <w:r w:rsidRPr="00534274">
        <w:rPr>
          <w:rStyle w:val="c3"/>
          <w:color w:val="000000" w:themeColor="text1"/>
        </w:rPr>
        <w:t>банк дидактических заданий и др.</w:t>
      </w:r>
      <w:r w:rsidRPr="00534274">
        <w:rPr>
          <w:rFonts w:ascii="Rubik" w:hAnsi="Rubik"/>
          <w:color w:val="000000" w:themeColor="text1"/>
        </w:rPr>
        <w:t xml:space="preserve"> </w:t>
      </w:r>
      <w:r w:rsidR="000C5BC1" w:rsidRPr="00534274">
        <w:rPr>
          <w:rFonts w:ascii="Rubik" w:hAnsi="Rubik"/>
          <w:color w:val="000000" w:themeColor="text1"/>
        </w:rPr>
        <w:t>(приложение 3)</w:t>
      </w:r>
      <w:r w:rsidR="008F74FD" w:rsidRPr="00534274">
        <w:rPr>
          <w:rFonts w:ascii="Rubik" w:hAnsi="Rubik"/>
          <w:color w:val="000000" w:themeColor="text1"/>
        </w:rPr>
        <w:t>.</w:t>
      </w: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526D07" w:rsidRDefault="00526D07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526D07" w:rsidRDefault="00526D07" w:rsidP="00526D07">
      <w:pPr>
        <w:spacing w:line="234" w:lineRule="auto"/>
        <w:rPr>
          <w:rFonts w:eastAsia="Times New Roman"/>
          <w:sz w:val="24"/>
          <w:szCs w:val="24"/>
        </w:rPr>
      </w:pPr>
    </w:p>
    <w:p w:rsidR="00EE7945" w:rsidRDefault="00EE7945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p w:rsid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D41C3D">
        <w:rPr>
          <w:rFonts w:eastAsia="Times New Roman"/>
          <w:sz w:val="24"/>
          <w:szCs w:val="24"/>
        </w:rPr>
        <w:t>Приложение 1</w:t>
      </w:r>
    </w:p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jc w:val="center"/>
        <w:rPr>
          <w:rFonts w:eastAsia="Times New Roman"/>
          <w:b/>
          <w:sz w:val="24"/>
          <w:szCs w:val="24"/>
        </w:rPr>
      </w:pPr>
      <w:r w:rsidRPr="00D41C3D">
        <w:rPr>
          <w:rFonts w:eastAsia="Times New Roman"/>
          <w:b/>
          <w:sz w:val="24"/>
          <w:szCs w:val="24"/>
        </w:rPr>
        <w:t>Заявка на участие в Методической выставке</w:t>
      </w:r>
    </w:p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307"/>
        <w:gridCol w:w="1818"/>
        <w:gridCol w:w="1463"/>
        <w:gridCol w:w="1895"/>
        <w:gridCol w:w="2076"/>
        <w:gridCol w:w="1472"/>
      </w:tblGrid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МБОУ</w:t>
            </w: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Ф.И. О. участника (полностью)</w:t>
            </w:r>
          </w:p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D41C3D" w:rsidRPr="00D41C3D" w:rsidRDefault="00B03614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представляемых методических материалов</w:t>
            </w: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 xml:space="preserve">Краткое описание представляемых </w:t>
            </w:r>
            <w:r w:rsidR="00B03614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 w:rsidRPr="00D41C3D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559" w:type="dxa"/>
          </w:tcPr>
          <w:p w:rsidR="00D41C3D" w:rsidRPr="00B03614" w:rsidRDefault="00D41C3D" w:rsidP="00556AFB">
            <w:pPr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D41C3D">
              <w:rPr>
                <w:rFonts w:eastAsia="Times New Roman"/>
                <w:sz w:val="24"/>
                <w:szCs w:val="24"/>
              </w:rPr>
              <w:t xml:space="preserve">Телефон, </w:t>
            </w:r>
            <w:r w:rsidRPr="00D41C3D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B03614">
              <w:rPr>
                <w:rFonts w:eastAsia="Times New Roman"/>
                <w:sz w:val="24"/>
                <w:szCs w:val="24"/>
              </w:rPr>
              <w:t>-</w:t>
            </w:r>
            <w:r w:rsidRPr="00D41C3D">
              <w:rPr>
                <w:rFonts w:eastAsia="Times New Roman"/>
                <w:sz w:val="24"/>
                <w:szCs w:val="24"/>
                <w:lang w:val="en-US"/>
              </w:rPr>
              <w:t>mail</w:t>
            </w: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3614" w:rsidRPr="00D41C3D" w:rsidTr="00475BB2">
        <w:tc>
          <w:tcPr>
            <w:tcW w:w="1418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C3D" w:rsidRPr="00D41C3D" w:rsidRDefault="00D41C3D" w:rsidP="00556AFB">
            <w:pPr>
              <w:spacing w:line="234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41C3D" w:rsidRPr="00D41C3D" w:rsidRDefault="00D41C3D" w:rsidP="00556AFB">
      <w:pPr>
        <w:spacing w:line="234" w:lineRule="auto"/>
        <w:ind w:firstLine="710"/>
        <w:jc w:val="right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Pr="00D41C3D" w:rsidRDefault="00D41C3D" w:rsidP="00556AFB">
      <w:pPr>
        <w:spacing w:line="234" w:lineRule="auto"/>
        <w:ind w:firstLine="710"/>
        <w:rPr>
          <w:rFonts w:eastAsia="Times New Roman"/>
          <w:sz w:val="24"/>
          <w:szCs w:val="24"/>
        </w:rPr>
      </w:pPr>
    </w:p>
    <w:p w:rsidR="00D41C3D" w:rsidRPr="00B03614" w:rsidRDefault="00FD5A76" w:rsidP="00FD5A76">
      <w:pPr>
        <w:spacing w:line="234" w:lineRule="auto"/>
        <w:ind w:firstLine="710"/>
        <w:jc w:val="right"/>
        <w:rPr>
          <w:rFonts w:eastAsia="Times New Roman"/>
          <w:color w:val="000000" w:themeColor="text1"/>
          <w:sz w:val="24"/>
          <w:szCs w:val="24"/>
        </w:rPr>
      </w:pPr>
      <w:r w:rsidRPr="00B03614">
        <w:rPr>
          <w:rFonts w:eastAsia="Times New Roman"/>
          <w:color w:val="000000" w:themeColor="text1"/>
          <w:sz w:val="24"/>
          <w:szCs w:val="24"/>
        </w:rPr>
        <w:t>Приложение 2</w:t>
      </w:r>
    </w:p>
    <w:p w:rsidR="000C5BC1" w:rsidRPr="00B03614" w:rsidRDefault="000C5BC1" w:rsidP="00B03614">
      <w:pPr>
        <w:pStyle w:val="a4"/>
        <w:spacing w:after="750" w:line="336" w:lineRule="auto"/>
        <w:ind w:left="0"/>
        <w:jc w:val="center"/>
        <w:rPr>
          <w:rStyle w:val="a9"/>
          <w:b/>
          <w:i w:val="0"/>
          <w:color w:val="000000" w:themeColor="text1"/>
          <w:sz w:val="24"/>
          <w:szCs w:val="24"/>
        </w:rPr>
      </w:pPr>
      <w:r w:rsidRPr="00B03614">
        <w:rPr>
          <w:rStyle w:val="a9"/>
          <w:b/>
          <w:i w:val="0"/>
          <w:color w:val="000000" w:themeColor="text1"/>
          <w:sz w:val="24"/>
          <w:szCs w:val="24"/>
        </w:rPr>
        <w:t>Требования к представлению авторско</w:t>
      </w:r>
      <w:r w:rsidR="00FD5A76" w:rsidRPr="00B03614">
        <w:rPr>
          <w:rStyle w:val="a9"/>
          <w:b/>
          <w:i w:val="0"/>
          <w:color w:val="000000" w:themeColor="text1"/>
          <w:sz w:val="24"/>
          <w:szCs w:val="24"/>
        </w:rPr>
        <w:t>го</w:t>
      </w:r>
      <w:r w:rsidRPr="00B03614">
        <w:rPr>
          <w:rStyle w:val="a9"/>
          <w:b/>
          <w:i w:val="0"/>
          <w:color w:val="000000" w:themeColor="text1"/>
          <w:sz w:val="24"/>
          <w:szCs w:val="24"/>
        </w:rPr>
        <w:t xml:space="preserve"> </w:t>
      </w:r>
      <w:r w:rsidR="00FD5A76" w:rsidRPr="00B03614">
        <w:rPr>
          <w:rStyle w:val="a9"/>
          <w:b/>
          <w:i w:val="0"/>
          <w:color w:val="000000" w:themeColor="text1"/>
          <w:sz w:val="24"/>
          <w:szCs w:val="24"/>
        </w:rPr>
        <w:t>пособия</w:t>
      </w:r>
    </w:p>
    <w:p w:rsidR="00B03614" w:rsidRPr="00FD5A76" w:rsidRDefault="00B03614" w:rsidP="00B03614">
      <w:pPr>
        <w:pStyle w:val="a4"/>
        <w:spacing w:after="750" w:line="336" w:lineRule="auto"/>
        <w:ind w:left="0" w:right="-142"/>
        <w:jc w:val="center"/>
        <w:rPr>
          <w:rFonts w:ascii="Rubik" w:hAnsi="Rubik"/>
          <w:b/>
          <w:i/>
          <w:color w:val="211E1E"/>
        </w:rPr>
      </w:pP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титульный лист с названием методического пособия;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фоторяд: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а) 1-3 фотографии с изображением пособия крупным планом в разных ракурсах,  </w:t>
      </w:r>
    </w:p>
    <w:p w:rsidR="000C5BC1" w:rsidRP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 xml:space="preserve">б) серия фотографий (до 5), на которых отражена разнообразная деятельность </w:t>
      </w:r>
      <w:r w:rsidR="00FD5A76" w:rsidRPr="00B03614">
        <w:rPr>
          <w:color w:val="000000" w:themeColor="text1"/>
          <w:sz w:val="24"/>
          <w:szCs w:val="24"/>
        </w:rPr>
        <w:t>обучающихся</w:t>
      </w:r>
      <w:r w:rsidRPr="00B03614">
        <w:rPr>
          <w:color w:val="000000" w:themeColor="text1"/>
          <w:sz w:val="24"/>
          <w:szCs w:val="24"/>
        </w:rPr>
        <w:t xml:space="preserve"> и/или педагога с пособием; (Фотографии крупные, хорошего разрешения в формате </w:t>
      </w:r>
      <w:proofErr w:type="spellStart"/>
      <w:r w:rsidRPr="00B03614">
        <w:rPr>
          <w:color w:val="000000" w:themeColor="text1"/>
          <w:sz w:val="24"/>
          <w:szCs w:val="24"/>
        </w:rPr>
        <w:t>jpg</w:t>
      </w:r>
      <w:proofErr w:type="spellEnd"/>
      <w:r w:rsidRPr="00B03614">
        <w:rPr>
          <w:color w:val="000000" w:themeColor="text1"/>
          <w:sz w:val="24"/>
          <w:szCs w:val="24"/>
        </w:rPr>
        <w:t>);</w:t>
      </w:r>
    </w:p>
    <w:p w:rsidR="00B03614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краткая аннотация пособия, описание-представление практики работы с пособием: его предназначение (о чем, для кого, в решени</w:t>
      </w:r>
      <w:r w:rsidR="00B03614">
        <w:rPr>
          <w:color w:val="000000" w:themeColor="text1"/>
          <w:sz w:val="24"/>
          <w:szCs w:val="24"/>
        </w:rPr>
        <w:t>и каких проблем будет полезно);</w:t>
      </w:r>
    </w:p>
    <w:p w:rsidR="000C5BC1" w:rsidRDefault="000C5BC1" w:rsidP="00B03614">
      <w:pPr>
        <w:pStyle w:val="a4"/>
        <w:numPr>
          <w:ilvl w:val="0"/>
          <w:numId w:val="8"/>
        </w:numPr>
        <w:spacing w:after="750" w:line="336" w:lineRule="auto"/>
        <w:ind w:left="0" w:right="-142"/>
        <w:rPr>
          <w:color w:val="000000" w:themeColor="text1"/>
          <w:sz w:val="24"/>
          <w:szCs w:val="24"/>
        </w:rPr>
      </w:pPr>
      <w:r w:rsidRPr="00B03614">
        <w:rPr>
          <w:color w:val="000000" w:themeColor="text1"/>
          <w:sz w:val="24"/>
          <w:szCs w:val="24"/>
        </w:rPr>
        <w:t>многофункциональность и алгоритм (способы) исполь</w:t>
      </w:r>
      <w:r w:rsidR="00B03614">
        <w:rPr>
          <w:color w:val="000000" w:themeColor="text1"/>
          <w:sz w:val="24"/>
          <w:szCs w:val="24"/>
        </w:rPr>
        <w:t>зования, образовательный эффект.</w:t>
      </w:r>
    </w:p>
    <w:p w:rsidR="00B03614" w:rsidRPr="00B03614" w:rsidRDefault="00B03614" w:rsidP="00B03614">
      <w:pPr>
        <w:pStyle w:val="a4"/>
        <w:spacing w:after="750" w:line="336" w:lineRule="auto"/>
        <w:ind w:left="0"/>
        <w:rPr>
          <w:color w:val="000000" w:themeColor="text1"/>
          <w:sz w:val="24"/>
          <w:szCs w:val="24"/>
        </w:rPr>
      </w:pPr>
    </w:p>
    <w:p w:rsidR="00B03614" w:rsidRDefault="00B03614" w:rsidP="00B03614">
      <w:pPr>
        <w:pStyle w:val="a4"/>
        <w:spacing w:after="750" w:line="336" w:lineRule="auto"/>
        <w:ind w:left="0"/>
        <w:jc w:val="right"/>
        <w:rPr>
          <w:rStyle w:val="a9"/>
          <w:i w:val="0"/>
          <w:color w:val="000000" w:themeColor="text1"/>
          <w:sz w:val="24"/>
          <w:szCs w:val="24"/>
        </w:rPr>
      </w:pPr>
      <w:r>
        <w:rPr>
          <w:rStyle w:val="a9"/>
          <w:i w:val="0"/>
          <w:color w:val="000000" w:themeColor="text1"/>
          <w:sz w:val="24"/>
          <w:szCs w:val="24"/>
        </w:rPr>
        <w:t>Приложение 3</w:t>
      </w:r>
    </w:p>
    <w:p w:rsidR="000C5BC1" w:rsidRPr="00723C9F" w:rsidRDefault="000C5BC1" w:rsidP="00B03614">
      <w:pPr>
        <w:pStyle w:val="a4"/>
        <w:spacing w:line="336" w:lineRule="auto"/>
        <w:ind w:left="0"/>
        <w:jc w:val="center"/>
        <w:rPr>
          <w:rStyle w:val="a9"/>
          <w:b/>
          <w:i w:val="0"/>
          <w:color w:val="000000" w:themeColor="text1"/>
          <w:sz w:val="24"/>
          <w:szCs w:val="24"/>
        </w:rPr>
      </w:pPr>
      <w:r w:rsidRPr="00723C9F">
        <w:rPr>
          <w:rStyle w:val="a9"/>
          <w:b/>
          <w:i w:val="0"/>
          <w:color w:val="000000" w:themeColor="text1"/>
          <w:sz w:val="24"/>
          <w:szCs w:val="24"/>
        </w:rPr>
        <w:t>Требования к</w:t>
      </w:r>
      <w:r w:rsidR="00B03614" w:rsidRPr="00723C9F">
        <w:rPr>
          <w:rStyle w:val="a9"/>
          <w:b/>
          <w:i w:val="0"/>
          <w:color w:val="000000" w:themeColor="text1"/>
          <w:sz w:val="24"/>
          <w:szCs w:val="24"/>
        </w:rPr>
        <w:t xml:space="preserve"> представлению авторской работы</w:t>
      </w:r>
    </w:p>
    <w:p w:rsidR="00723C9F" w:rsidRPr="00475DA1" w:rsidRDefault="00723C9F" w:rsidP="00475DA1">
      <w:pPr>
        <w:pStyle w:val="a4"/>
        <w:ind w:left="0"/>
        <w:jc w:val="both"/>
        <w:rPr>
          <w:rStyle w:val="c3"/>
          <w:color w:val="000000" w:themeColor="text1"/>
          <w:sz w:val="24"/>
          <w:szCs w:val="24"/>
        </w:rPr>
      </w:pPr>
      <w:r>
        <w:rPr>
          <w:rStyle w:val="c3"/>
          <w:color w:val="444444"/>
          <w:sz w:val="24"/>
          <w:szCs w:val="24"/>
        </w:rPr>
        <w:tab/>
      </w:r>
      <w:r w:rsidR="00B24C1F" w:rsidRPr="00475DA1">
        <w:rPr>
          <w:rStyle w:val="c3"/>
          <w:color w:val="000000" w:themeColor="text1"/>
          <w:sz w:val="24"/>
          <w:szCs w:val="24"/>
        </w:rPr>
        <w:t>К участию в конкурсе принимаются только</w:t>
      </w:r>
      <w:r w:rsidRPr="00475DA1">
        <w:rPr>
          <w:rStyle w:val="c3"/>
          <w:color w:val="000000" w:themeColor="text1"/>
          <w:sz w:val="24"/>
          <w:szCs w:val="24"/>
        </w:rPr>
        <w:t xml:space="preserve"> </w:t>
      </w:r>
      <w:r w:rsidR="00B24C1F" w:rsidRPr="00475DA1">
        <w:rPr>
          <w:rStyle w:val="c8"/>
          <w:color w:val="000000" w:themeColor="text1"/>
          <w:sz w:val="24"/>
          <w:szCs w:val="24"/>
        </w:rPr>
        <w:t>авторские</w:t>
      </w:r>
      <w:r w:rsidRPr="00475DA1">
        <w:rPr>
          <w:rStyle w:val="c3"/>
          <w:color w:val="000000" w:themeColor="text1"/>
          <w:sz w:val="24"/>
          <w:szCs w:val="24"/>
        </w:rPr>
        <w:t xml:space="preserve"> </w:t>
      </w:r>
      <w:r w:rsidR="00B24C1F" w:rsidRPr="00475DA1">
        <w:rPr>
          <w:rStyle w:val="c3"/>
          <w:color w:val="000000" w:themeColor="text1"/>
          <w:sz w:val="24"/>
          <w:szCs w:val="24"/>
        </w:rPr>
        <w:t>материалы, выполненные в л</w:t>
      </w:r>
      <w:r w:rsidRPr="00475DA1">
        <w:rPr>
          <w:rStyle w:val="c3"/>
          <w:color w:val="000000" w:themeColor="text1"/>
          <w:sz w:val="24"/>
          <w:szCs w:val="24"/>
        </w:rPr>
        <w:t>юбом из предложенных форматов (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html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htm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pdf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doc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rtf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txt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xls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ppt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pps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zip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rar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swf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wmv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mov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avi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mpg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mpeg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.mp4, .mp3,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wma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wav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jpg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jpeg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gif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png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bmp</w:t>
      </w:r>
      <w:proofErr w:type="spellEnd"/>
      <w:r w:rsidR="00B24C1F" w:rsidRPr="00475DA1">
        <w:rPr>
          <w:rStyle w:val="c3"/>
          <w:color w:val="000000" w:themeColor="text1"/>
          <w:sz w:val="24"/>
          <w:szCs w:val="24"/>
        </w:rPr>
        <w:t>, .</w:t>
      </w:r>
      <w:proofErr w:type="spellStart"/>
      <w:r w:rsidR="00B24C1F" w:rsidRPr="00475DA1">
        <w:rPr>
          <w:rStyle w:val="c3"/>
          <w:color w:val="000000" w:themeColor="text1"/>
          <w:sz w:val="24"/>
          <w:szCs w:val="24"/>
        </w:rPr>
        <w:t>tiff</w:t>
      </w:r>
      <w:proofErr w:type="spellEnd"/>
      <w:r w:rsidRPr="00475DA1">
        <w:rPr>
          <w:rStyle w:val="c3"/>
          <w:color w:val="000000" w:themeColor="text1"/>
          <w:sz w:val="24"/>
          <w:szCs w:val="24"/>
        </w:rPr>
        <w:t>).</w:t>
      </w:r>
    </w:p>
    <w:p w:rsidR="00723C9F" w:rsidRPr="00475DA1" w:rsidRDefault="00723C9F" w:rsidP="00475DA1">
      <w:pPr>
        <w:pStyle w:val="a4"/>
        <w:ind w:left="0"/>
        <w:jc w:val="both"/>
        <w:rPr>
          <w:rStyle w:val="c3"/>
          <w:color w:val="000000" w:themeColor="text1"/>
          <w:sz w:val="24"/>
          <w:szCs w:val="24"/>
        </w:rPr>
      </w:pPr>
      <w:r w:rsidRPr="00475DA1">
        <w:rPr>
          <w:rStyle w:val="c3"/>
          <w:color w:val="000000" w:themeColor="text1"/>
          <w:sz w:val="24"/>
          <w:szCs w:val="24"/>
        </w:rPr>
        <w:tab/>
      </w:r>
      <w:r w:rsidR="00B24C1F" w:rsidRPr="00475DA1">
        <w:rPr>
          <w:rStyle w:val="c3"/>
          <w:color w:val="000000" w:themeColor="text1"/>
          <w:sz w:val="24"/>
          <w:szCs w:val="24"/>
        </w:rPr>
        <w:t xml:space="preserve">Материалы, представленные на конкурс, должны отражать оригинальные идеи по формированию информационно-коммуникационной компетентности и внедрению средств </w:t>
      </w:r>
      <w:r w:rsidR="00B24C1F" w:rsidRPr="00475DA1">
        <w:rPr>
          <w:rStyle w:val="c3"/>
          <w:color w:val="000000" w:themeColor="text1"/>
          <w:sz w:val="24"/>
          <w:szCs w:val="24"/>
        </w:rPr>
        <w:lastRenderedPageBreak/>
        <w:t>ИКТ в образовательный процесс.</w:t>
      </w:r>
      <w:r w:rsidRPr="00475DA1">
        <w:rPr>
          <w:rStyle w:val="c3"/>
          <w:color w:val="000000" w:themeColor="text1"/>
          <w:sz w:val="24"/>
          <w:szCs w:val="24"/>
        </w:rPr>
        <w:t xml:space="preserve"> </w:t>
      </w:r>
      <w:r w:rsidR="00B24C1F" w:rsidRPr="00475DA1">
        <w:rPr>
          <w:rStyle w:val="c3"/>
          <w:color w:val="000000" w:themeColor="text1"/>
          <w:sz w:val="24"/>
          <w:szCs w:val="24"/>
        </w:rPr>
        <w:t xml:space="preserve">При разработке ЦОР учитывать соответствие современным образовательным потребностям педагогов и </w:t>
      </w:r>
      <w:r w:rsidRPr="00475DA1">
        <w:rPr>
          <w:rStyle w:val="c3"/>
          <w:color w:val="000000" w:themeColor="text1"/>
          <w:sz w:val="24"/>
          <w:szCs w:val="24"/>
        </w:rPr>
        <w:t>об</w:t>
      </w:r>
      <w:r w:rsidR="00B24C1F" w:rsidRPr="00475DA1">
        <w:rPr>
          <w:rStyle w:val="c3"/>
          <w:color w:val="000000" w:themeColor="text1"/>
          <w:sz w:val="24"/>
          <w:szCs w:val="24"/>
        </w:rPr>
        <w:t>уча</w:t>
      </w:r>
      <w:r w:rsidRPr="00475DA1">
        <w:rPr>
          <w:rStyle w:val="c3"/>
          <w:color w:val="000000" w:themeColor="text1"/>
          <w:sz w:val="24"/>
          <w:szCs w:val="24"/>
        </w:rPr>
        <w:t>ю</w:t>
      </w:r>
      <w:r w:rsidR="00B24C1F" w:rsidRPr="00475DA1">
        <w:rPr>
          <w:rStyle w:val="c3"/>
          <w:color w:val="000000" w:themeColor="text1"/>
          <w:sz w:val="24"/>
          <w:szCs w:val="24"/>
        </w:rPr>
        <w:t>щихся.</w:t>
      </w:r>
    </w:p>
    <w:p w:rsidR="00B24C1F" w:rsidRPr="00475DA1" w:rsidRDefault="00B24C1F" w:rsidP="00475DA1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475DA1">
        <w:rPr>
          <w:rStyle w:val="c3"/>
          <w:color w:val="000000" w:themeColor="text1"/>
          <w:sz w:val="24"/>
          <w:szCs w:val="24"/>
        </w:rPr>
        <w:t xml:space="preserve">Представленные материалы должны </w:t>
      </w:r>
      <w:r w:rsidR="00475DA1" w:rsidRPr="00475DA1">
        <w:rPr>
          <w:rStyle w:val="c3"/>
          <w:color w:val="000000" w:themeColor="text1"/>
          <w:sz w:val="24"/>
          <w:szCs w:val="24"/>
        </w:rPr>
        <w:t>соответствовать требованиям</w:t>
      </w:r>
      <w:r w:rsidRPr="00475DA1">
        <w:rPr>
          <w:rStyle w:val="c3"/>
          <w:color w:val="000000" w:themeColor="text1"/>
          <w:sz w:val="24"/>
          <w:szCs w:val="24"/>
        </w:rPr>
        <w:t>:</w:t>
      </w:r>
    </w:p>
    <w:p w:rsidR="00B24C1F" w:rsidRPr="00475DA1" w:rsidRDefault="00723C9F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5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соответствие целям и задачам конкурса;</w:t>
      </w:r>
    </w:p>
    <w:p w:rsidR="00B24C1F" w:rsidRPr="00475DA1" w:rsidRDefault="00723C9F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5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оригинальность идеи, наличие авторского подхода;</w:t>
      </w:r>
    </w:p>
    <w:p w:rsidR="00B24C1F" w:rsidRPr="00475DA1" w:rsidRDefault="00723C9F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5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развивающий потенциал идеи;</w:t>
      </w:r>
    </w:p>
    <w:p w:rsidR="00B24C1F" w:rsidRPr="00475DA1" w:rsidRDefault="00475DA1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технологичность;</w:t>
      </w:r>
    </w:p>
    <w:p w:rsidR="00B24C1F" w:rsidRPr="00475DA1" w:rsidRDefault="00475DA1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5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рациональность идеи;</w:t>
      </w:r>
    </w:p>
    <w:p w:rsidR="00B24C1F" w:rsidRPr="00475DA1" w:rsidRDefault="00475DA1" w:rsidP="00475DA1">
      <w:pPr>
        <w:pStyle w:val="c10"/>
        <w:spacing w:before="0" w:after="0"/>
        <w:jc w:val="both"/>
        <w:rPr>
          <w:color w:val="000000" w:themeColor="text1"/>
        </w:rPr>
      </w:pPr>
      <w:r w:rsidRPr="00475DA1">
        <w:rPr>
          <w:rStyle w:val="c35"/>
          <w:color w:val="000000" w:themeColor="text1"/>
        </w:rPr>
        <w:t xml:space="preserve">- </w:t>
      </w:r>
      <w:r w:rsidR="00B24C1F" w:rsidRPr="00475DA1">
        <w:rPr>
          <w:rStyle w:val="c3"/>
          <w:color w:val="000000" w:themeColor="text1"/>
        </w:rPr>
        <w:t>эстетик</w:t>
      </w:r>
      <w:r w:rsidRPr="00475DA1">
        <w:rPr>
          <w:rStyle w:val="c3"/>
          <w:color w:val="000000" w:themeColor="text1"/>
        </w:rPr>
        <w:t>а</w:t>
      </w:r>
      <w:r w:rsidR="00B24C1F" w:rsidRPr="00475DA1">
        <w:rPr>
          <w:rStyle w:val="c3"/>
          <w:color w:val="000000" w:themeColor="text1"/>
        </w:rPr>
        <w:t xml:space="preserve"> представленного материала.</w:t>
      </w:r>
    </w:p>
    <w:p w:rsidR="00475DA1" w:rsidRDefault="00475DA1" w:rsidP="00475DA1">
      <w:pPr>
        <w:pStyle w:val="a4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Style w:val="c3"/>
          <w:color w:val="000000" w:themeColor="text1"/>
        </w:rPr>
        <w:tab/>
      </w:r>
      <w:r w:rsidR="00B24C1F" w:rsidRPr="00475DA1">
        <w:rPr>
          <w:rStyle w:val="c3"/>
          <w:color w:val="000000" w:themeColor="text1"/>
          <w:sz w:val="24"/>
          <w:szCs w:val="24"/>
        </w:rPr>
        <w:t>Все файлы, относящиеся к одной разработке, помещаются в отдельную папку; графические файлы, используемые в ресурсе, должны быть оптимизированы. К разработке ЦОР обязательно приложить аннотацию</w:t>
      </w:r>
      <w:r w:rsidRPr="00475DA1">
        <w:rPr>
          <w:rStyle w:val="c3"/>
          <w:color w:val="000000" w:themeColor="text1"/>
        </w:rPr>
        <w:t xml:space="preserve"> с указанием </w:t>
      </w:r>
      <w:r w:rsidRPr="00723C9F">
        <w:rPr>
          <w:rFonts w:eastAsia="Times New Roman"/>
          <w:color w:val="000000" w:themeColor="text1"/>
          <w:sz w:val="24"/>
          <w:szCs w:val="24"/>
        </w:rPr>
        <w:t>предметн</w:t>
      </w:r>
      <w:r w:rsidRPr="00475DA1">
        <w:rPr>
          <w:color w:val="000000" w:themeColor="text1"/>
        </w:rPr>
        <w:t>ой</w:t>
      </w:r>
      <w:r w:rsidRPr="00723C9F">
        <w:rPr>
          <w:rFonts w:eastAsia="Times New Roman"/>
          <w:color w:val="000000" w:themeColor="text1"/>
          <w:sz w:val="24"/>
          <w:szCs w:val="24"/>
        </w:rPr>
        <w:t xml:space="preserve"> област</w:t>
      </w:r>
      <w:r w:rsidRPr="00475DA1">
        <w:rPr>
          <w:color w:val="000000" w:themeColor="text1"/>
        </w:rPr>
        <w:t>и</w:t>
      </w:r>
      <w:r w:rsidRPr="00723C9F">
        <w:rPr>
          <w:rFonts w:eastAsia="Times New Roman"/>
          <w:color w:val="000000" w:themeColor="text1"/>
          <w:sz w:val="24"/>
          <w:szCs w:val="24"/>
        </w:rPr>
        <w:t xml:space="preserve"> (предмет, класс, тема) использования ЦОР и/или вариативност</w:t>
      </w:r>
      <w:r w:rsidRPr="00475DA1">
        <w:rPr>
          <w:color w:val="000000" w:themeColor="text1"/>
        </w:rPr>
        <w:t>и</w:t>
      </w:r>
      <w:r w:rsidRPr="00723C9F">
        <w:rPr>
          <w:rFonts w:eastAsia="Times New Roman"/>
          <w:color w:val="000000" w:themeColor="text1"/>
          <w:sz w:val="24"/>
          <w:szCs w:val="24"/>
        </w:rPr>
        <w:t xml:space="preserve"> использования, рекомендуем</w:t>
      </w:r>
      <w:r w:rsidRPr="00475DA1">
        <w:rPr>
          <w:color w:val="000000" w:themeColor="text1"/>
        </w:rPr>
        <w:t>ой</w:t>
      </w:r>
      <w:r w:rsidRPr="00723C9F">
        <w:rPr>
          <w:rFonts w:eastAsia="Times New Roman"/>
          <w:color w:val="000000" w:themeColor="text1"/>
          <w:sz w:val="24"/>
          <w:szCs w:val="24"/>
        </w:rPr>
        <w:t xml:space="preserve"> автором;</w:t>
      </w:r>
      <w:r w:rsidRPr="00475DA1">
        <w:rPr>
          <w:color w:val="000000" w:themeColor="text1"/>
        </w:rPr>
        <w:t xml:space="preserve"> 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>функци</w:t>
      </w:r>
      <w:r w:rsidRPr="00475DA1">
        <w:rPr>
          <w:color w:val="000000" w:themeColor="text1"/>
        </w:rPr>
        <w:t>и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 xml:space="preserve"> в образовательном процессе, которую выполняет ЦОР (иллюстративная, исследовательская, </w:t>
      </w:r>
      <w:proofErr w:type="spellStart"/>
      <w:r w:rsidR="00723C9F" w:rsidRPr="00723C9F">
        <w:rPr>
          <w:rFonts w:eastAsia="Times New Roman"/>
          <w:color w:val="000000" w:themeColor="text1"/>
          <w:sz w:val="24"/>
          <w:szCs w:val="24"/>
        </w:rPr>
        <w:t>тренинговая</w:t>
      </w:r>
      <w:proofErr w:type="spellEnd"/>
      <w:r w:rsidRPr="00475DA1">
        <w:rPr>
          <w:color w:val="000000" w:themeColor="text1"/>
        </w:rPr>
        <w:t xml:space="preserve">, контрольная и другие функции); 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>результат</w:t>
      </w:r>
      <w:r w:rsidRPr="00475DA1">
        <w:rPr>
          <w:color w:val="000000" w:themeColor="text1"/>
        </w:rPr>
        <w:t>а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 xml:space="preserve"> применения этой функции;</w:t>
      </w:r>
      <w:r w:rsidRPr="00475DA1">
        <w:rPr>
          <w:color w:val="000000" w:themeColor="text1"/>
        </w:rPr>
        <w:t xml:space="preserve"> 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>инструкци</w:t>
      </w:r>
      <w:r w:rsidRPr="00475DA1">
        <w:rPr>
          <w:color w:val="000000" w:themeColor="text1"/>
        </w:rPr>
        <w:t>и</w:t>
      </w:r>
      <w:r w:rsidR="00723C9F" w:rsidRPr="00723C9F">
        <w:rPr>
          <w:rFonts w:eastAsia="Times New Roman"/>
          <w:color w:val="000000" w:themeColor="text1"/>
          <w:sz w:val="24"/>
          <w:szCs w:val="24"/>
        </w:rPr>
        <w:t xml:space="preserve"> по применению.</w:t>
      </w:r>
    </w:p>
    <w:p w:rsidR="00723C9F" w:rsidRPr="00723C9F" w:rsidRDefault="00475DA1" w:rsidP="00475DA1">
      <w:pPr>
        <w:pStyle w:val="a4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 w:rsidR="00723C9F" w:rsidRPr="00723C9F">
        <w:rPr>
          <w:rFonts w:eastAsia="Times New Roman"/>
          <w:sz w:val="24"/>
          <w:szCs w:val="24"/>
        </w:rPr>
        <w:t xml:space="preserve">При необходимости </w:t>
      </w:r>
      <w:proofErr w:type="gramStart"/>
      <w:r w:rsidR="00723C9F" w:rsidRPr="00723C9F">
        <w:rPr>
          <w:rFonts w:eastAsia="Times New Roman"/>
          <w:sz w:val="24"/>
          <w:szCs w:val="24"/>
        </w:rPr>
        <w:t>к</w:t>
      </w:r>
      <w:proofErr w:type="gramEnd"/>
      <w:r w:rsidR="00723C9F" w:rsidRPr="00723C9F">
        <w:rPr>
          <w:rFonts w:eastAsia="Times New Roman"/>
          <w:sz w:val="24"/>
          <w:szCs w:val="24"/>
        </w:rPr>
        <w:t xml:space="preserve"> </w:t>
      </w:r>
      <w:proofErr w:type="gramStart"/>
      <w:r w:rsidR="00723C9F" w:rsidRPr="00723C9F">
        <w:rPr>
          <w:rFonts w:eastAsia="Times New Roman"/>
          <w:sz w:val="24"/>
          <w:szCs w:val="24"/>
        </w:rPr>
        <w:t>конкурсным</w:t>
      </w:r>
      <w:proofErr w:type="gramEnd"/>
      <w:r w:rsidR="00723C9F" w:rsidRPr="00723C9F">
        <w:rPr>
          <w:rFonts w:eastAsia="Times New Roman"/>
          <w:sz w:val="24"/>
          <w:szCs w:val="24"/>
        </w:rPr>
        <w:t xml:space="preserve"> ЦОР могут быть приложены дополнительные материалы, файлы, иллюстрации, список используемой литературы. </w:t>
      </w:r>
    </w:p>
    <w:p w:rsidR="00B24C1F" w:rsidRPr="00B03614" w:rsidRDefault="00B24C1F" w:rsidP="00B24C1F">
      <w:pPr>
        <w:pStyle w:val="a4"/>
        <w:spacing w:after="750" w:line="336" w:lineRule="auto"/>
        <w:ind w:left="0" w:firstLine="709"/>
        <w:jc w:val="center"/>
        <w:rPr>
          <w:i/>
          <w:color w:val="000000" w:themeColor="text1"/>
          <w:sz w:val="24"/>
          <w:szCs w:val="24"/>
        </w:rPr>
      </w:pPr>
    </w:p>
    <w:p w:rsidR="00310F7B" w:rsidRPr="00D41C3D" w:rsidRDefault="00310F7B" w:rsidP="00556AFB">
      <w:pPr>
        <w:tabs>
          <w:tab w:val="left" w:pos="1000"/>
        </w:tabs>
        <w:jc w:val="right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Приложение</w:t>
      </w:r>
      <w:r w:rsidR="00D41C3D" w:rsidRPr="00D41C3D">
        <w:rPr>
          <w:rFonts w:eastAsia="Times New Roman"/>
          <w:sz w:val="24"/>
          <w:szCs w:val="24"/>
        </w:rPr>
        <w:t xml:space="preserve"> 4</w:t>
      </w:r>
    </w:p>
    <w:p w:rsidR="00A62846" w:rsidRPr="00D41C3D" w:rsidRDefault="00A62846" w:rsidP="00556AFB">
      <w:pPr>
        <w:tabs>
          <w:tab w:val="left" w:pos="1000"/>
        </w:tabs>
        <w:rPr>
          <w:rFonts w:eastAsia="Times New Roman"/>
          <w:sz w:val="24"/>
          <w:szCs w:val="24"/>
        </w:rPr>
      </w:pPr>
    </w:p>
    <w:p w:rsidR="00310F7B" w:rsidRPr="00D41C3D" w:rsidRDefault="00310F7B" w:rsidP="00556AFB">
      <w:pPr>
        <w:tabs>
          <w:tab w:val="left" w:pos="1000"/>
        </w:tabs>
        <w:jc w:val="center"/>
        <w:rPr>
          <w:rFonts w:eastAsia="Times New Roman"/>
          <w:b/>
          <w:sz w:val="24"/>
          <w:szCs w:val="24"/>
        </w:rPr>
      </w:pPr>
      <w:r w:rsidRPr="00D41C3D">
        <w:rPr>
          <w:rFonts w:eastAsia="Times New Roman"/>
          <w:b/>
          <w:sz w:val="24"/>
          <w:szCs w:val="24"/>
        </w:rPr>
        <w:t>Критерии оценки методических материалов</w:t>
      </w:r>
    </w:p>
    <w:p w:rsidR="00D41C3D" w:rsidRPr="00D41C3D" w:rsidRDefault="00D41C3D" w:rsidP="00556AFB">
      <w:pPr>
        <w:tabs>
          <w:tab w:val="left" w:pos="1000"/>
        </w:tabs>
        <w:jc w:val="center"/>
        <w:rPr>
          <w:rFonts w:eastAsia="Times New Roman"/>
          <w:b/>
          <w:sz w:val="24"/>
          <w:szCs w:val="24"/>
        </w:rPr>
      </w:pPr>
    </w:p>
    <w:p w:rsidR="00310F7B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Актуальность-нацеленность на обеспечение основных направлений модернизации образования, анализ ситуации по сформулированной проблеме, обоснованность целей и задач.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Теоретическая и практическая значимость - обоснованность необходимости разработки методических материалов.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Системность – представление системы работы, оптимальность выбора форм, методов, средств работы; чёткость структуры, содержательная наполняемость, логическая завершённость описания работы;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Перспективность применения учебно-методических материалов – прогнозирование дальнейшей работы, возможность тиражирования;</w:t>
      </w:r>
    </w:p>
    <w:p w:rsidR="00A775B1" w:rsidRPr="00D41C3D" w:rsidRDefault="00A775B1" w:rsidP="00585C4B">
      <w:pPr>
        <w:pStyle w:val="a4"/>
        <w:numPr>
          <w:ilvl w:val="0"/>
          <w:numId w:val="25"/>
        </w:numPr>
        <w:tabs>
          <w:tab w:val="left" w:pos="1000"/>
        </w:tabs>
        <w:ind w:left="0" w:firstLine="0"/>
        <w:jc w:val="both"/>
        <w:rPr>
          <w:rFonts w:eastAsia="Times New Roman"/>
          <w:sz w:val="24"/>
          <w:szCs w:val="24"/>
        </w:rPr>
      </w:pPr>
      <w:r w:rsidRPr="00D41C3D">
        <w:rPr>
          <w:rFonts w:eastAsia="Times New Roman"/>
          <w:sz w:val="24"/>
          <w:szCs w:val="24"/>
        </w:rPr>
        <w:t>Соответствие оформления представленных материалов требованиям</w:t>
      </w:r>
      <w:r w:rsidR="00A62846" w:rsidRPr="00D41C3D">
        <w:rPr>
          <w:rFonts w:eastAsia="Times New Roman"/>
          <w:sz w:val="24"/>
          <w:szCs w:val="24"/>
        </w:rPr>
        <w:t xml:space="preserve"> к оформлению методической разработки </w:t>
      </w:r>
    </w:p>
    <w:p w:rsidR="00310F7B" w:rsidRPr="00D41C3D" w:rsidRDefault="00310F7B" w:rsidP="00556AFB">
      <w:pPr>
        <w:tabs>
          <w:tab w:val="left" w:pos="1000"/>
        </w:tabs>
        <w:rPr>
          <w:rFonts w:eastAsia="Times New Roman"/>
          <w:sz w:val="24"/>
          <w:szCs w:val="24"/>
        </w:rPr>
      </w:pPr>
    </w:p>
    <w:p w:rsidR="00AA0378" w:rsidRPr="00D41C3D" w:rsidRDefault="00AA0378" w:rsidP="00556AFB">
      <w:pPr>
        <w:tabs>
          <w:tab w:val="left" w:pos="1000"/>
        </w:tabs>
        <w:rPr>
          <w:sz w:val="24"/>
          <w:szCs w:val="24"/>
        </w:rPr>
      </w:pPr>
    </w:p>
    <w:p w:rsidR="00AA0378" w:rsidRPr="00D41C3D" w:rsidRDefault="00AA0378" w:rsidP="00556AFB">
      <w:pPr>
        <w:tabs>
          <w:tab w:val="left" w:pos="1000"/>
        </w:tabs>
        <w:jc w:val="center"/>
        <w:rPr>
          <w:sz w:val="24"/>
          <w:szCs w:val="24"/>
        </w:rPr>
      </w:pPr>
    </w:p>
    <w:sectPr w:rsidR="00AA0378" w:rsidRPr="00D41C3D" w:rsidSect="00B03614">
      <w:pgSz w:w="11900" w:h="16838"/>
      <w:pgMar w:top="1440" w:right="843" w:bottom="875" w:left="1276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9E8876C"/>
    <w:lvl w:ilvl="0" w:tplc="B5C85704">
      <w:start w:val="1"/>
      <w:numFmt w:val="bullet"/>
      <w:lvlText w:val="-"/>
      <w:lvlJc w:val="left"/>
    </w:lvl>
    <w:lvl w:ilvl="1" w:tplc="8A964884">
      <w:numFmt w:val="decimal"/>
      <w:lvlText w:val=""/>
      <w:lvlJc w:val="left"/>
    </w:lvl>
    <w:lvl w:ilvl="2" w:tplc="565468DE">
      <w:numFmt w:val="decimal"/>
      <w:lvlText w:val=""/>
      <w:lvlJc w:val="left"/>
    </w:lvl>
    <w:lvl w:ilvl="3" w:tplc="6E4A8442">
      <w:numFmt w:val="decimal"/>
      <w:lvlText w:val=""/>
      <w:lvlJc w:val="left"/>
    </w:lvl>
    <w:lvl w:ilvl="4" w:tplc="54DA9B5E">
      <w:numFmt w:val="decimal"/>
      <w:lvlText w:val=""/>
      <w:lvlJc w:val="left"/>
    </w:lvl>
    <w:lvl w:ilvl="5" w:tplc="F002103C">
      <w:numFmt w:val="decimal"/>
      <w:lvlText w:val=""/>
      <w:lvlJc w:val="left"/>
    </w:lvl>
    <w:lvl w:ilvl="6" w:tplc="2588409A">
      <w:numFmt w:val="decimal"/>
      <w:lvlText w:val=""/>
      <w:lvlJc w:val="left"/>
    </w:lvl>
    <w:lvl w:ilvl="7" w:tplc="D23E14D6">
      <w:numFmt w:val="decimal"/>
      <w:lvlText w:val=""/>
      <w:lvlJc w:val="left"/>
    </w:lvl>
    <w:lvl w:ilvl="8" w:tplc="C6F66F0C">
      <w:numFmt w:val="decimal"/>
      <w:lvlText w:val=""/>
      <w:lvlJc w:val="left"/>
    </w:lvl>
  </w:abstractNum>
  <w:abstractNum w:abstractNumId="1">
    <w:nsid w:val="00000BB3"/>
    <w:multiLevelType w:val="hybridMultilevel"/>
    <w:tmpl w:val="A5566114"/>
    <w:lvl w:ilvl="0" w:tplc="D8D28126">
      <w:start w:val="61"/>
      <w:numFmt w:val="upperLetter"/>
      <w:lvlText w:val="%1"/>
      <w:lvlJc w:val="left"/>
    </w:lvl>
    <w:lvl w:ilvl="1" w:tplc="078AB094">
      <w:numFmt w:val="decimal"/>
      <w:lvlText w:val=""/>
      <w:lvlJc w:val="left"/>
    </w:lvl>
    <w:lvl w:ilvl="2" w:tplc="D0D07440">
      <w:numFmt w:val="decimal"/>
      <w:lvlText w:val=""/>
      <w:lvlJc w:val="left"/>
    </w:lvl>
    <w:lvl w:ilvl="3" w:tplc="445E2EF0">
      <w:numFmt w:val="decimal"/>
      <w:lvlText w:val=""/>
      <w:lvlJc w:val="left"/>
    </w:lvl>
    <w:lvl w:ilvl="4" w:tplc="3A762EE2">
      <w:numFmt w:val="decimal"/>
      <w:lvlText w:val=""/>
      <w:lvlJc w:val="left"/>
    </w:lvl>
    <w:lvl w:ilvl="5" w:tplc="ECAACCD4">
      <w:numFmt w:val="decimal"/>
      <w:lvlText w:val=""/>
      <w:lvlJc w:val="left"/>
    </w:lvl>
    <w:lvl w:ilvl="6" w:tplc="8F425868">
      <w:numFmt w:val="decimal"/>
      <w:lvlText w:val=""/>
      <w:lvlJc w:val="left"/>
    </w:lvl>
    <w:lvl w:ilvl="7" w:tplc="EF040034">
      <w:numFmt w:val="decimal"/>
      <w:lvlText w:val=""/>
      <w:lvlJc w:val="left"/>
    </w:lvl>
    <w:lvl w:ilvl="8" w:tplc="03C27FC6">
      <w:numFmt w:val="decimal"/>
      <w:lvlText w:val=""/>
      <w:lvlJc w:val="left"/>
    </w:lvl>
  </w:abstractNum>
  <w:abstractNum w:abstractNumId="2">
    <w:nsid w:val="000012DB"/>
    <w:multiLevelType w:val="hybridMultilevel"/>
    <w:tmpl w:val="D982D2DA"/>
    <w:lvl w:ilvl="0" w:tplc="980ECD8A">
      <w:start w:val="1"/>
      <w:numFmt w:val="bullet"/>
      <w:lvlText w:val="-"/>
      <w:lvlJc w:val="left"/>
    </w:lvl>
    <w:lvl w:ilvl="1" w:tplc="CC6CD976">
      <w:numFmt w:val="decimal"/>
      <w:lvlText w:val=""/>
      <w:lvlJc w:val="left"/>
    </w:lvl>
    <w:lvl w:ilvl="2" w:tplc="07D62040">
      <w:numFmt w:val="decimal"/>
      <w:lvlText w:val=""/>
      <w:lvlJc w:val="left"/>
    </w:lvl>
    <w:lvl w:ilvl="3" w:tplc="8A3C9362">
      <w:numFmt w:val="decimal"/>
      <w:lvlText w:val=""/>
      <w:lvlJc w:val="left"/>
    </w:lvl>
    <w:lvl w:ilvl="4" w:tplc="8DE89818">
      <w:numFmt w:val="decimal"/>
      <w:lvlText w:val=""/>
      <w:lvlJc w:val="left"/>
    </w:lvl>
    <w:lvl w:ilvl="5" w:tplc="7EE8EEDA">
      <w:numFmt w:val="decimal"/>
      <w:lvlText w:val=""/>
      <w:lvlJc w:val="left"/>
    </w:lvl>
    <w:lvl w:ilvl="6" w:tplc="C41CF7EE">
      <w:numFmt w:val="decimal"/>
      <w:lvlText w:val=""/>
      <w:lvlJc w:val="left"/>
    </w:lvl>
    <w:lvl w:ilvl="7" w:tplc="22D463EA">
      <w:numFmt w:val="decimal"/>
      <w:lvlText w:val=""/>
      <w:lvlJc w:val="left"/>
    </w:lvl>
    <w:lvl w:ilvl="8" w:tplc="8C8EBE6A">
      <w:numFmt w:val="decimal"/>
      <w:lvlText w:val=""/>
      <w:lvlJc w:val="left"/>
    </w:lvl>
  </w:abstractNum>
  <w:abstractNum w:abstractNumId="3">
    <w:nsid w:val="0000153C"/>
    <w:multiLevelType w:val="hybridMultilevel"/>
    <w:tmpl w:val="585EA86E"/>
    <w:lvl w:ilvl="0" w:tplc="0302C2C8">
      <w:start w:val="1"/>
      <w:numFmt w:val="bullet"/>
      <w:lvlText w:val="-"/>
      <w:lvlJc w:val="left"/>
    </w:lvl>
    <w:lvl w:ilvl="1" w:tplc="2B0A8F64">
      <w:numFmt w:val="decimal"/>
      <w:lvlText w:val=""/>
      <w:lvlJc w:val="left"/>
    </w:lvl>
    <w:lvl w:ilvl="2" w:tplc="73501DAE">
      <w:numFmt w:val="decimal"/>
      <w:lvlText w:val=""/>
      <w:lvlJc w:val="left"/>
    </w:lvl>
    <w:lvl w:ilvl="3" w:tplc="14CA020C">
      <w:numFmt w:val="decimal"/>
      <w:lvlText w:val=""/>
      <w:lvlJc w:val="left"/>
    </w:lvl>
    <w:lvl w:ilvl="4" w:tplc="FF4CB01A">
      <w:numFmt w:val="decimal"/>
      <w:lvlText w:val=""/>
      <w:lvlJc w:val="left"/>
    </w:lvl>
    <w:lvl w:ilvl="5" w:tplc="6204873C">
      <w:numFmt w:val="decimal"/>
      <w:lvlText w:val=""/>
      <w:lvlJc w:val="left"/>
    </w:lvl>
    <w:lvl w:ilvl="6" w:tplc="95820A96">
      <w:numFmt w:val="decimal"/>
      <w:lvlText w:val=""/>
      <w:lvlJc w:val="left"/>
    </w:lvl>
    <w:lvl w:ilvl="7" w:tplc="62F27232">
      <w:numFmt w:val="decimal"/>
      <w:lvlText w:val=""/>
      <w:lvlJc w:val="left"/>
    </w:lvl>
    <w:lvl w:ilvl="8" w:tplc="69E85238">
      <w:numFmt w:val="decimal"/>
      <w:lvlText w:val=""/>
      <w:lvlJc w:val="left"/>
    </w:lvl>
  </w:abstractNum>
  <w:abstractNum w:abstractNumId="4">
    <w:nsid w:val="00001649"/>
    <w:multiLevelType w:val="hybridMultilevel"/>
    <w:tmpl w:val="1B087F66"/>
    <w:lvl w:ilvl="0" w:tplc="EB92F7DE">
      <w:start w:val="9"/>
      <w:numFmt w:val="upperLetter"/>
      <w:lvlText w:val="%1."/>
      <w:lvlJc w:val="left"/>
    </w:lvl>
    <w:lvl w:ilvl="1" w:tplc="AA16B4CC">
      <w:numFmt w:val="decimal"/>
      <w:lvlText w:val=""/>
      <w:lvlJc w:val="left"/>
    </w:lvl>
    <w:lvl w:ilvl="2" w:tplc="682A9A58">
      <w:numFmt w:val="decimal"/>
      <w:lvlText w:val=""/>
      <w:lvlJc w:val="left"/>
    </w:lvl>
    <w:lvl w:ilvl="3" w:tplc="AE9AB97C">
      <w:numFmt w:val="decimal"/>
      <w:lvlText w:val=""/>
      <w:lvlJc w:val="left"/>
    </w:lvl>
    <w:lvl w:ilvl="4" w:tplc="78B657F8">
      <w:numFmt w:val="decimal"/>
      <w:lvlText w:val=""/>
      <w:lvlJc w:val="left"/>
    </w:lvl>
    <w:lvl w:ilvl="5" w:tplc="2D5EEA80">
      <w:numFmt w:val="decimal"/>
      <w:lvlText w:val=""/>
      <w:lvlJc w:val="left"/>
    </w:lvl>
    <w:lvl w:ilvl="6" w:tplc="E06C43E8">
      <w:numFmt w:val="decimal"/>
      <w:lvlText w:val=""/>
      <w:lvlJc w:val="left"/>
    </w:lvl>
    <w:lvl w:ilvl="7" w:tplc="99F8258A">
      <w:numFmt w:val="decimal"/>
      <w:lvlText w:val=""/>
      <w:lvlJc w:val="left"/>
    </w:lvl>
    <w:lvl w:ilvl="8" w:tplc="6C768158">
      <w:numFmt w:val="decimal"/>
      <w:lvlText w:val=""/>
      <w:lvlJc w:val="left"/>
    </w:lvl>
  </w:abstractNum>
  <w:abstractNum w:abstractNumId="5">
    <w:nsid w:val="000026E9"/>
    <w:multiLevelType w:val="hybridMultilevel"/>
    <w:tmpl w:val="0166DCC2"/>
    <w:lvl w:ilvl="0" w:tplc="9DF8C66E">
      <w:start w:val="35"/>
      <w:numFmt w:val="upperLetter"/>
      <w:lvlText w:val="%1"/>
      <w:lvlJc w:val="left"/>
    </w:lvl>
    <w:lvl w:ilvl="1" w:tplc="E3E0A2E8">
      <w:numFmt w:val="decimal"/>
      <w:lvlText w:val=""/>
      <w:lvlJc w:val="left"/>
    </w:lvl>
    <w:lvl w:ilvl="2" w:tplc="4E4C4BD4">
      <w:numFmt w:val="decimal"/>
      <w:lvlText w:val=""/>
      <w:lvlJc w:val="left"/>
    </w:lvl>
    <w:lvl w:ilvl="3" w:tplc="7DE8B040">
      <w:numFmt w:val="decimal"/>
      <w:lvlText w:val=""/>
      <w:lvlJc w:val="left"/>
    </w:lvl>
    <w:lvl w:ilvl="4" w:tplc="3DA41BA6">
      <w:numFmt w:val="decimal"/>
      <w:lvlText w:val=""/>
      <w:lvlJc w:val="left"/>
    </w:lvl>
    <w:lvl w:ilvl="5" w:tplc="EEC49DA8">
      <w:numFmt w:val="decimal"/>
      <w:lvlText w:val=""/>
      <w:lvlJc w:val="left"/>
    </w:lvl>
    <w:lvl w:ilvl="6" w:tplc="D2049644">
      <w:numFmt w:val="decimal"/>
      <w:lvlText w:val=""/>
      <w:lvlJc w:val="left"/>
    </w:lvl>
    <w:lvl w:ilvl="7" w:tplc="130633FC">
      <w:numFmt w:val="decimal"/>
      <w:lvlText w:val=""/>
      <w:lvlJc w:val="left"/>
    </w:lvl>
    <w:lvl w:ilvl="8" w:tplc="BC662E08">
      <w:numFmt w:val="decimal"/>
      <w:lvlText w:val=""/>
      <w:lvlJc w:val="left"/>
    </w:lvl>
  </w:abstractNum>
  <w:abstractNum w:abstractNumId="6">
    <w:nsid w:val="00002EA6"/>
    <w:multiLevelType w:val="hybridMultilevel"/>
    <w:tmpl w:val="6F601818"/>
    <w:lvl w:ilvl="0" w:tplc="941215AE">
      <w:start w:val="1"/>
      <w:numFmt w:val="bullet"/>
      <w:lvlText w:val="-"/>
      <w:lvlJc w:val="left"/>
    </w:lvl>
    <w:lvl w:ilvl="1" w:tplc="0428D0DC">
      <w:numFmt w:val="decimal"/>
      <w:lvlText w:val=""/>
      <w:lvlJc w:val="left"/>
    </w:lvl>
    <w:lvl w:ilvl="2" w:tplc="1D2ECFB8">
      <w:numFmt w:val="decimal"/>
      <w:lvlText w:val=""/>
      <w:lvlJc w:val="left"/>
    </w:lvl>
    <w:lvl w:ilvl="3" w:tplc="4622E0E8">
      <w:numFmt w:val="decimal"/>
      <w:lvlText w:val=""/>
      <w:lvlJc w:val="left"/>
    </w:lvl>
    <w:lvl w:ilvl="4" w:tplc="CCC8915A">
      <w:numFmt w:val="decimal"/>
      <w:lvlText w:val=""/>
      <w:lvlJc w:val="left"/>
    </w:lvl>
    <w:lvl w:ilvl="5" w:tplc="9B4C4348">
      <w:numFmt w:val="decimal"/>
      <w:lvlText w:val=""/>
      <w:lvlJc w:val="left"/>
    </w:lvl>
    <w:lvl w:ilvl="6" w:tplc="A582F9B0">
      <w:numFmt w:val="decimal"/>
      <w:lvlText w:val=""/>
      <w:lvlJc w:val="left"/>
    </w:lvl>
    <w:lvl w:ilvl="7" w:tplc="7A8CAB38">
      <w:numFmt w:val="decimal"/>
      <w:lvlText w:val=""/>
      <w:lvlJc w:val="left"/>
    </w:lvl>
    <w:lvl w:ilvl="8" w:tplc="EF44A13A">
      <w:numFmt w:val="decimal"/>
      <w:lvlText w:val=""/>
      <w:lvlJc w:val="left"/>
    </w:lvl>
  </w:abstractNum>
  <w:abstractNum w:abstractNumId="7">
    <w:nsid w:val="000041BB"/>
    <w:multiLevelType w:val="hybridMultilevel"/>
    <w:tmpl w:val="3AE2403E"/>
    <w:lvl w:ilvl="0" w:tplc="D6B46A0E">
      <w:start w:val="1"/>
      <w:numFmt w:val="bullet"/>
      <w:lvlText w:val="в"/>
      <w:lvlJc w:val="left"/>
    </w:lvl>
    <w:lvl w:ilvl="1" w:tplc="1FAA1F3C">
      <w:start w:val="1"/>
      <w:numFmt w:val="bullet"/>
      <w:lvlText w:val="-"/>
      <w:lvlJc w:val="left"/>
    </w:lvl>
    <w:lvl w:ilvl="2" w:tplc="9C9CA198">
      <w:numFmt w:val="decimal"/>
      <w:lvlText w:val=""/>
      <w:lvlJc w:val="left"/>
    </w:lvl>
    <w:lvl w:ilvl="3" w:tplc="E1E83DD2">
      <w:numFmt w:val="decimal"/>
      <w:lvlText w:val=""/>
      <w:lvlJc w:val="left"/>
    </w:lvl>
    <w:lvl w:ilvl="4" w:tplc="06B4706A">
      <w:numFmt w:val="decimal"/>
      <w:lvlText w:val=""/>
      <w:lvlJc w:val="left"/>
    </w:lvl>
    <w:lvl w:ilvl="5" w:tplc="19E4A006">
      <w:numFmt w:val="decimal"/>
      <w:lvlText w:val=""/>
      <w:lvlJc w:val="left"/>
    </w:lvl>
    <w:lvl w:ilvl="6" w:tplc="6EF63E04">
      <w:numFmt w:val="decimal"/>
      <w:lvlText w:val=""/>
      <w:lvlJc w:val="left"/>
    </w:lvl>
    <w:lvl w:ilvl="7" w:tplc="9A88BABA">
      <w:numFmt w:val="decimal"/>
      <w:lvlText w:val=""/>
      <w:lvlJc w:val="left"/>
    </w:lvl>
    <w:lvl w:ilvl="8" w:tplc="165E8208">
      <w:numFmt w:val="decimal"/>
      <w:lvlText w:val=""/>
      <w:lvlJc w:val="left"/>
    </w:lvl>
  </w:abstractNum>
  <w:abstractNum w:abstractNumId="8">
    <w:nsid w:val="00005AF1"/>
    <w:multiLevelType w:val="hybridMultilevel"/>
    <w:tmpl w:val="C53E8B70"/>
    <w:lvl w:ilvl="0" w:tplc="F16EC890">
      <w:start w:val="1"/>
      <w:numFmt w:val="bullet"/>
      <w:lvlText w:val="-"/>
      <w:lvlJc w:val="left"/>
    </w:lvl>
    <w:lvl w:ilvl="1" w:tplc="E290703E">
      <w:numFmt w:val="decimal"/>
      <w:lvlText w:val=""/>
      <w:lvlJc w:val="left"/>
    </w:lvl>
    <w:lvl w:ilvl="2" w:tplc="5B2AE9DC">
      <w:numFmt w:val="decimal"/>
      <w:lvlText w:val=""/>
      <w:lvlJc w:val="left"/>
    </w:lvl>
    <w:lvl w:ilvl="3" w:tplc="23F4C3EC">
      <w:numFmt w:val="decimal"/>
      <w:lvlText w:val=""/>
      <w:lvlJc w:val="left"/>
    </w:lvl>
    <w:lvl w:ilvl="4" w:tplc="ED28D8E2">
      <w:numFmt w:val="decimal"/>
      <w:lvlText w:val=""/>
      <w:lvlJc w:val="left"/>
    </w:lvl>
    <w:lvl w:ilvl="5" w:tplc="01625C86">
      <w:numFmt w:val="decimal"/>
      <w:lvlText w:val=""/>
      <w:lvlJc w:val="left"/>
    </w:lvl>
    <w:lvl w:ilvl="6" w:tplc="F656D8A8">
      <w:numFmt w:val="decimal"/>
      <w:lvlText w:val=""/>
      <w:lvlJc w:val="left"/>
    </w:lvl>
    <w:lvl w:ilvl="7" w:tplc="578CE90E">
      <w:numFmt w:val="decimal"/>
      <w:lvlText w:val=""/>
      <w:lvlJc w:val="left"/>
    </w:lvl>
    <w:lvl w:ilvl="8" w:tplc="7926179C">
      <w:numFmt w:val="decimal"/>
      <w:lvlText w:val=""/>
      <w:lvlJc w:val="left"/>
    </w:lvl>
  </w:abstractNum>
  <w:abstractNum w:abstractNumId="9">
    <w:nsid w:val="00006DF1"/>
    <w:multiLevelType w:val="hybridMultilevel"/>
    <w:tmpl w:val="81447A4E"/>
    <w:lvl w:ilvl="0" w:tplc="976A44C4">
      <w:start w:val="1"/>
      <w:numFmt w:val="bullet"/>
      <w:lvlText w:val="-"/>
      <w:lvlJc w:val="left"/>
    </w:lvl>
    <w:lvl w:ilvl="1" w:tplc="9E9E90CA">
      <w:numFmt w:val="decimal"/>
      <w:lvlText w:val=""/>
      <w:lvlJc w:val="left"/>
    </w:lvl>
    <w:lvl w:ilvl="2" w:tplc="22F698A2">
      <w:numFmt w:val="decimal"/>
      <w:lvlText w:val=""/>
      <w:lvlJc w:val="left"/>
    </w:lvl>
    <w:lvl w:ilvl="3" w:tplc="22101550">
      <w:numFmt w:val="decimal"/>
      <w:lvlText w:val=""/>
      <w:lvlJc w:val="left"/>
    </w:lvl>
    <w:lvl w:ilvl="4" w:tplc="E01E96EE">
      <w:numFmt w:val="decimal"/>
      <w:lvlText w:val=""/>
      <w:lvlJc w:val="left"/>
    </w:lvl>
    <w:lvl w:ilvl="5" w:tplc="B81815BA">
      <w:numFmt w:val="decimal"/>
      <w:lvlText w:val=""/>
      <w:lvlJc w:val="left"/>
    </w:lvl>
    <w:lvl w:ilvl="6" w:tplc="C6E619B8">
      <w:numFmt w:val="decimal"/>
      <w:lvlText w:val=""/>
      <w:lvlJc w:val="left"/>
    </w:lvl>
    <w:lvl w:ilvl="7" w:tplc="0EA4F178">
      <w:numFmt w:val="decimal"/>
      <w:lvlText w:val=""/>
      <w:lvlJc w:val="left"/>
    </w:lvl>
    <w:lvl w:ilvl="8" w:tplc="38325254">
      <w:numFmt w:val="decimal"/>
      <w:lvlText w:val=""/>
      <w:lvlJc w:val="left"/>
    </w:lvl>
  </w:abstractNum>
  <w:abstractNum w:abstractNumId="10">
    <w:nsid w:val="03E504CB"/>
    <w:multiLevelType w:val="multilevel"/>
    <w:tmpl w:val="B3FC7F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0677243E"/>
    <w:multiLevelType w:val="hybridMultilevel"/>
    <w:tmpl w:val="DB98E252"/>
    <w:lvl w:ilvl="0" w:tplc="8DF0C49C">
      <w:start w:val="1"/>
      <w:numFmt w:val="bullet"/>
      <w:lvlText w:val="-"/>
      <w:lvlJc w:val="left"/>
      <w:pPr>
        <w:ind w:left="1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>
    <w:nsid w:val="076F60A0"/>
    <w:multiLevelType w:val="hybridMultilevel"/>
    <w:tmpl w:val="FFE6B520"/>
    <w:lvl w:ilvl="0" w:tplc="8DF0C49C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A3516E2"/>
    <w:multiLevelType w:val="multilevel"/>
    <w:tmpl w:val="022251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4">
    <w:nsid w:val="26EB495C"/>
    <w:multiLevelType w:val="hybridMultilevel"/>
    <w:tmpl w:val="163EC50C"/>
    <w:lvl w:ilvl="0" w:tplc="8DF0C49C">
      <w:start w:val="1"/>
      <w:numFmt w:val="bullet"/>
      <w:lvlText w:val="-"/>
      <w:lvlJc w:val="left"/>
      <w:pPr>
        <w:ind w:left="157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2DB37473"/>
    <w:multiLevelType w:val="multilevel"/>
    <w:tmpl w:val="3D9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6D3761C"/>
    <w:multiLevelType w:val="hybridMultilevel"/>
    <w:tmpl w:val="A454C746"/>
    <w:lvl w:ilvl="0" w:tplc="8DF0C49C">
      <w:start w:val="1"/>
      <w:numFmt w:val="bullet"/>
      <w:lvlText w:val="-"/>
      <w:lvlJc w:val="left"/>
      <w:pPr>
        <w:ind w:left="1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8">
    <w:nsid w:val="38F84B3C"/>
    <w:multiLevelType w:val="multilevel"/>
    <w:tmpl w:val="13F271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9">
    <w:nsid w:val="475D7C87"/>
    <w:multiLevelType w:val="hybridMultilevel"/>
    <w:tmpl w:val="39CC98B6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78F0533"/>
    <w:multiLevelType w:val="hybridMultilevel"/>
    <w:tmpl w:val="5FCA3B4E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247987"/>
    <w:multiLevelType w:val="multilevel"/>
    <w:tmpl w:val="EC16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10EB4"/>
    <w:multiLevelType w:val="hybridMultilevel"/>
    <w:tmpl w:val="0B9E063E"/>
    <w:lvl w:ilvl="0" w:tplc="F310339A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E2ED2"/>
    <w:multiLevelType w:val="hybridMultilevel"/>
    <w:tmpl w:val="8FA4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476A3"/>
    <w:multiLevelType w:val="hybridMultilevel"/>
    <w:tmpl w:val="2992547C"/>
    <w:lvl w:ilvl="0" w:tplc="8DF0C49C">
      <w:start w:val="1"/>
      <w:numFmt w:val="bullet"/>
      <w:lvlText w:val="-"/>
      <w:lvlJc w:val="left"/>
      <w:pPr>
        <w:ind w:left="157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>
    <w:nsid w:val="63C12242"/>
    <w:multiLevelType w:val="hybridMultilevel"/>
    <w:tmpl w:val="CC8818C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6">
    <w:nsid w:val="6951102D"/>
    <w:multiLevelType w:val="multilevel"/>
    <w:tmpl w:val="7E88B8C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0B34953"/>
    <w:multiLevelType w:val="multilevel"/>
    <w:tmpl w:val="560EC9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45357A7"/>
    <w:multiLevelType w:val="multilevel"/>
    <w:tmpl w:val="C97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711D6F"/>
    <w:multiLevelType w:val="hybridMultilevel"/>
    <w:tmpl w:val="BAA00A7A"/>
    <w:lvl w:ilvl="0" w:tplc="8DF0C49C">
      <w:start w:val="1"/>
      <w:numFmt w:val="bullet"/>
      <w:lvlText w:val="-"/>
      <w:lvlJc w:val="left"/>
      <w:pPr>
        <w:ind w:left="2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30">
    <w:nsid w:val="78FE6BDA"/>
    <w:multiLevelType w:val="multilevel"/>
    <w:tmpl w:val="9CE2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22"/>
  </w:num>
  <w:num w:numId="12">
    <w:abstractNumId w:val="27"/>
  </w:num>
  <w:num w:numId="13">
    <w:abstractNumId w:val="25"/>
  </w:num>
  <w:num w:numId="14">
    <w:abstractNumId w:val="29"/>
  </w:num>
  <w:num w:numId="15">
    <w:abstractNumId w:val="24"/>
  </w:num>
  <w:num w:numId="16">
    <w:abstractNumId w:val="10"/>
  </w:num>
  <w:num w:numId="17">
    <w:abstractNumId w:val="16"/>
  </w:num>
  <w:num w:numId="18">
    <w:abstractNumId w:val="12"/>
  </w:num>
  <w:num w:numId="19">
    <w:abstractNumId w:val="26"/>
  </w:num>
  <w:num w:numId="20">
    <w:abstractNumId w:val="19"/>
  </w:num>
  <w:num w:numId="21">
    <w:abstractNumId w:val="14"/>
  </w:num>
  <w:num w:numId="22">
    <w:abstractNumId w:val="17"/>
  </w:num>
  <w:num w:numId="23">
    <w:abstractNumId w:val="13"/>
  </w:num>
  <w:num w:numId="24">
    <w:abstractNumId w:val="11"/>
  </w:num>
  <w:num w:numId="25">
    <w:abstractNumId w:val="23"/>
  </w:num>
  <w:num w:numId="26">
    <w:abstractNumId w:val="21"/>
  </w:num>
  <w:num w:numId="27">
    <w:abstractNumId w:val="30"/>
  </w:num>
  <w:num w:numId="28">
    <w:abstractNumId w:val="18"/>
  </w:num>
  <w:num w:numId="29">
    <w:abstractNumId w:val="20"/>
  </w:num>
  <w:num w:numId="30">
    <w:abstractNumId w:val="1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378"/>
    <w:rsid w:val="000059C7"/>
    <w:rsid w:val="00045619"/>
    <w:rsid w:val="000C5BC1"/>
    <w:rsid w:val="00170C86"/>
    <w:rsid w:val="00187E52"/>
    <w:rsid w:val="001A2C83"/>
    <w:rsid w:val="001B3FE7"/>
    <w:rsid w:val="001C4E61"/>
    <w:rsid w:val="00310F7B"/>
    <w:rsid w:val="00373C41"/>
    <w:rsid w:val="003B6FE1"/>
    <w:rsid w:val="003D1F8F"/>
    <w:rsid w:val="00475BB2"/>
    <w:rsid w:val="00475DA1"/>
    <w:rsid w:val="00526D07"/>
    <w:rsid w:val="00534274"/>
    <w:rsid w:val="00556AFB"/>
    <w:rsid w:val="00585C4B"/>
    <w:rsid w:val="005C3B6F"/>
    <w:rsid w:val="00723C9F"/>
    <w:rsid w:val="007A6B2F"/>
    <w:rsid w:val="008F74FD"/>
    <w:rsid w:val="009055F7"/>
    <w:rsid w:val="00994D01"/>
    <w:rsid w:val="009B6D40"/>
    <w:rsid w:val="00A62846"/>
    <w:rsid w:val="00A775B1"/>
    <w:rsid w:val="00AA0378"/>
    <w:rsid w:val="00AE711E"/>
    <w:rsid w:val="00B03614"/>
    <w:rsid w:val="00B24C1F"/>
    <w:rsid w:val="00BB7A95"/>
    <w:rsid w:val="00C44F43"/>
    <w:rsid w:val="00CA4E6B"/>
    <w:rsid w:val="00CD1D1E"/>
    <w:rsid w:val="00D41C3D"/>
    <w:rsid w:val="00DF49E0"/>
    <w:rsid w:val="00E220B5"/>
    <w:rsid w:val="00EC5F34"/>
    <w:rsid w:val="00EE0EE8"/>
    <w:rsid w:val="00EE7945"/>
    <w:rsid w:val="00F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D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75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D41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3D1F8F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8F74FD"/>
    <w:rPr>
      <w:b/>
      <w:bCs/>
    </w:rPr>
  </w:style>
  <w:style w:type="character" w:styleId="a9">
    <w:name w:val="Emphasis"/>
    <w:basedOn w:val="a0"/>
    <w:uiPriority w:val="20"/>
    <w:qFormat/>
    <w:rsid w:val="008F74FD"/>
    <w:rPr>
      <w:i/>
      <w:iCs/>
    </w:rPr>
  </w:style>
  <w:style w:type="paragraph" w:customStyle="1" w:styleId="wb-stl-custom2">
    <w:name w:val="wb-stl-custom2"/>
    <w:basedOn w:val="a"/>
    <w:rsid w:val="00187E52"/>
    <w:pPr>
      <w:spacing w:line="270" w:lineRule="atLeas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3">
    <w:name w:val="c3"/>
    <w:basedOn w:val="a0"/>
    <w:rsid w:val="00187E52"/>
  </w:style>
  <w:style w:type="paragraph" w:customStyle="1" w:styleId="c10">
    <w:name w:val="c10"/>
    <w:basedOn w:val="a"/>
    <w:rsid w:val="00187E52"/>
    <w:pPr>
      <w:spacing w:before="90" w:after="90"/>
    </w:pPr>
    <w:rPr>
      <w:rFonts w:eastAsia="Times New Roman"/>
      <w:sz w:val="24"/>
      <w:szCs w:val="24"/>
    </w:rPr>
  </w:style>
  <w:style w:type="character" w:customStyle="1" w:styleId="c35">
    <w:name w:val="c35"/>
    <w:basedOn w:val="a0"/>
    <w:rsid w:val="00187E52"/>
  </w:style>
  <w:style w:type="character" w:customStyle="1" w:styleId="c0">
    <w:name w:val="c0"/>
    <w:basedOn w:val="a0"/>
    <w:rsid w:val="00187E52"/>
  </w:style>
  <w:style w:type="character" w:customStyle="1" w:styleId="c8">
    <w:name w:val="c8"/>
    <w:basedOn w:val="a0"/>
    <w:rsid w:val="00B24C1F"/>
  </w:style>
  <w:style w:type="character" w:customStyle="1" w:styleId="c45">
    <w:name w:val="c45"/>
    <w:basedOn w:val="a0"/>
    <w:rsid w:val="00B2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8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7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2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03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8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13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55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6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243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871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95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0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0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0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8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7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3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726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1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3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5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80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87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8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535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0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630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058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22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79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0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7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56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6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24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35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2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8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28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769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796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07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675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395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7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0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2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59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03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826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2825-0D26-4C5A-B7FB-CB40F591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2</cp:revision>
  <cp:lastPrinted>2019-03-18T07:56:00Z</cp:lastPrinted>
  <dcterms:created xsi:type="dcterms:W3CDTF">2019-09-25T09:42:00Z</dcterms:created>
  <dcterms:modified xsi:type="dcterms:W3CDTF">2019-09-25T09:42:00Z</dcterms:modified>
</cp:coreProperties>
</file>