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0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907CE6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907CE6" w:rsidRPr="002A477A" w:rsidRDefault="00907CE6" w:rsidP="00907CE6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учителей </w:t>
      </w:r>
      <w:r w:rsidR="00B01D73">
        <w:rPr>
          <w:b/>
          <w:bCs/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201</w:t>
      </w:r>
      <w:r w:rsidR="00C71A8F">
        <w:rPr>
          <w:b/>
          <w:bCs/>
          <w:sz w:val="28"/>
          <w:szCs w:val="28"/>
        </w:rPr>
        <w:t>9</w:t>
      </w:r>
      <w:r w:rsidR="003D43C0">
        <w:rPr>
          <w:b/>
          <w:bCs/>
          <w:sz w:val="28"/>
          <w:szCs w:val="28"/>
        </w:rPr>
        <w:t>-20</w:t>
      </w:r>
      <w:r w:rsidR="00C71A8F">
        <w:rPr>
          <w:b/>
          <w:bCs/>
          <w:sz w:val="28"/>
          <w:szCs w:val="28"/>
        </w:rPr>
        <w:t>20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907CE6" w:rsidRDefault="00907CE6" w:rsidP="00907CE6">
      <w:pPr>
        <w:pStyle w:val="Default"/>
        <w:jc w:val="center"/>
        <w:rPr>
          <w:sz w:val="28"/>
          <w:szCs w:val="28"/>
        </w:rPr>
      </w:pPr>
    </w:p>
    <w:p w:rsidR="0011486F" w:rsidRPr="000657C4" w:rsidRDefault="0011486F" w:rsidP="00B01D73">
      <w:pPr>
        <w:pStyle w:val="Default"/>
        <w:ind w:hanging="426"/>
        <w:rPr>
          <w:sz w:val="28"/>
          <w:szCs w:val="28"/>
        </w:rPr>
      </w:pPr>
      <w:r w:rsidRPr="0011486F">
        <w:rPr>
          <w:b/>
          <w:sz w:val="28"/>
          <w:szCs w:val="28"/>
        </w:rPr>
        <w:t>Руководитель ГМО:</w:t>
      </w:r>
      <w:r w:rsidR="00B01D73">
        <w:rPr>
          <w:b/>
          <w:sz w:val="28"/>
          <w:szCs w:val="28"/>
        </w:rPr>
        <w:t xml:space="preserve"> </w:t>
      </w:r>
      <w:r w:rsidR="00B01D73" w:rsidRPr="000657C4">
        <w:rPr>
          <w:sz w:val="28"/>
          <w:szCs w:val="28"/>
        </w:rPr>
        <w:t>Ерасова Лилия Викторовна</w:t>
      </w:r>
      <w:r w:rsidR="00A06C13" w:rsidRPr="000657C4">
        <w:rPr>
          <w:sz w:val="28"/>
          <w:szCs w:val="28"/>
        </w:rPr>
        <w:t xml:space="preserve">, </w:t>
      </w:r>
      <w:r w:rsidR="00B01D73" w:rsidRPr="000657C4">
        <w:rPr>
          <w:sz w:val="28"/>
          <w:szCs w:val="28"/>
        </w:rPr>
        <w:t>учитель информатики МБОУ «Гимназия №1 им. Н.М. Пржевальского» города Смоленска</w:t>
      </w:r>
    </w:p>
    <w:p w:rsidR="0011486F" w:rsidRPr="00C71A8F" w:rsidRDefault="0011486F" w:rsidP="0011486F">
      <w:pPr>
        <w:pStyle w:val="Default"/>
        <w:ind w:hanging="426"/>
        <w:rPr>
          <w:b/>
          <w:sz w:val="26"/>
          <w:szCs w:val="26"/>
        </w:rPr>
      </w:pPr>
    </w:p>
    <w:p w:rsidR="00491B1C" w:rsidRPr="00491B1C" w:rsidRDefault="00907CE6" w:rsidP="00DC5469">
      <w:pPr>
        <w:spacing w:before="240" w:after="6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B18F8">
        <w:rPr>
          <w:rFonts w:ascii="Times New Roman" w:hAnsi="Times New Roman" w:cs="Times New Roman"/>
          <w:b/>
          <w:sz w:val="28"/>
          <w:szCs w:val="28"/>
        </w:rPr>
        <w:t>Методическая проблема</w:t>
      </w:r>
      <w:r w:rsidRPr="00C71A8F">
        <w:rPr>
          <w:rFonts w:ascii="Times New Roman" w:hAnsi="Times New Roman" w:cs="Times New Roman"/>
          <w:sz w:val="26"/>
          <w:szCs w:val="26"/>
        </w:rPr>
        <w:t xml:space="preserve">: </w:t>
      </w:r>
      <w:r w:rsidR="00491B1C" w:rsidRPr="00491B1C">
        <w:rPr>
          <w:rFonts w:ascii="Times New Roman" w:hAnsi="Times New Roman" w:cs="Times New Roman"/>
          <w:sz w:val="28"/>
          <w:szCs w:val="28"/>
        </w:rPr>
        <w:t>методическое сопровождение инновационных процессов, способствующих внедрению новых  идей обновления содержания образования в условиях ФГОС, внедрение новых методик и технологий для повышения качества образования.</w:t>
      </w:r>
    </w:p>
    <w:p w:rsidR="000657C4" w:rsidRPr="000657C4" w:rsidRDefault="00491B1C" w:rsidP="00065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B1C">
        <w:rPr>
          <w:rFonts w:ascii="Times New Roman" w:hAnsi="Times New Roman" w:cs="Times New Roman"/>
          <w:b/>
          <w:sz w:val="28"/>
          <w:szCs w:val="28"/>
        </w:rPr>
        <w:t>Цель:</w:t>
      </w:r>
      <w:r w:rsidRPr="00491B1C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педагогов для повышения качества образовательного результата в образователь</w:t>
      </w:r>
      <w:r w:rsidRPr="00491B1C">
        <w:rPr>
          <w:rFonts w:ascii="Times New Roman" w:hAnsi="Times New Roman" w:cs="Times New Roman"/>
          <w:sz w:val="28"/>
          <w:szCs w:val="28"/>
        </w:rPr>
        <w:t>ных учреждениях в условиях ФГОС</w:t>
      </w:r>
    </w:p>
    <w:p w:rsidR="000657C4" w:rsidRPr="000657C4" w:rsidRDefault="000657C4" w:rsidP="00065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57C4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 xml:space="preserve"> </w:t>
      </w:r>
    </w:p>
    <w:p w:rsidR="000657C4" w:rsidRPr="000657C4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 xml:space="preserve">Создать необходимые условия  для обеспечения педагогического мастерства педагогов </w:t>
      </w:r>
      <w:r w:rsidR="002E2730">
        <w:rPr>
          <w:rFonts w:ascii="Times New Roman" w:hAnsi="Times New Roman" w:cs="Times New Roman"/>
          <w:sz w:val="28"/>
          <w:szCs w:val="28"/>
        </w:rPr>
        <w:t xml:space="preserve">в условиях ФГОС </w:t>
      </w:r>
    </w:p>
    <w:p w:rsidR="000657C4" w:rsidRPr="000657C4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>Внедрять апробированный практикой позитивный опыт работы педагогов города.</w:t>
      </w:r>
    </w:p>
    <w:p w:rsidR="000657C4" w:rsidRPr="000657C4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>Оказывать профессиональную помощь молодым учителям.</w:t>
      </w:r>
    </w:p>
    <w:p w:rsidR="000657C4" w:rsidRPr="000657C4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>Повысить роль методических мероприятий в совершенствовании педагогического мастерства.</w:t>
      </w:r>
    </w:p>
    <w:p w:rsidR="000657C4" w:rsidRPr="000657C4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 xml:space="preserve">Организовать работу </w:t>
      </w: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>с учителями по подготовке</w:t>
      </w:r>
      <w:r w:rsidRPr="000657C4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 xml:space="preserve"> учащихся </w:t>
      </w:r>
      <w:r w:rsidRPr="000657C4">
        <w:rPr>
          <w:rFonts w:ascii="Times New Roman" w:hAnsi="Times New Roman" w:cs="Times New Roman"/>
          <w:bCs/>
          <w:spacing w:val="6"/>
          <w:kern w:val="24"/>
          <w:sz w:val="28"/>
          <w:szCs w:val="28"/>
        </w:rPr>
        <w:t xml:space="preserve"> к итоговой аттестации.</w:t>
      </w:r>
    </w:p>
    <w:p w:rsidR="000657C4" w:rsidRPr="002F791F" w:rsidRDefault="000657C4" w:rsidP="002E2730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новые  технологии </w:t>
      </w:r>
      <w:r w:rsidRPr="002F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процедуру проведения школьного и муниципального этапов всероссийской олимпиады по информатике </w:t>
      </w:r>
    </w:p>
    <w:p w:rsidR="00491B1C" w:rsidRPr="00F87499" w:rsidRDefault="000657C4" w:rsidP="000657C4">
      <w:pPr>
        <w:pStyle w:val="a3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657C4">
        <w:rPr>
          <w:rFonts w:ascii="Times New Roman" w:eastAsiaTheme="minorEastAsia" w:hAnsi="Times New Roman" w:cs="Times New Roman"/>
          <w:bCs/>
          <w:spacing w:val="6"/>
          <w:kern w:val="24"/>
          <w:sz w:val="28"/>
          <w:szCs w:val="28"/>
        </w:rPr>
        <w:t>Организовать работу с мотивированными и одаренными детьми.</w:t>
      </w:r>
    </w:p>
    <w:p w:rsidR="00F87499" w:rsidRPr="000657C4" w:rsidRDefault="00F87499" w:rsidP="00F87499">
      <w:pPr>
        <w:pStyle w:val="a3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91B1C" w:rsidRDefault="00491B1C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307"/>
        <w:tblW w:w="15304" w:type="dxa"/>
        <w:tblInd w:w="0" w:type="dxa"/>
        <w:tblLook w:val="04A0" w:firstRow="1" w:lastRow="0" w:firstColumn="1" w:lastColumn="0" w:noHBand="0" w:noVBand="1"/>
      </w:tblPr>
      <w:tblGrid>
        <w:gridCol w:w="2242"/>
        <w:gridCol w:w="1722"/>
        <w:gridCol w:w="3643"/>
        <w:gridCol w:w="1673"/>
        <w:gridCol w:w="2096"/>
        <w:gridCol w:w="1896"/>
        <w:gridCol w:w="2032"/>
      </w:tblGrid>
      <w:tr w:rsidR="002E2730" w:rsidRPr="002E2730" w:rsidTr="00AB0A46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Заседания ГМО учителей информатики</w:t>
            </w:r>
          </w:p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730" w:rsidRPr="002E2730" w:rsidTr="001B1913">
        <w:trPr>
          <w:trHeight w:val="18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1B1913" w:rsidP="001B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 «Планирование и организация работы ГМО учителей математики, физики, информатики. Перспективные направления деятельности ГМО в 2019-2020 учебном году»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 (кафедр)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1B1913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«ЦДО»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13" w:rsidRPr="001B1913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04.09.2019, </w:t>
            </w:r>
          </w:p>
          <w:p w:rsidR="002E2730" w:rsidRPr="002E2730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Васинова</w:t>
            </w:r>
            <w:proofErr w:type="spellEnd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Н.Д., Ерасова Л.В.</w:t>
            </w:r>
          </w:p>
        </w:tc>
      </w:tr>
      <w:tr w:rsidR="002E2730" w:rsidRPr="002E2730" w:rsidTr="00AB0A46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1B1913" w:rsidP="002E27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 «Современный подход к проведению школьного и муниципального этапов олимпиады по информатике»</w:t>
            </w:r>
            <w:r w:rsidR="002E2730"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 (кафедр)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13" w:rsidRPr="001B1913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</w:t>
            </w: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</w:t>
            </w:r>
          </w:p>
          <w:p w:rsidR="002E2730" w:rsidRPr="002E2730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Васинова</w:t>
            </w:r>
            <w:proofErr w:type="spellEnd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Н.Д., Ерасова Л.В.</w:t>
            </w:r>
          </w:p>
        </w:tc>
      </w:tr>
      <w:tr w:rsidR="002E2730" w:rsidRPr="002E2730" w:rsidTr="00AB0A46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7"/>
            </w:tblGrid>
            <w:tr w:rsidR="002E2730" w:rsidRPr="002E2730" w:rsidTr="00AB0A46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2730" w:rsidRPr="002E2730" w:rsidRDefault="002E2730" w:rsidP="003677E4">
                  <w:pPr>
                    <w:framePr w:hSpace="180" w:wrap="around" w:vAnchor="text" w:hAnchor="margin" w:y="-30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730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Проблемы  подготовки и проведения ОГЭ по информатике </w:t>
                  </w:r>
                  <w:r w:rsidR="003677E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в 2020 году.</w:t>
                  </w:r>
                </w:p>
              </w:tc>
            </w:tr>
          </w:tbl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 (кафедр)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13" w:rsidRPr="001B1913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22.01.2020,</w:t>
            </w:r>
          </w:p>
          <w:p w:rsidR="002E2730" w:rsidRPr="002E2730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Васинова</w:t>
            </w:r>
            <w:proofErr w:type="spellEnd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Н.Д.,</w:t>
            </w:r>
          </w:p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730" w:rsidRPr="002E2730" w:rsidTr="00AB0A46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BE5BA2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совещание </w:t>
            </w:r>
            <w:r w:rsidR="002E2730"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результатов всероссийской олимпиады школьников по информатике» Под</w:t>
            </w:r>
            <w:r w:rsidR="003D1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готовка к городскому фестивалю </w:t>
            </w:r>
            <w:r w:rsidR="003D1DFD">
              <w:t xml:space="preserve"> </w:t>
            </w:r>
            <w:r w:rsidR="003D1DFD" w:rsidRPr="003D1D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="003D1DFD" w:rsidRPr="003D1D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Компьютер</w:t>
            </w:r>
            <w:proofErr w:type="spellEnd"/>
            <w:r w:rsidR="003D1DFD" w:rsidRPr="003D1D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Since"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 (кафедр)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13" w:rsidRPr="001B1913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11.03.2020, </w:t>
            </w:r>
          </w:p>
          <w:p w:rsidR="002E2730" w:rsidRPr="002E2730" w:rsidRDefault="001B1913" w:rsidP="001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Васинова</w:t>
            </w:r>
            <w:proofErr w:type="spellEnd"/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Н.Д., Ерасова Л.В.</w:t>
            </w:r>
          </w:p>
        </w:tc>
      </w:tr>
      <w:tr w:rsidR="002E2730" w:rsidRPr="002E2730" w:rsidTr="00AB0A46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2E2730" w:rsidP="002E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30" w:rsidRPr="002E2730" w:rsidRDefault="001B1913" w:rsidP="00F874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9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Методическое совещание «Анализ работы городского методического объединения за 2019 - 2020 учебный год. Задачи  на 20</w:t>
            </w:r>
            <w:r w:rsidR="00F874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20 - 2021</w:t>
            </w:r>
            <w:r w:rsidRPr="001B19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учебный год»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ШМО (кафедр)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3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центр по атомной энергии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13" w:rsidRPr="001B1913" w:rsidRDefault="001B1913" w:rsidP="001B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9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20.05.2020, </w:t>
            </w:r>
          </w:p>
          <w:p w:rsidR="002E2730" w:rsidRPr="002E2730" w:rsidRDefault="001B1913" w:rsidP="001B1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913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0" w:rsidRPr="002E2730" w:rsidRDefault="002E2730" w:rsidP="002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2730">
              <w:rPr>
                <w:rFonts w:ascii="Times New Roman" w:eastAsia="Calibri" w:hAnsi="Times New Roman" w:cs="Times New Roman"/>
                <w:sz w:val="20"/>
                <w:szCs w:val="20"/>
              </w:rPr>
              <w:t>Васинова</w:t>
            </w:r>
            <w:proofErr w:type="spellEnd"/>
            <w:r w:rsidRPr="002E2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Н.Д., Ерасова Л.В.</w:t>
            </w:r>
          </w:p>
        </w:tc>
      </w:tr>
    </w:tbl>
    <w:p w:rsidR="002E2730" w:rsidRDefault="002E2730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E2730" w:rsidRDefault="002E2730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E2730" w:rsidRDefault="002E2730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</w:p>
    <w:bookmarkEnd w:id="0"/>
    <w:p w:rsidR="002E2730" w:rsidRDefault="002E2730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E2730" w:rsidRDefault="002E2730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B18F8" w:rsidRDefault="003B18F8" w:rsidP="00907CE6">
      <w:pPr>
        <w:spacing w:line="192" w:lineRule="auto"/>
        <w:jc w:val="both"/>
        <w:rPr>
          <w:rFonts w:ascii="Times New Roman" w:eastAsiaTheme="minorEastAsia" w:hAnsi="Times New Roman" w:cs="Times New Roman"/>
          <w:bCs/>
          <w:spacing w:val="6"/>
          <w:kern w:val="24"/>
        </w:rPr>
      </w:pPr>
    </w:p>
    <w:sectPr w:rsidR="003B18F8" w:rsidSect="002E2730">
      <w:pgSz w:w="16838" w:h="11906" w:orient="landscape"/>
      <w:pgMar w:top="851" w:right="1134" w:bottom="170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FA8"/>
    <w:multiLevelType w:val="hybridMultilevel"/>
    <w:tmpl w:val="8532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6CC"/>
    <w:multiLevelType w:val="hybridMultilevel"/>
    <w:tmpl w:val="D8E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5ED4"/>
    <w:multiLevelType w:val="hybridMultilevel"/>
    <w:tmpl w:val="0EE84882"/>
    <w:lvl w:ilvl="0" w:tplc="1A8E1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90A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3928"/>
    <w:multiLevelType w:val="multilevel"/>
    <w:tmpl w:val="04F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4399D"/>
    <w:multiLevelType w:val="hybridMultilevel"/>
    <w:tmpl w:val="F65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EDE"/>
    <w:rsid w:val="00013757"/>
    <w:rsid w:val="000657C4"/>
    <w:rsid w:val="0009337B"/>
    <w:rsid w:val="0011486F"/>
    <w:rsid w:val="00184803"/>
    <w:rsid w:val="001B1913"/>
    <w:rsid w:val="0021555F"/>
    <w:rsid w:val="0021617D"/>
    <w:rsid w:val="002253BA"/>
    <w:rsid w:val="002404B4"/>
    <w:rsid w:val="00253507"/>
    <w:rsid w:val="002661BB"/>
    <w:rsid w:val="002730CF"/>
    <w:rsid w:val="00287676"/>
    <w:rsid w:val="002C3053"/>
    <w:rsid w:val="002E2730"/>
    <w:rsid w:val="002F6841"/>
    <w:rsid w:val="002F791F"/>
    <w:rsid w:val="00324F3C"/>
    <w:rsid w:val="003677E4"/>
    <w:rsid w:val="003B18F8"/>
    <w:rsid w:val="003D1DFD"/>
    <w:rsid w:val="003D363B"/>
    <w:rsid w:val="003D43C0"/>
    <w:rsid w:val="003E39B0"/>
    <w:rsid w:val="003F0EDE"/>
    <w:rsid w:val="00434D8F"/>
    <w:rsid w:val="00462DB4"/>
    <w:rsid w:val="0048227B"/>
    <w:rsid w:val="00491B1C"/>
    <w:rsid w:val="004A0723"/>
    <w:rsid w:val="0050685C"/>
    <w:rsid w:val="00531BC5"/>
    <w:rsid w:val="00587E28"/>
    <w:rsid w:val="0060650E"/>
    <w:rsid w:val="00775B85"/>
    <w:rsid w:val="00781A32"/>
    <w:rsid w:val="0078249D"/>
    <w:rsid w:val="007C032D"/>
    <w:rsid w:val="00811B9E"/>
    <w:rsid w:val="00854FFF"/>
    <w:rsid w:val="00856419"/>
    <w:rsid w:val="00891BF4"/>
    <w:rsid w:val="008B134F"/>
    <w:rsid w:val="008D3A12"/>
    <w:rsid w:val="00907CE6"/>
    <w:rsid w:val="00943B57"/>
    <w:rsid w:val="009B08C9"/>
    <w:rsid w:val="009B307B"/>
    <w:rsid w:val="00A06C13"/>
    <w:rsid w:val="00A60602"/>
    <w:rsid w:val="00A71640"/>
    <w:rsid w:val="00A924EE"/>
    <w:rsid w:val="00B01D73"/>
    <w:rsid w:val="00BE5BA2"/>
    <w:rsid w:val="00C037C8"/>
    <w:rsid w:val="00C71A8F"/>
    <w:rsid w:val="00C94AA1"/>
    <w:rsid w:val="00CA5E7E"/>
    <w:rsid w:val="00D3351A"/>
    <w:rsid w:val="00D63AE6"/>
    <w:rsid w:val="00DC5469"/>
    <w:rsid w:val="00EA0B7C"/>
    <w:rsid w:val="00F4100A"/>
    <w:rsid w:val="00F463C0"/>
    <w:rsid w:val="00F8018E"/>
    <w:rsid w:val="00F87499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6"/>
    <w:pPr>
      <w:ind w:left="720"/>
      <w:contextualSpacing/>
    </w:pPr>
  </w:style>
  <w:style w:type="table" w:styleId="a4">
    <w:name w:val="Table Grid"/>
    <w:basedOn w:val="a1"/>
    <w:uiPriority w:val="59"/>
    <w:rsid w:val="0090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462DB4"/>
  </w:style>
  <w:style w:type="paragraph" w:styleId="a5">
    <w:name w:val="Normal (Web)"/>
    <w:basedOn w:val="a"/>
    <w:uiPriority w:val="99"/>
    <w:unhideWhenUsed/>
    <w:rsid w:val="003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31BC5"/>
  </w:style>
  <w:style w:type="table" w:customStyle="1" w:styleId="1">
    <w:name w:val="Сетка таблицы1"/>
    <w:basedOn w:val="a1"/>
    <w:next w:val="a4"/>
    <w:uiPriority w:val="59"/>
    <w:rsid w:val="002E2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1A46-8B1C-4450-9484-E4FE2EC6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2019-09-04T10:07:00Z</cp:lastPrinted>
  <dcterms:created xsi:type="dcterms:W3CDTF">2017-10-25T08:08:00Z</dcterms:created>
  <dcterms:modified xsi:type="dcterms:W3CDTF">2019-10-09T10:17:00Z</dcterms:modified>
</cp:coreProperties>
</file>