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1" w:rsidRPr="00EB7FA2" w:rsidRDefault="00AE5B7C" w:rsidP="00F61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A2">
        <w:rPr>
          <w:rFonts w:ascii="Times New Roman" w:hAnsi="Times New Roman" w:cs="Times New Roman"/>
          <w:sz w:val="28"/>
          <w:szCs w:val="28"/>
        </w:rPr>
        <w:t xml:space="preserve">Заседание проблемной группы учителей математики </w:t>
      </w:r>
    </w:p>
    <w:p w:rsidR="00D02A39" w:rsidRPr="00EB7FA2" w:rsidRDefault="00AE5B7C" w:rsidP="00F61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A2">
        <w:rPr>
          <w:rFonts w:ascii="Times New Roman" w:hAnsi="Times New Roman" w:cs="Times New Roman"/>
          <w:sz w:val="28"/>
          <w:szCs w:val="28"/>
        </w:rPr>
        <w:t>«</w:t>
      </w:r>
      <w:r w:rsidR="00F61531" w:rsidRPr="00EB7FA2">
        <w:rPr>
          <w:rFonts w:ascii="Times New Roman" w:hAnsi="Times New Roman" w:cs="Times New Roman"/>
          <w:sz w:val="28"/>
          <w:szCs w:val="28"/>
        </w:rPr>
        <w:t xml:space="preserve">Методические особенности подготовки </w:t>
      </w:r>
      <w:proofErr w:type="gramStart"/>
      <w:r w:rsidR="00F61531" w:rsidRPr="00EB7F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1531" w:rsidRPr="00EB7FA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математике»</w:t>
      </w:r>
    </w:p>
    <w:p w:rsidR="00F61531" w:rsidRPr="00EB7FA2" w:rsidRDefault="00F61531" w:rsidP="00F61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A2">
        <w:rPr>
          <w:rFonts w:ascii="Times New Roman" w:hAnsi="Times New Roman" w:cs="Times New Roman"/>
          <w:sz w:val="28"/>
          <w:szCs w:val="28"/>
        </w:rPr>
        <w:t>27.11.2019</w:t>
      </w:r>
    </w:p>
    <w:p w:rsidR="006B7F39" w:rsidRPr="00EB7FA2" w:rsidRDefault="00F61531" w:rsidP="006B7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A2">
        <w:rPr>
          <w:rFonts w:ascii="Times New Roman" w:hAnsi="Times New Roman" w:cs="Times New Roman"/>
          <w:sz w:val="28"/>
          <w:szCs w:val="28"/>
        </w:rPr>
        <w:t>План</w:t>
      </w:r>
    </w:p>
    <w:p w:rsidR="006B7F39" w:rsidRDefault="006B7F39" w:rsidP="006B7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D7A" w:rsidRPr="00EB7FA2" w:rsidRDefault="006B7F39" w:rsidP="00EB7FA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перспективная модель ОГЭ 2020 года для предмета «Математика» (Васинова Н.Д., заведующий методическим отделом, методист МБУ ДО «ЦДО»).</w:t>
      </w:r>
    </w:p>
    <w:p w:rsidR="006B7F39" w:rsidRPr="00EB7FA2" w:rsidRDefault="00E447C0" w:rsidP="006B7F3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343E9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навыков на уроках математики</w:t>
      </w:r>
      <w:r w:rsidR="003F0D7A" w:rsidRPr="00EB7F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F0D7A" w:rsidRPr="00EB7FA2">
        <w:rPr>
          <w:rFonts w:ascii="Times New Roman" w:hAnsi="Times New Roman" w:cs="Times New Roman"/>
          <w:color w:val="000000"/>
          <w:sz w:val="28"/>
          <w:szCs w:val="28"/>
        </w:rPr>
        <w:t>Юденкова</w:t>
      </w:r>
      <w:proofErr w:type="spellEnd"/>
      <w:r w:rsidR="003F0D7A" w:rsidRPr="00EB7FA2">
        <w:rPr>
          <w:rFonts w:ascii="Times New Roman" w:hAnsi="Times New Roman" w:cs="Times New Roman"/>
          <w:color w:val="000000"/>
          <w:sz w:val="28"/>
          <w:szCs w:val="28"/>
        </w:rPr>
        <w:t xml:space="preserve"> М.А., учитель математики МБОУ «Лицей № 1 им. академика Б.Н. Петрова»).</w:t>
      </w:r>
    </w:p>
    <w:p w:rsidR="00EB7FA2" w:rsidRPr="00EB7FA2" w:rsidRDefault="003F0D7A" w:rsidP="00EB7FA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A2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подготовки обучающихся </w:t>
      </w:r>
      <w:r w:rsidR="00EB7FA2" w:rsidRPr="00EB7FA2">
        <w:rPr>
          <w:rFonts w:ascii="Times New Roman" w:hAnsi="Times New Roman" w:cs="Times New Roman"/>
          <w:color w:val="000000"/>
          <w:sz w:val="28"/>
          <w:szCs w:val="28"/>
        </w:rPr>
        <w:t xml:space="preserve">к ОГЭ по математике, демонстрирующих низкие образовательный результаты </w:t>
      </w:r>
      <w:r w:rsidRPr="00EB7FA2">
        <w:rPr>
          <w:rFonts w:ascii="Times New Roman" w:hAnsi="Times New Roman" w:cs="Times New Roman"/>
          <w:color w:val="000000"/>
          <w:sz w:val="28"/>
          <w:szCs w:val="28"/>
        </w:rPr>
        <w:t xml:space="preserve">(Смирнова Т.П., учитель математики МБОУ «СШ № 17 им. Героя Российской Федерации А.Б. </w:t>
      </w:r>
      <w:proofErr w:type="spellStart"/>
      <w:r w:rsidRPr="00EB7FA2">
        <w:rPr>
          <w:rFonts w:ascii="Times New Roman" w:hAnsi="Times New Roman" w:cs="Times New Roman"/>
          <w:color w:val="000000"/>
          <w:sz w:val="28"/>
          <w:szCs w:val="28"/>
        </w:rPr>
        <w:t>Буханова</w:t>
      </w:r>
      <w:proofErr w:type="spellEnd"/>
      <w:r w:rsidRPr="00EB7FA2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EB7FA2" w:rsidRPr="00EB7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7FA2" w:rsidRPr="00EB7FA2" w:rsidRDefault="00EB7FA2" w:rsidP="00EB7FA2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FA2">
        <w:rPr>
          <w:rFonts w:ascii="Times New Roman" w:hAnsi="Times New Roman" w:cs="Times New Roman"/>
          <w:sz w:val="28"/>
          <w:szCs w:val="28"/>
        </w:rPr>
        <w:t>ВПР как механизм подготовки к ОГЭ по математике (Силаева Л.А., учитель математики МБОУ «Гимназия № 1 им. Н.М. Пржевальского»).</w:t>
      </w:r>
    </w:p>
    <w:p w:rsidR="003F0D7A" w:rsidRPr="00EB7FA2" w:rsidRDefault="003F0D7A" w:rsidP="00EB7FA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F0D7A" w:rsidRPr="00EB7FA2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3A5"/>
    <w:multiLevelType w:val="hybridMultilevel"/>
    <w:tmpl w:val="FE7209BA"/>
    <w:lvl w:ilvl="0" w:tplc="7DBE7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5B7C"/>
    <w:rsid w:val="000F15D3"/>
    <w:rsid w:val="00343E9F"/>
    <w:rsid w:val="003D5AB5"/>
    <w:rsid w:val="003F0D7A"/>
    <w:rsid w:val="004D79AF"/>
    <w:rsid w:val="00514DEF"/>
    <w:rsid w:val="006211A3"/>
    <w:rsid w:val="006B7F39"/>
    <w:rsid w:val="00AE5B7C"/>
    <w:rsid w:val="00C408C2"/>
    <w:rsid w:val="00C83484"/>
    <w:rsid w:val="00D02A39"/>
    <w:rsid w:val="00DA5FD2"/>
    <w:rsid w:val="00E447C0"/>
    <w:rsid w:val="00EB7FA2"/>
    <w:rsid w:val="00F61531"/>
    <w:rsid w:val="00F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183">
                      <w:marLeft w:val="0"/>
                      <w:marRight w:val="0"/>
                      <w:marTop w:val="343"/>
                      <w:marBottom w:val="13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8</cp:revision>
  <dcterms:created xsi:type="dcterms:W3CDTF">2019-11-06T13:11:00Z</dcterms:created>
  <dcterms:modified xsi:type="dcterms:W3CDTF">2019-12-01T09:11:00Z</dcterms:modified>
</cp:coreProperties>
</file>