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23" w:rsidRDefault="00225723" w:rsidP="00373400">
      <w:pPr>
        <w:pStyle w:val="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НАПРАВЛЕНИЕ</w:t>
      </w:r>
    </w:p>
    <w:p w:rsidR="00373400" w:rsidRPr="00057443" w:rsidRDefault="00225723" w:rsidP="00373400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225723">
        <w:rPr>
          <w:b/>
          <w:sz w:val="28"/>
          <w:szCs w:val="28"/>
        </w:rPr>
        <w:t>ариативность программ дополнительного образования технической и естественнонаучной направленностей как условие самоопределения обучающихся в сфере инженерных профессий</w:t>
      </w:r>
    </w:p>
    <w:p w:rsidR="00373400" w:rsidRPr="00057443" w:rsidRDefault="00373400" w:rsidP="00DE3D00">
      <w:pPr>
        <w:pStyle w:val="2"/>
        <w:jc w:val="center"/>
        <w:rPr>
          <w:b/>
          <w:sz w:val="28"/>
          <w:szCs w:val="28"/>
        </w:rPr>
      </w:pPr>
      <w:r w:rsidRPr="00057443">
        <w:rPr>
          <w:b/>
          <w:sz w:val="28"/>
          <w:szCs w:val="28"/>
        </w:rPr>
        <w:t>Низохина М.П.</w:t>
      </w:r>
    </w:p>
    <w:p w:rsidR="00373400" w:rsidRPr="00057443" w:rsidRDefault="00373400" w:rsidP="00DE3D00">
      <w:pPr>
        <w:jc w:val="center"/>
        <w:rPr>
          <w:sz w:val="28"/>
          <w:szCs w:val="28"/>
        </w:rPr>
      </w:pPr>
    </w:p>
    <w:p w:rsidR="00373400" w:rsidRPr="00057443" w:rsidRDefault="00DC7DB4" w:rsidP="00DE3D00">
      <w:pPr>
        <w:pStyle w:val="2"/>
        <w:jc w:val="center"/>
        <w:rPr>
          <w:rFonts w:eastAsiaTheme="minorHAnsi"/>
          <w:sz w:val="28"/>
          <w:szCs w:val="28"/>
          <w:lang w:eastAsia="en-US"/>
        </w:rPr>
      </w:pPr>
      <w:r w:rsidRPr="00057443">
        <w:rPr>
          <w:rFonts w:eastAsiaTheme="minorHAnsi"/>
          <w:sz w:val="28"/>
          <w:szCs w:val="28"/>
          <w:lang w:eastAsia="en-US"/>
        </w:rPr>
        <w:t>СОГБОУИ</w:t>
      </w:r>
      <w:r w:rsidR="00373400" w:rsidRPr="00057443">
        <w:rPr>
          <w:rFonts w:eastAsiaTheme="minorHAnsi"/>
          <w:sz w:val="28"/>
          <w:szCs w:val="28"/>
          <w:lang w:eastAsia="en-US"/>
        </w:rPr>
        <w:t xml:space="preserve">  «Лицей имени Кирилла и </w:t>
      </w:r>
      <w:proofErr w:type="spellStart"/>
      <w:r w:rsidR="00373400" w:rsidRPr="00057443">
        <w:rPr>
          <w:rFonts w:eastAsiaTheme="minorHAnsi"/>
          <w:sz w:val="28"/>
          <w:szCs w:val="28"/>
          <w:lang w:eastAsia="en-US"/>
        </w:rPr>
        <w:t>Мефодия</w:t>
      </w:r>
      <w:proofErr w:type="spellEnd"/>
      <w:r w:rsidR="00373400" w:rsidRPr="00057443">
        <w:rPr>
          <w:rFonts w:eastAsiaTheme="minorHAnsi"/>
          <w:sz w:val="28"/>
          <w:szCs w:val="28"/>
          <w:lang w:eastAsia="en-US"/>
        </w:rPr>
        <w:t>»</w:t>
      </w:r>
      <w:r w:rsidRPr="00057443">
        <w:rPr>
          <w:rFonts w:eastAsiaTheme="minorHAnsi"/>
          <w:sz w:val="28"/>
          <w:szCs w:val="28"/>
          <w:lang w:eastAsia="en-US"/>
        </w:rPr>
        <w:t>, г. Смоленск</w:t>
      </w:r>
    </w:p>
    <w:p w:rsidR="001A3C8E" w:rsidRPr="00057443" w:rsidRDefault="001A3C8E" w:rsidP="00373400">
      <w:pPr>
        <w:pStyle w:val="2"/>
        <w:jc w:val="center"/>
        <w:rPr>
          <w:rFonts w:eastAsiaTheme="minorHAnsi"/>
          <w:sz w:val="28"/>
          <w:szCs w:val="28"/>
          <w:lang w:eastAsia="en-US"/>
        </w:rPr>
      </w:pPr>
    </w:p>
    <w:p w:rsidR="001A3C8E" w:rsidRPr="00057443" w:rsidRDefault="001A3C8E" w:rsidP="001A3C8E">
      <w:pPr>
        <w:pStyle w:val="a3"/>
        <w:spacing w:before="250" w:beforeAutospacing="0" w:after="0" w:afterAutospacing="0" w:line="326" w:lineRule="atLeast"/>
        <w:ind w:firstLine="567"/>
        <w:jc w:val="center"/>
        <w:textAlignment w:val="baseline"/>
        <w:rPr>
          <w:b/>
          <w:i/>
          <w:spacing w:val="5"/>
          <w:sz w:val="28"/>
          <w:szCs w:val="28"/>
        </w:rPr>
      </w:pPr>
      <w:r w:rsidRPr="00057443">
        <w:rPr>
          <w:b/>
          <w:i/>
          <w:sz w:val="28"/>
          <w:szCs w:val="28"/>
        </w:rPr>
        <w:t xml:space="preserve">Реализация стандарта </w:t>
      </w:r>
      <w:r w:rsidRPr="00057443">
        <w:rPr>
          <w:b/>
          <w:i/>
          <w:spacing w:val="5"/>
          <w:sz w:val="28"/>
          <w:szCs w:val="28"/>
          <w:lang w:val="en-US"/>
        </w:rPr>
        <w:t>CDIO</w:t>
      </w:r>
      <w:r w:rsidRPr="00057443">
        <w:rPr>
          <w:b/>
          <w:i/>
          <w:spacing w:val="5"/>
          <w:sz w:val="28"/>
          <w:szCs w:val="28"/>
        </w:rPr>
        <w:t xml:space="preserve"> в рамках школьных инженерных проектов</w:t>
      </w:r>
    </w:p>
    <w:p w:rsidR="001A3C8E" w:rsidRPr="00057443" w:rsidRDefault="001A3C8E" w:rsidP="00373400">
      <w:pPr>
        <w:pStyle w:val="2"/>
        <w:jc w:val="center"/>
        <w:rPr>
          <w:rFonts w:eastAsiaTheme="minorHAnsi"/>
          <w:sz w:val="28"/>
          <w:szCs w:val="28"/>
          <w:lang w:eastAsia="en-US"/>
        </w:rPr>
      </w:pPr>
    </w:p>
    <w:p w:rsidR="00373400" w:rsidRPr="00057443" w:rsidRDefault="001A3C8E" w:rsidP="001A3C8E">
      <w:pPr>
        <w:pStyle w:val="2"/>
        <w:ind w:firstLine="567"/>
        <w:rPr>
          <w:i/>
          <w:sz w:val="28"/>
          <w:szCs w:val="28"/>
        </w:rPr>
      </w:pPr>
      <w:r w:rsidRPr="00057443">
        <w:rPr>
          <w:i/>
          <w:sz w:val="28"/>
          <w:szCs w:val="28"/>
        </w:rPr>
        <w:t>В статье затрагивается проблема реализации в современной школе международного стандарта инженерных проектов CDIO. Рассматриваются этапы работы над инженерным проектом. Приводится образец «Дорожной карты» проекта.</w:t>
      </w:r>
    </w:p>
    <w:p w:rsidR="001A3C8E" w:rsidRPr="00057443" w:rsidRDefault="001A3C8E" w:rsidP="001A3C8E">
      <w:pPr>
        <w:pStyle w:val="2"/>
        <w:ind w:firstLine="567"/>
        <w:rPr>
          <w:i/>
          <w:sz w:val="28"/>
          <w:szCs w:val="28"/>
        </w:rPr>
      </w:pPr>
      <w:r w:rsidRPr="00057443">
        <w:rPr>
          <w:sz w:val="28"/>
          <w:szCs w:val="28"/>
        </w:rPr>
        <w:t xml:space="preserve">Ключевые слова: </w:t>
      </w:r>
      <w:r w:rsidRPr="00057443">
        <w:rPr>
          <w:i/>
          <w:sz w:val="28"/>
          <w:szCs w:val="28"/>
        </w:rPr>
        <w:t xml:space="preserve">инженерный проект, </w:t>
      </w:r>
      <w:r w:rsidR="00513A7B" w:rsidRPr="00057443">
        <w:rPr>
          <w:i/>
          <w:sz w:val="28"/>
          <w:szCs w:val="28"/>
        </w:rPr>
        <w:t>Задумай-Разработай-Внедри-Э</w:t>
      </w:r>
      <w:r w:rsidRPr="00057443">
        <w:rPr>
          <w:i/>
          <w:sz w:val="28"/>
          <w:szCs w:val="28"/>
        </w:rPr>
        <w:t>ксплуатируй</w:t>
      </w:r>
      <w:r w:rsidR="00F86D68" w:rsidRPr="00057443">
        <w:rPr>
          <w:i/>
          <w:sz w:val="28"/>
          <w:szCs w:val="28"/>
        </w:rPr>
        <w:t>, дорожная карта проекта, международный стандарт.</w:t>
      </w:r>
    </w:p>
    <w:p w:rsidR="00F86D68" w:rsidRPr="00057443" w:rsidRDefault="00F86D68" w:rsidP="00F86D68">
      <w:pPr>
        <w:pStyle w:val="a3"/>
        <w:spacing w:before="250" w:beforeAutospacing="0" w:after="0" w:afterAutospacing="0" w:line="326" w:lineRule="atLeast"/>
        <w:ind w:firstLine="567"/>
        <w:jc w:val="both"/>
        <w:textAlignment w:val="baseline"/>
        <w:rPr>
          <w:spacing w:val="5"/>
          <w:sz w:val="28"/>
          <w:szCs w:val="28"/>
        </w:rPr>
      </w:pPr>
      <w:r w:rsidRPr="00057443">
        <w:rPr>
          <w:spacing w:val="5"/>
          <w:sz w:val="28"/>
          <w:szCs w:val="28"/>
        </w:rPr>
        <w:t>О проектной деятельности школьников сегодня много говорят. Индивидуальный проект стал обязательной частью основного образования, растет число проектных конкурсов, организуются инженерно-конструкторские школы, проводятся проектные смены в образовательном центре «Сириус» г. Сочи. И все же среди ученых и педагогов не утихают споры: что такое школьный инженерный проект, каким должен быть результат проекта, какая роль отводится ребенку в проекте?</w:t>
      </w:r>
    </w:p>
    <w:p w:rsidR="00F86D68" w:rsidRPr="00057443" w:rsidRDefault="00F86D68" w:rsidP="00F86D68">
      <w:pPr>
        <w:pStyle w:val="a3"/>
        <w:spacing w:before="250" w:beforeAutospacing="0" w:after="0" w:afterAutospacing="0" w:line="326" w:lineRule="atLeast"/>
        <w:ind w:firstLine="567"/>
        <w:jc w:val="both"/>
        <w:textAlignment w:val="baseline"/>
        <w:rPr>
          <w:spacing w:val="5"/>
          <w:sz w:val="28"/>
          <w:szCs w:val="28"/>
        </w:rPr>
      </w:pPr>
      <w:r w:rsidRPr="00057443">
        <w:rPr>
          <w:spacing w:val="5"/>
          <w:sz w:val="28"/>
          <w:szCs w:val="28"/>
        </w:rPr>
        <w:lastRenderedPageBreak/>
        <w:t>Интерес к школьным проектам надо искать не в системе образования, а в обществе, в экономике России и мира. Многие эксперты отмечают, что «ключевой проблемой отечественной экономики является даже не технологическая отсталость, а неумение доводить результаты прорывных исследований до работающих продуктов или инфраструктурных решений».</w:t>
      </w:r>
    </w:p>
    <w:p w:rsidR="00F86D68" w:rsidRPr="00057443" w:rsidRDefault="00F86D68" w:rsidP="00F86D68">
      <w:pPr>
        <w:pStyle w:val="a3"/>
        <w:spacing w:before="250" w:beforeAutospacing="0" w:after="0" w:afterAutospacing="0" w:line="326" w:lineRule="atLeast"/>
        <w:ind w:firstLine="567"/>
        <w:jc w:val="both"/>
        <w:textAlignment w:val="baseline"/>
        <w:rPr>
          <w:spacing w:val="5"/>
          <w:sz w:val="28"/>
          <w:szCs w:val="28"/>
        </w:rPr>
      </w:pPr>
      <w:r w:rsidRPr="00057443">
        <w:rPr>
          <w:spacing w:val="5"/>
          <w:sz w:val="28"/>
          <w:szCs w:val="28"/>
        </w:rPr>
        <w:t>По этой причине проекты из школы стали выходить за ее пределы, авторы школьных проектов сегодня ищут реализацию и внедрение своих проектных продуктов в «реальной действительности». Наконец-то проекты стали выполнять не для «участия в конкурсе», а для того, чтобы изменить мир и создавать что-то полезное для людей. Конечной ступенькой школьного проекта может являться – внедрение проектного продукта в массовое производство. Таким образом, проектом можно называть только ту работу, в которой ребенок не только достигает результата, но понимает, как и кем будет использоваться этот результат.</w:t>
      </w:r>
    </w:p>
    <w:p w:rsidR="00F86D68" w:rsidRPr="00057443" w:rsidRDefault="00F86D68" w:rsidP="00F86D68">
      <w:pPr>
        <w:pStyle w:val="a3"/>
        <w:spacing w:before="250" w:after="0" w:line="326" w:lineRule="atLeast"/>
        <w:ind w:firstLine="567"/>
        <w:jc w:val="both"/>
        <w:textAlignment w:val="baseline"/>
        <w:rPr>
          <w:spacing w:val="5"/>
          <w:sz w:val="28"/>
          <w:szCs w:val="28"/>
        </w:rPr>
      </w:pPr>
      <w:r w:rsidRPr="00057443">
        <w:rPr>
          <w:spacing w:val="5"/>
          <w:sz w:val="28"/>
          <w:szCs w:val="28"/>
        </w:rPr>
        <w:t xml:space="preserve">Современные школьные проекты придерживаются стандарта, разработанного в Массачусетском технологическом институте (MIT) - </w:t>
      </w:r>
      <w:r w:rsidRPr="00057443">
        <w:rPr>
          <w:b/>
          <w:spacing w:val="5"/>
          <w:sz w:val="28"/>
          <w:szCs w:val="28"/>
          <w:lang w:val="en-US"/>
        </w:rPr>
        <w:t>CDIO</w:t>
      </w:r>
      <w:r w:rsidRPr="00057443">
        <w:rPr>
          <w:sz w:val="28"/>
          <w:szCs w:val="28"/>
        </w:rPr>
        <w:t xml:space="preserve"> (</w:t>
      </w:r>
      <w:r w:rsidRPr="00057443">
        <w:rPr>
          <w:spacing w:val="5"/>
          <w:sz w:val="28"/>
          <w:szCs w:val="28"/>
          <w:lang w:val="en-US"/>
        </w:rPr>
        <w:t>Conceive</w:t>
      </w:r>
      <w:r w:rsidRPr="00057443">
        <w:rPr>
          <w:spacing w:val="5"/>
          <w:sz w:val="28"/>
          <w:szCs w:val="28"/>
        </w:rPr>
        <w:t xml:space="preserve"> — </w:t>
      </w:r>
      <w:r w:rsidRPr="00057443">
        <w:rPr>
          <w:spacing w:val="5"/>
          <w:sz w:val="28"/>
          <w:szCs w:val="28"/>
          <w:lang w:val="en-US"/>
        </w:rPr>
        <w:t>Design</w:t>
      </w:r>
      <w:r w:rsidRPr="00057443">
        <w:rPr>
          <w:spacing w:val="5"/>
          <w:sz w:val="28"/>
          <w:szCs w:val="28"/>
        </w:rPr>
        <w:t xml:space="preserve"> — </w:t>
      </w:r>
      <w:r w:rsidRPr="00057443">
        <w:rPr>
          <w:spacing w:val="5"/>
          <w:sz w:val="28"/>
          <w:szCs w:val="28"/>
          <w:lang w:val="en-US"/>
        </w:rPr>
        <w:t>Implement</w:t>
      </w:r>
      <w:r w:rsidRPr="00057443">
        <w:rPr>
          <w:spacing w:val="5"/>
          <w:sz w:val="28"/>
          <w:szCs w:val="28"/>
        </w:rPr>
        <w:t xml:space="preserve"> — </w:t>
      </w:r>
      <w:r w:rsidRPr="00057443">
        <w:rPr>
          <w:spacing w:val="5"/>
          <w:sz w:val="28"/>
          <w:szCs w:val="28"/>
          <w:lang w:val="en-US"/>
        </w:rPr>
        <w:t>Operate</w:t>
      </w:r>
      <w:r w:rsidRPr="00057443">
        <w:rPr>
          <w:spacing w:val="5"/>
          <w:sz w:val="28"/>
          <w:szCs w:val="28"/>
        </w:rPr>
        <w:t>) (</w:t>
      </w:r>
      <w:r w:rsidR="00513A7B" w:rsidRPr="00057443">
        <w:rPr>
          <w:spacing w:val="5"/>
          <w:sz w:val="28"/>
          <w:szCs w:val="28"/>
        </w:rPr>
        <w:t>Задумай-Разработай-Внедри-Эксплуатируй</w:t>
      </w:r>
      <w:r w:rsidRPr="00057443">
        <w:rPr>
          <w:spacing w:val="5"/>
          <w:sz w:val="28"/>
          <w:szCs w:val="28"/>
        </w:rPr>
        <w:t>).</w:t>
      </w:r>
    </w:p>
    <w:p w:rsidR="00F86D68" w:rsidRPr="00057443" w:rsidRDefault="00F86D68" w:rsidP="00F86D68">
      <w:pPr>
        <w:pStyle w:val="a3"/>
        <w:spacing w:before="250" w:after="0" w:line="326" w:lineRule="atLeast"/>
        <w:ind w:firstLine="567"/>
        <w:jc w:val="both"/>
        <w:textAlignment w:val="baseline"/>
        <w:rPr>
          <w:spacing w:val="5"/>
          <w:sz w:val="28"/>
          <w:szCs w:val="28"/>
        </w:rPr>
      </w:pPr>
      <w:r w:rsidRPr="00057443">
        <w:rPr>
          <w:spacing w:val="5"/>
          <w:sz w:val="28"/>
          <w:szCs w:val="28"/>
        </w:rPr>
        <w:t xml:space="preserve">                    </w:t>
      </w:r>
      <w:r w:rsidRPr="00057443">
        <w:rPr>
          <w:noProof/>
          <w:spacing w:val="5"/>
          <w:sz w:val="28"/>
          <w:szCs w:val="28"/>
        </w:rPr>
        <w:drawing>
          <wp:inline distT="0" distB="0" distL="0" distR="0">
            <wp:extent cx="3407963" cy="1025719"/>
            <wp:effectExtent l="19050" t="0" r="1987" b="0"/>
            <wp:docPr id="4" name="Рисунок 1" descr="C:\Users\Пользователь\Desktop\10-04-14-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C:\Users\Пользователь\Desktop\10-04-14-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868" t="11317" r="4590" b="17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654" cy="1026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7443">
        <w:rPr>
          <w:spacing w:val="5"/>
          <w:sz w:val="28"/>
          <w:szCs w:val="28"/>
        </w:rPr>
        <w:t xml:space="preserve"> </w:t>
      </w:r>
    </w:p>
    <w:p w:rsidR="00F86D68" w:rsidRPr="00057443" w:rsidRDefault="00F86D68" w:rsidP="00F86D68">
      <w:pPr>
        <w:pStyle w:val="a3"/>
        <w:spacing w:before="250" w:after="0" w:line="326" w:lineRule="atLeast"/>
        <w:ind w:firstLine="567"/>
        <w:jc w:val="both"/>
        <w:textAlignment w:val="baseline"/>
        <w:rPr>
          <w:spacing w:val="5"/>
          <w:sz w:val="28"/>
          <w:szCs w:val="28"/>
        </w:rPr>
      </w:pPr>
      <w:r w:rsidRPr="00057443">
        <w:rPr>
          <w:spacing w:val="5"/>
          <w:sz w:val="28"/>
          <w:szCs w:val="28"/>
        </w:rPr>
        <w:t xml:space="preserve">Этот стандарт в большей мере относится к </w:t>
      </w:r>
      <w:r w:rsidRPr="00057443">
        <w:rPr>
          <w:i/>
          <w:spacing w:val="5"/>
          <w:sz w:val="28"/>
          <w:szCs w:val="28"/>
        </w:rPr>
        <w:t>школьным инженерным проектам</w:t>
      </w:r>
      <w:r w:rsidRPr="00057443">
        <w:rPr>
          <w:spacing w:val="5"/>
          <w:sz w:val="28"/>
          <w:szCs w:val="28"/>
        </w:rPr>
        <w:t>. Как может быть реализована система работы над школьным проектом по этому стандарту? Жизненный цикл школьного инженерного проекта состоит из следующих этапов:</w:t>
      </w:r>
    </w:p>
    <w:p w:rsidR="00F86D68" w:rsidRPr="00057443" w:rsidRDefault="00F86D68" w:rsidP="00F86D68">
      <w:pPr>
        <w:pStyle w:val="a3"/>
        <w:spacing w:before="250" w:after="0" w:line="326" w:lineRule="atLeast"/>
        <w:ind w:firstLine="567"/>
        <w:jc w:val="both"/>
        <w:textAlignment w:val="baseline"/>
        <w:rPr>
          <w:spacing w:val="5"/>
          <w:sz w:val="28"/>
          <w:szCs w:val="28"/>
        </w:rPr>
      </w:pPr>
      <w:r w:rsidRPr="00057443">
        <w:rPr>
          <w:spacing w:val="5"/>
          <w:sz w:val="28"/>
          <w:szCs w:val="28"/>
        </w:rPr>
        <w:t xml:space="preserve">                   </w:t>
      </w:r>
      <w:r w:rsidRPr="00057443">
        <w:rPr>
          <w:noProof/>
          <w:spacing w:val="5"/>
          <w:sz w:val="28"/>
          <w:szCs w:val="28"/>
        </w:rPr>
        <w:drawing>
          <wp:inline distT="0" distB="0" distL="0" distR="0">
            <wp:extent cx="3757820" cy="1447138"/>
            <wp:effectExtent l="19050" t="0" r="0" b="0"/>
            <wp:docPr id="5" name="Рисунок 1" descr="C:\Users\Виолетта\Desktop\Ввступление атомный центр 7 сентября\Заказчик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Виолетта\Desktop\Ввступление атомный центр 7 сентября\Заказчик.pn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820" cy="1447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57443">
        <w:rPr>
          <w:spacing w:val="5"/>
          <w:sz w:val="28"/>
          <w:szCs w:val="28"/>
        </w:rPr>
        <w:t xml:space="preserve"> </w:t>
      </w:r>
    </w:p>
    <w:p w:rsidR="00F86D68" w:rsidRPr="00057443" w:rsidRDefault="00F86D68" w:rsidP="00F86D68">
      <w:pPr>
        <w:pStyle w:val="a3"/>
        <w:spacing w:before="250" w:after="0" w:line="326" w:lineRule="atLeast"/>
        <w:ind w:firstLine="567"/>
        <w:jc w:val="both"/>
        <w:textAlignment w:val="baseline"/>
        <w:rPr>
          <w:spacing w:val="5"/>
          <w:sz w:val="28"/>
          <w:szCs w:val="28"/>
        </w:rPr>
      </w:pPr>
    </w:p>
    <w:p w:rsidR="00F86D68" w:rsidRPr="00057443" w:rsidRDefault="00F86D68" w:rsidP="00F86D68">
      <w:pPr>
        <w:pStyle w:val="a3"/>
        <w:spacing w:before="250" w:after="0" w:line="326" w:lineRule="atLeast"/>
        <w:ind w:firstLine="567"/>
        <w:jc w:val="both"/>
        <w:textAlignment w:val="baseline"/>
        <w:rPr>
          <w:spacing w:val="5"/>
          <w:sz w:val="28"/>
          <w:szCs w:val="28"/>
        </w:rPr>
      </w:pPr>
      <w:r w:rsidRPr="00057443">
        <w:rPr>
          <w:spacing w:val="5"/>
          <w:sz w:val="28"/>
          <w:szCs w:val="28"/>
        </w:rPr>
        <w:lastRenderedPageBreak/>
        <w:t xml:space="preserve">Работа над проектом начинается с </w:t>
      </w:r>
      <w:r w:rsidRPr="00057443">
        <w:rPr>
          <w:i/>
          <w:spacing w:val="5"/>
          <w:sz w:val="28"/>
          <w:szCs w:val="28"/>
        </w:rPr>
        <w:t>замысла</w:t>
      </w:r>
      <w:r w:rsidRPr="00057443">
        <w:rPr>
          <w:spacing w:val="5"/>
          <w:sz w:val="28"/>
          <w:szCs w:val="28"/>
        </w:rPr>
        <w:t xml:space="preserve"> (</w:t>
      </w:r>
      <w:r w:rsidRPr="00057443">
        <w:rPr>
          <w:i/>
          <w:spacing w:val="5"/>
          <w:sz w:val="28"/>
          <w:szCs w:val="28"/>
        </w:rPr>
        <w:t>идеи)</w:t>
      </w:r>
      <w:r w:rsidRPr="00057443">
        <w:rPr>
          <w:spacing w:val="5"/>
          <w:sz w:val="28"/>
          <w:szCs w:val="28"/>
        </w:rPr>
        <w:t xml:space="preserve">. Идея возникает из проблемной жизненной ситуации, а может являться реализацией готового «кейса» от </w:t>
      </w:r>
      <w:r w:rsidRPr="00057443">
        <w:rPr>
          <w:i/>
          <w:spacing w:val="5"/>
          <w:sz w:val="28"/>
          <w:szCs w:val="28"/>
        </w:rPr>
        <w:t>заказчика</w:t>
      </w:r>
      <w:r w:rsidRPr="00057443">
        <w:rPr>
          <w:spacing w:val="5"/>
          <w:sz w:val="28"/>
          <w:szCs w:val="28"/>
        </w:rPr>
        <w:t xml:space="preserve"> проекта, например, предприятия, фонда и т.д. В выборе идеи проекта руководители и авторы часто ориентируются на профессии, которые будут востребованы через 5-10-20 лет, информация на эту тему представлена в  «Атласе новых профессий», созданном при поддержке </w:t>
      </w:r>
      <w:proofErr w:type="spellStart"/>
      <w:r w:rsidRPr="00057443">
        <w:rPr>
          <w:spacing w:val="5"/>
          <w:sz w:val="28"/>
          <w:szCs w:val="28"/>
        </w:rPr>
        <w:t>Агенства</w:t>
      </w:r>
      <w:proofErr w:type="spellEnd"/>
      <w:r w:rsidRPr="00057443">
        <w:rPr>
          <w:spacing w:val="5"/>
          <w:sz w:val="28"/>
          <w:szCs w:val="28"/>
        </w:rPr>
        <w:t xml:space="preserve"> стратегических инициатив (АСИ) и Московской школой управления «</w:t>
      </w:r>
      <w:proofErr w:type="spellStart"/>
      <w:r w:rsidRPr="00057443">
        <w:rPr>
          <w:spacing w:val="5"/>
          <w:sz w:val="28"/>
          <w:szCs w:val="28"/>
        </w:rPr>
        <w:t>Сколково</w:t>
      </w:r>
      <w:proofErr w:type="spellEnd"/>
      <w:r w:rsidRPr="00057443">
        <w:rPr>
          <w:spacing w:val="5"/>
          <w:sz w:val="28"/>
          <w:szCs w:val="28"/>
        </w:rPr>
        <w:t xml:space="preserve">». Ориентиром для идеи проекта может являться и </w:t>
      </w:r>
      <w:r w:rsidRPr="00057443">
        <w:rPr>
          <w:i/>
          <w:spacing w:val="5"/>
          <w:sz w:val="28"/>
          <w:szCs w:val="28"/>
        </w:rPr>
        <w:t>отечественный заказ</w:t>
      </w:r>
      <w:r w:rsidRPr="00057443">
        <w:rPr>
          <w:spacing w:val="5"/>
          <w:sz w:val="28"/>
          <w:szCs w:val="28"/>
        </w:rPr>
        <w:t xml:space="preserve">, который представлен следующими направлениями: </w:t>
      </w:r>
      <w:proofErr w:type="spellStart"/>
      <w:r w:rsidRPr="00057443">
        <w:rPr>
          <w:spacing w:val="5"/>
          <w:sz w:val="28"/>
          <w:szCs w:val="28"/>
        </w:rPr>
        <w:t>импортозамещение</w:t>
      </w:r>
      <w:proofErr w:type="spellEnd"/>
      <w:r w:rsidRPr="00057443">
        <w:rPr>
          <w:spacing w:val="5"/>
          <w:sz w:val="28"/>
          <w:szCs w:val="28"/>
        </w:rPr>
        <w:t>, разработка под заданную стоимость, составные команды из специалистов разных областей (математика, биология, химия), прорывные технологии двойного значения (</w:t>
      </w:r>
      <w:proofErr w:type="spellStart"/>
      <w:r w:rsidRPr="00057443">
        <w:rPr>
          <w:spacing w:val="5"/>
          <w:sz w:val="28"/>
          <w:szCs w:val="28"/>
        </w:rPr>
        <w:t>беспилотники</w:t>
      </w:r>
      <w:proofErr w:type="spellEnd"/>
      <w:r w:rsidRPr="00057443">
        <w:rPr>
          <w:spacing w:val="5"/>
          <w:sz w:val="28"/>
          <w:szCs w:val="28"/>
        </w:rPr>
        <w:t>, роботы и т.д.).</w:t>
      </w:r>
    </w:p>
    <w:p w:rsidR="00F86D68" w:rsidRPr="00057443" w:rsidRDefault="00F86D68" w:rsidP="00F86D68">
      <w:pPr>
        <w:pStyle w:val="a3"/>
        <w:spacing w:before="250" w:beforeAutospacing="0" w:after="0" w:afterAutospacing="0" w:line="326" w:lineRule="atLeast"/>
        <w:ind w:firstLine="567"/>
        <w:jc w:val="both"/>
        <w:textAlignment w:val="baseline"/>
        <w:rPr>
          <w:spacing w:val="5"/>
          <w:sz w:val="28"/>
          <w:szCs w:val="28"/>
        </w:rPr>
      </w:pPr>
      <w:r w:rsidRPr="00057443">
        <w:rPr>
          <w:spacing w:val="5"/>
          <w:sz w:val="28"/>
          <w:szCs w:val="28"/>
        </w:rPr>
        <w:t xml:space="preserve">Наиболее длительный этап работы над школьным инженерным проектом – </w:t>
      </w:r>
      <w:r w:rsidRPr="00057443">
        <w:rPr>
          <w:i/>
          <w:spacing w:val="5"/>
          <w:sz w:val="28"/>
          <w:szCs w:val="28"/>
        </w:rPr>
        <w:t xml:space="preserve">разработка. </w:t>
      </w:r>
      <w:r w:rsidRPr="00057443">
        <w:rPr>
          <w:spacing w:val="5"/>
          <w:sz w:val="28"/>
          <w:szCs w:val="28"/>
        </w:rPr>
        <w:t xml:space="preserve">На практике я использую при организации этого этапа </w:t>
      </w:r>
      <w:r w:rsidRPr="00057443">
        <w:rPr>
          <w:i/>
          <w:spacing w:val="5"/>
          <w:sz w:val="28"/>
          <w:szCs w:val="28"/>
        </w:rPr>
        <w:t>дорожную карту проекта.</w:t>
      </w:r>
      <w:r w:rsidRPr="00057443">
        <w:rPr>
          <w:spacing w:val="5"/>
          <w:sz w:val="28"/>
          <w:szCs w:val="28"/>
        </w:rPr>
        <w:t xml:space="preserve"> Дорожная карта позволяет прогнозировать последовательность действий автора и руководителя проекта, контролировать сроки, корректировать работу над проектом.</w:t>
      </w:r>
    </w:p>
    <w:p w:rsidR="00F86D68" w:rsidRPr="00057443" w:rsidRDefault="00F86D68" w:rsidP="00F86D68">
      <w:pPr>
        <w:pStyle w:val="a3"/>
        <w:spacing w:before="250" w:after="0" w:line="326" w:lineRule="atLeast"/>
        <w:ind w:left="567"/>
        <w:jc w:val="both"/>
        <w:textAlignment w:val="baseline"/>
        <w:rPr>
          <w:spacing w:val="5"/>
          <w:sz w:val="28"/>
          <w:szCs w:val="28"/>
        </w:rPr>
      </w:pPr>
      <w:r w:rsidRPr="00057443">
        <w:rPr>
          <w:spacing w:val="5"/>
          <w:sz w:val="28"/>
          <w:szCs w:val="28"/>
        </w:rPr>
        <w:t xml:space="preserve">                </w:t>
      </w:r>
      <w:r w:rsidRPr="00057443">
        <w:rPr>
          <w:noProof/>
          <w:spacing w:val="5"/>
          <w:sz w:val="28"/>
          <w:szCs w:val="28"/>
        </w:rPr>
        <w:drawing>
          <wp:inline distT="0" distB="0" distL="0" distR="0">
            <wp:extent cx="3280741" cy="3537709"/>
            <wp:effectExtent l="19050" t="0" r="0" b="0"/>
            <wp:docPr id="6" name="Рисунок 3" descr="C:\Users\Виолетта\Desktop\КиМ\КОНКУРСЫ\СмолГУ инженерные проекты\дорожная кар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олетта\Desktop\КиМ\КОНКУРСЫ\СмолГУ инженерные проекты\дорожная карт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741" cy="3537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D68" w:rsidRPr="00057443" w:rsidRDefault="00F86D68" w:rsidP="00F86D68">
      <w:pPr>
        <w:pStyle w:val="a3"/>
        <w:spacing w:before="250" w:after="0" w:line="326" w:lineRule="atLeast"/>
        <w:ind w:firstLine="567"/>
        <w:jc w:val="both"/>
        <w:textAlignment w:val="baseline"/>
        <w:rPr>
          <w:spacing w:val="5"/>
          <w:sz w:val="28"/>
          <w:szCs w:val="28"/>
        </w:rPr>
      </w:pPr>
      <w:r w:rsidRPr="00057443">
        <w:rPr>
          <w:spacing w:val="5"/>
          <w:sz w:val="28"/>
          <w:szCs w:val="28"/>
        </w:rPr>
        <w:t xml:space="preserve">Отличительной чертой инженерных проектов является наличие этапов работы над ними – </w:t>
      </w:r>
      <w:r w:rsidRPr="00057443">
        <w:rPr>
          <w:i/>
          <w:spacing w:val="5"/>
          <w:sz w:val="28"/>
          <w:szCs w:val="28"/>
        </w:rPr>
        <w:t>внедрение и эксплуатация</w:t>
      </w:r>
      <w:r w:rsidRPr="00057443">
        <w:rPr>
          <w:spacing w:val="5"/>
          <w:sz w:val="28"/>
          <w:szCs w:val="28"/>
        </w:rPr>
        <w:t xml:space="preserve">. Опытный образец, полученный в результате реализации проекта, требует испытания на соответствие техническому заданию, а в дальнейшем  - эксплуатации в реальных условиях. </w:t>
      </w:r>
    </w:p>
    <w:p w:rsidR="00F86D68" w:rsidRPr="00057443" w:rsidRDefault="00F86D68" w:rsidP="00F86D68">
      <w:pPr>
        <w:pStyle w:val="a3"/>
        <w:spacing w:before="250" w:after="0" w:line="326" w:lineRule="atLeast"/>
        <w:ind w:firstLine="567"/>
        <w:jc w:val="both"/>
        <w:textAlignment w:val="baseline"/>
        <w:rPr>
          <w:spacing w:val="5"/>
          <w:sz w:val="28"/>
          <w:szCs w:val="28"/>
        </w:rPr>
      </w:pPr>
      <w:r w:rsidRPr="00057443">
        <w:rPr>
          <w:i/>
          <w:spacing w:val="5"/>
          <w:sz w:val="28"/>
          <w:szCs w:val="28"/>
        </w:rPr>
        <w:lastRenderedPageBreak/>
        <w:t>Результат</w:t>
      </w:r>
      <w:r w:rsidRPr="00057443">
        <w:rPr>
          <w:spacing w:val="5"/>
          <w:sz w:val="28"/>
          <w:szCs w:val="28"/>
        </w:rPr>
        <w:t xml:space="preserve"> инженерного проекта представляет собой проработанную модель будущего продукта или системы, что включает в себя необходимые обоснования и расчеты; такая модель может стать </w:t>
      </w:r>
      <w:proofErr w:type="spellStart"/>
      <w:r w:rsidRPr="00057443">
        <w:rPr>
          <w:spacing w:val="5"/>
          <w:sz w:val="28"/>
          <w:szCs w:val="28"/>
        </w:rPr>
        <w:t>аванпроектом</w:t>
      </w:r>
      <w:proofErr w:type="spellEnd"/>
      <w:r w:rsidRPr="00057443">
        <w:rPr>
          <w:spacing w:val="5"/>
          <w:sz w:val="28"/>
          <w:szCs w:val="28"/>
        </w:rPr>
        <w:t xml:space="preserve"> для будущей более серьезной разработки.</w:t>
      </w:r>
    </w:p>
    <w:p w:rsidR="00F86D68" w:rsidRPr="00057443" w:rsidRDefault="00F86D68" w:rsidP="00F86D68">
      <w:pPr>
        <w:pStyle w:val="a3"/>
        <w:spacing w:before="250" w:after="0" w:line="326" w:lineRule="atLeast"/>
        <w:ind w:firstLine="567"/>
        <w:jc w:val="both"/>
        <w:textAlignment w:val="baseline"/>
        <w:rPr>
          <w:spacing w:val="5"/>
          <w:sz w:val="28"/>
          <w:szCs w:val="28"/>
        </w:rPr>
      </w:pPr>
      <w:r w:rsidRPr="00057443">
        <w:rPr>
          <w:spacing w:val="5"/>
          <w:sz w:val="28"/>
          <w:szCs w:val="28"/>
        </w:rPr>
        <w:t xml:space="preserve">Проект завершается созданием прототипа или действующего образца, выводы из работы которого подтверждают (или опровергают) возможность реализации выбранного технического задания. Итогом работы над проектом является </w:t>
      </w:r>
      <w:r w:rsidRPr="00057443">
        <w:rPr>
          <w:i/>
          <w:spacing w:val="5"/>
          <w:sz w:val="28"/>
          <w:szCs w:val="28"/>
        </w:rPr>
        <w:t>оценка результата</w:t>
      </w:r>
      <w:r w:rsidRPr="00057443">
        <w:rPr>
          <w:spacing w:val="5"/>
          <w:sz w:val="28"/>
          <w:szCs w:val="28"/>
        </w:rPr>
        <w:t xml:space="preserve"> проекта заказчиком. </w:t>
      </w:r>
    </w:p>
    <w:p w:rsidR="00F86D68" w:rsidRPr="00057443" w:rsidRDefault="00F86D68" w:rsidP="00F86D68">
      <w:pPr>
        <w:pStyle w:val="a3"/>
        <w:spacing w:before="250" w:after="0" w:line="326" w:lineRule="atLeast"/>
        <w:ind w:firstLine="567"/>
        <w:jc w:val="both"/>
        <w:textAlignment w:val="baseline"/>
        <w:rPr>
          <w:spacing w:val="5"/>
          <w:sz w:val="28"/>
          <w:szCs w:val="28"/>
        </w:rPr>
      </w:pPr>
      <w:r w:rsidRPr="00057443">
        <w:rPr>
          <w:spacing w:val="5"/>
          <w:sz w:val="28"/>
          <w:szCs w:val="28"/>
        </w:rPr>
        <w:t xml:space="preserve">Вне всякого сомнения, школьные инженерные проекты в формате </w:t>
      </w:r>
      <w:r w:rsidRPr="00057443">
        <w:rPr>
          <w:spacing w:val="5"/>
          <w:sz w:val="28"/>
          <w:szCs w:val="28"/>
          <w:lang w:val="en-US"/>
        </w:rPr>
        <w:t>CDIO</w:t>
      </w:r>
      <w:r w:rsidRPr="00057443">
        <w:rPr>
          <w:spacing w:val="5"/>
          <w:sz w:val="28"/>
          <w:szCs w:val="28"/>
        </w:rPr>
        <w:t xml:space="preserve"> имеют место не только быть, но и занимать лидерские позиции среди проектов аналогичных направлений. Инженерные проекты демонстрируют реальные возможности детей и требуют новых форм обучения и воспитания. Следующим этапом внедрения инженерных проектов стандарта </w:t>
      </w:r>
      <w:r w:rsidRPr="00057443">
        <w:rPr>
          <w:spacing w:val="5"/>
          <w:sz w:val="28"/>
          <w:szCs w:val="28"/>
          <w:lang w:val="en-US"/>
        </w:rPr>
        <w:t>CDIO</w:t>
      </w:r>
      <w:r w:rsidRPr="00057443">
        <w:rPr>
          <w:spacing w:val="5"/>
          <w:sz w:val="28"/>
          <w:szCs w:val="28"/>
        </w:rPr>
        <w:t xml:space="preserve"> в школы, безусловно, должно стать увеличение доступности таких форм проектной работы для всех детей России, что позволит реально сформировать поколение технологических лидеров.</w:t>
      </w:r>
    </w:p>
    <w:p w:rsidR="00373400" w:rsidRPr="00057443" w:rsidRDefault="00F86D68" w:rsidP="00373400">
      <w:pPr>
        <w:pStyle w:val="2"/>
        <w:jc w:val="center"/>
        <w:rPr>
          <w:b/>
        </w:rPr>
      </w:pPr>
      <w:r w:rsidRPr="00057443">
        <w:rPr>
          <w:b/>
          <w:sz w:val="28"/>
          <w:szCs w:val="28"/>
        </w:rPr>
        <w:t>Источники</w:t>
      </w:r>
    </w:p>
    <w:p w:rsidR="001651DF" w:rsidRPr="00057443" w:rsidRDefault="00373400" w:rsidP="00373400">
      <w:pPr>
        <w:pStyle w:val="2"/>
        <w:jc w:val="both"/>
        <w:rPr>
          <w:b/>
        </w:rPr>
      </w:pPr>
      <w:r w:rsidRPr="00057443">
        <w:rPr>
          <w:b/>
        </w:rPr>
        <w:t>1.</w:t>
      </w:r>
      <w:r w:rsidR="00F86D68" w:rsidRPr="00057443">
        <w:rPr>
          <w:b/>
        </w:rPr>
        <w:t xml:space="preserve"> </w:t>
      </w:r>
      <w:r w:rsidR="00DC7DB4" w:rsidRPr="00057443">
        <w:t>Реальный проект, сделанный школьниками: что это такое?/интервью с А. Федосеевым/ https://sochisirius.ru/interview/40</w:t>
      </w:r>
      <w:r w:rsidR="00DC7DB4" w:rsidRPr="00057443">
        <w:rPr>
          <w:b/>
        </w:rPr>
        <w:t xml:space="preserve"> </w:t>
      </w:r>
    </w:p>
    <w:p w:rsidR="00786846" w:rsidRPr="00057443" w:rsidRDefault="00786846" w:rsidP="00786846">
      <w:pPr>
        <w:pStyle w:val="2"/>
        <w:jc w:val="center"/>
        <w:rPr>
          <w:b/>
          <w:sz w:val="28"/>
          <w:szCs w:val="28"/>
          <w:lang w:val="en-US"/>
        </w:rPr>
      </w:pPr>
      <w:proofErr w:type="spellStart"/>
      <w:r w:rsidRPr="00057443">
        <w:rPr>
          <w:b/>
          <w:sz w:val="28"/>
          <w:szCs w:val="28"/>
          <w:lang w:val="en-US"/>
        </w:rPr>
        <w:t>Nizokhina</w:t>
      </w:r>
      <w:proofErr w:type="spellEnd"/>
      <w:r w:rsidRPr="00057443">
        <w:rPr>
          <w:b/>
          <w:sz w:val="28"/>
          <w:szCs w:val="28"/>
          <w:lang w:val="en-US"/>
        </w:rPr>
        <w:t xml:space="preserve"> M.P.</w:t>
      </w:r>
    </w:p>
    <w:p w:rsidR="00786846" w:rsidRPr="00057443" w:rsidRDefault="00786846" w:rsidP="00786846">
      <w:pPr>
        <w:jc w:val="center"/>
        <w:rPr>
          <w:sz w:val="28"/>
          <w:szCs w:val="28"/>
          <w:lang w:val="en-US"/>
        </w:rPr>
      </w:pPr>
    </w:p>
    <w:p w:rsidR="00786846" w:rsidRPr="00057443" w:rsidRDefault="00786846" w:rsidP="00786846">
      <w:pPr>
        <w:pStyle w:val="2"/>
        <w:jc w:val="center"/>
        <w:rPr>
          <w:rFonts w:eastAsia="Calibri"/>
          <w:sz w:val="28"/>
          <w:szCs w:val="28"/>
          <w:lang w:val="en-US" w:eastAsia="en-US"/>
        </w:rPr>
      </w:pPr>
      <w:r w:rsidRPr="00057443">
        <w:rPr>
          <w:rFonts w:eastAsia="Calibri"/>
          <w:sz w:val="28"/>
          <w:szCs w:val="28"/>
          <w:lang w:val="en-US" w:eastAsia="en-US"/>
        </w:rPr>
        <w:t>SOGBOUI "Lyceum named after Cyril and Methodius"</w:t>
      </w:r>
    </w:p>
    <w:p w:rsidR="00786846" w:rsidRPr="00057443" w:rsidRDefault="00786846" w:rsidP="00786846">
      <w:pPr>
        <w:pStyle w:val="2"/>
        <w:jc w:val="center"/>
        <w:rPr>
          <w:rFonts w:eastAsia="Calibri"/>
          <w:sz w:val="28"/>
          <w:szCs w:val="28"/>
          <w:lang w:val="en-US" w:eastAsia="en-US"/>
        </w:rPr>
      </w:pPr>
      <w:r w:rsidRPr="00057443">
        <w:rPr>
          <w:b/>
          <w:i/>
          <w:sz w:val="28"/>
          <w:szCs w:val="28"/>
          <w:lang w:val="en-US"/>
        </w:rPr>
        <w:t>Implementation of the CDIO standard in the framework of school engineering projects</w:t>
      </w:r>
    </w:p>
    <w:p w:rsidR="00786846" w:rsidRPr="00057443" w:rsidRDefault="00786846" w:rsidP="00786846">
      <w:pPr>
        <w:pStyle w:val="2"/>
        <w:ind w:firstLine="567"/>
        <w:rPr>
          <w:i/>
          <w:sz w:val="28"/>
          <w:szCs w:val="28"/>
          <w:lang w:val="en-US"/>
        </w:rPr>
      </w:pPr>
      <w:r w:rsidRPr="00057443">
        <w:rPr>
          <w:i/>
          <w:sz w:val="28"/>
          <w:szCs w:val="28"/>
          <w:lang w:val="en-US"/>
        </w:rPr>
        <w:t xml:space="preserve">This article touches the problem of </w:t>
      </w:r>
      <w:proofErr w:type="gramStart"/>
      <w:r w:rsidR="00AD4A61" w:rsidRPr="00057443">
        <w:rPr>
          <w:i/>
          <w:sz w:val="28"/>
          <w:szCs w:val="28"/>
          <w:lang w:val="en-US"/>
        </w:rPr>
        <w:t>implementing</w:t>
      </w:r>
      <w:r w:rsidRPr="00057443">
        <w:rPr>
          <w:i/>
          <w:sz w:val="28"/>
          <w:szCs w:val="28"/>
          <w:lang w:val="en-US"/>
        </w:rPr>
        <w:t xml:space="preserve">  the</w:t>
      </w:r>
      <w:proofErr w:type="gramEnd"/>
      <w:r w:rsidRPr="00057443">
        <w:rPr>
          <w:i/>
          <w:sz w:val="28"/>
          <w:szCs w:val="28"/>
          <w:lang w:val="en-US"/>
        </w:rPr>
        <w:t xml:space="preserve"> international standard of engineering projects, CDIO, in the modern school practice. The stages of work on the engineering project are considered.</w:t>
      </w:r>
      <w:r w:rsidR="00AD4A61" w:rsidRPr="00AD4A61">
        <w:rPr>
          <w:i/>
          <w:sz w:val="28"/>
          <w:szCs w:val="28"/>
          <w:lang w:val="en-US"/>
        </w:rPr>
        <w:t xml:space="preserve"> </w:t>
      </w:r>
      <w:r w:rsidRPr="00057443">
        <w:rPr>
          <w:i/>
          <w:sz w:val="28"/>
          <w:szCs w:val="28"/>
          <w:lang w:val="en-US"/>
        </w:rPr>
        <w:t>The Roadmap sample of the project is presented.</w:t>
      </w:r>
    </w:p>
    <w:p w:rsidR="00786846" w:rsidRPr="00057443" w:rsidRDefault="00786846" w:rsidP="00786846">
      <w:pPr>
        <w:pStyle w:val="2"/>
        <w:ind w:firstLine="567"/>
        <w:rPr>
          <w:i/>
          <w:sz w:val="28"/>
          <w:szCs w:val="28"/>
          <w:lang w:val="en-US"/>
        </w:rPr>
      </w:pPr>
      <w:r w:rsidRPr="00057443">
        <w:rPr>
          <w:sz w:val="28"/>
          <w:szCs w:val="28"/>
          <w:lang w:val="en-US"/>
        </w:rPr>
        <w:lastRenderedPageBreak/>
        <w:t xml:space="preserve">Key words: </w:t>
      </w:r>
      <w:r w:rsidRPr="00057443">
        <w:rPr>
          <w:i/>
          <w:sz w:val="28"/>
          <w:szCs w:val="28"/>
          <w:lang w:val="en-US"/>
        </w:rPr>
        <w:t>engineering design,</w:t>
      </w:r>
      <w:r w:rsidRPr="00057443">
        <w:rPr>
          <w:lang w:val="en-US"/>
        </w:rPr>
        <w:t xml:space="preserve"> </w:t>
      </w:r>
      <w:r w:rsidRPr="00057443">
        <w:rPr>
          <w:i/>
          <w:sz w:val="28"/>
          <w:szCs w:val="28"/>
          <w:lang w:val="en-US"/>
        </w:rPr>
        <w:t>CDIO, Conceive — Design — Implement — Operate, Road map of the project, international standard.</w:t>
      </w:r>
    </w:p>
    <w:p w:rsidR="004172CC" w:rsidRPr="00057443" w:rsidRDefault="004172CC" w:rsidP="00786846">
      <w:pPr>
        <w:pStyle w:val="2"/>
        <w:jc w:val="center"/>
        <w:rPr>
          <w:i/>
          <w:sz w:val="28"/>
          <w:szCs w:val="28"/>
          <w:lang w:val="en-US"/>
        </w:rPr>
      </w:pPr>
    </w:p>
    <w:sectPr w:rsidR="004172CC" w:rsidRPr="00057443" w:rsidSect="007976C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A85" w:rsidRDefault="00287A85" w:rsidP="00287A85">
      <w:pPr>
        <w:spacing w:after="0" w:line="240" w:lineRule="auto"/>
      </w:pPr>
      <w:r>
        <w:separator/>
      </w:r>
    </w:p>
  </w:endnote>
  <w:endnote w:type="continuationSeparator" w:id="0">
    <w:p w:rsidR="00287A85" w:rsidRDefault="00287A85" w:rsidP="00287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A85" w:rsidRDefault="00287A85" w:rsidP="00287A85">
      <w:pPr>
        <w:spacing w:after="0" w:line="240" w:lineRule="auto"/>
      </w:pPr>
      <w:r>
        <w:separator/>
      </w:r>
    </w:p>
  </w:footnote>
  <w:footnote w:type="continuationSeparator" w:id="0">
    <w:p w:rsidR="00287A85" w:rsidRDefault="00287A85" w:rsidP="00287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A85" w:rsidRDefault="00287A85" w:rsidP="00287A85">
    <w:pPr>
      <w:pStyle w:val="a7"/>
      <w:jc w:val="center"/>
    </w:pPr>
    <w:r w:rsidRPr="00146083">
      <w:rPr>
        <w:highlight w:val="yellow"/>
      </w:rPr>
      <w:t>В банке положител</w:t>
    </w:r>
    <w:r>
      <w:rPr>
        <w:highlight w:val="yellow"/>
      </w:rPr>
      <w:t xml:space="preserve">ьного педагогического опыта № </w:t>
    </w:r>
    <w:r>
      <w:t>82</w:t>
    </w:r>
  </w:p>
  <w:p w:rsidR="00287A85" w:rsidRDefault="00287A85" w:rsidP="00287A85">
    <w:pPr>
      <w:pStyle w:val="a7"/>
      <w:jc w:val="center"/>
    </w:pPr>
  </w:p>
  <w:p w:rsidR="00287A85" w:rsidRDefault="00287A8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4E4"/>
    <w:rsid w:val="00057443"/>
    <w:rsid w:val="000625D7"/>
    <w:rsid w:val="00075288"/>
    <w:rsid w:val="0008076B"/>
    <w:rsid w:val="00090F9D"/>
    <w:rsid w:val="000D6F25"/>
    <w:rsid w:val="00160D3D"/>
    <w:rsid w:val="001651DF"/>
    <w:rsid w:val="00185913"/>
    <w:rsid w:val="001A3C8E"/>
    <w:rsid w:val="00225723"/>
    <w:rsid w:val="00287A85"/>
    <w:rsid w:val="00373400"/>
    <w:rsid w:val="003B6548"/>
    <w:rsid w:val="00417206"/>
    <w:rsid w:val="004172CC"/>
    <w:rsid w:val="00513A7B"/>
    <w:rsid w:val="005145D1"/>
    <w:rsid w:val="005E490D"/>
    <w:rsid w:val="006069A7"/>
    <w:rsid w:val="00681AD3"/>
    <w:rsid w:val="00786846"/>
    <w:rsid w:val="007976C0"/>
    <w:rsid w:val="007B16AC"/>
    <w:rsid w:val="00802F4A"/>
    <w:rsid w:val="008502BB"/>
    <w:rsid w:val="009C35F9"/>
    <w:rsid w:val="009D0DDB"/>
    <w:rsid w:val="009E7368"/>
    <w:rsid w:val="00A107C4"/>
    <w:rsid w:val="00A210A9"/>
    <w:rsid w:val="00A3569B"/>
    <w:rsid w:val="00AD4A61"/>
    <w:rsid w:val="00AE6AB1"/>
    <w:rsid w:val="00AF4741"/>
    <w:rsid w:val="00B04ECE"/>
    <w:rsid w:val="00B46EEE"/>
    <w:rsid w:val="00B53754"/>
    <w:rsid w:val="00B564E4"/>
    <w:rsid w:val="00BA2658"/>
    <w:rsid w:val="00C45732"/>
    <w:rsid w:val="00CE10FA"/>
    <w:rsid w:val="00CE599E"/>
    <w:rsid w:val="00D060D3"/>
    <w:rsid w:val="00D10564"/>
    <w:rsid w:val="00D86A0B"/>
    <w:rsid w:val="00DA0225"/>
    <w:rsid w:val="00DC7DB4"/>
    <w:rsid w:val="00DD42CA"/>
    <w:rsid w:val="00DE3D00"/>
    <w:rsid w:val="00E47EBC"/>
    <w:rsid w:val="00E70790"/>
    <w:rsid w:val="00E85DD6"/>
    <w:rsid w:val="00EB1816"/>
    <w:rsid w:val="00EC526E"/>
    <w:rsid w:val="00ED1E1F"/>
    <w:rsid w:val="00EE7124"/>
    <w:rsid w:val="00F069F1"/>
    <w:rsid w:val="00F8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754"/>
    <w:rPr>
      <w:rFonts w:ascii="Tahoma" w:hAnsi="Tahoma" w:cs="Tahoma"/>
      <w:sz w:val="16"/>
      <w:szCs w:val="16"/>
    </w:rPr>
  </w:style>
  <w:style w:type="character" w:styleId="a6">
    <w:name w:val="Hyperlink"/>
    <w:rsid w:val="00373400"/>
    <w:rPr>
      <w:color w:val="0000FF"/>
      <w:u w:val="single"/>
    </w:rPr>
  </w:style>
  <w:style w:type="paragraph" w:styleId="2">
    <w:name w:val="Body Text 2"/>
    <w:basedOn w:val="a"/>
    <w:link w:val="20"/>
    <w:rsid w:val="003734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73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87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7A85"/>
  </w:style>
  <w:style w:type="paragraph" w:styleId="a9">
    <w:name w:val="footer"/>
    <w:basedOn w:val="a"/>
    <w:link w:val="aa"/>
    <w:uiPriority w:val="99"/>
    <w:semiHidden/>
    <w:unhideWhenUsed/>
    <w:rsid w:val="00287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7A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</dc:creator>
  <cp:lastModifiedBy>Анастасия</cp:lastModifiedBy>
  <cp:revision>3</cp:revision>
  <dcterms:created xsi:type="dcterms:W3CDTF">2018-03-12T09:43:00Z</dcterms:created>
  <dcterms:modified xsi:type="dcterms:W3CDTF">2019-03-15T10:55:00Z</dcterms:modified>
</cp:coreProperties>
</file>