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0C" w:rsidRPr="00D8350C" w:rsidRDefault="00D8350C" w:rsidP="00D835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350C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D8350C" w:rsidRPr="00D8350C" w:rsidRDefault="00D8350C" w:rsidP="00D8350C">
      <w:pPr>
        <w:jc w:val="center"/>
        <w:rPr>
          <w:b/>
          <w:sz w:val="28"/>
          <w:szCs w:val="28"/>
        </w:rPr>
      </w:pPr>
      <w:r w:rsidRPr="00D8350C">
        <w:rPr>
          <w:b/>
          <w:sz w:val="28"/>
          <w:szCs w:val="28"/>
        </w:rPr>
        <w:t xml:space="preserve"> «Детский сад № 49 «Настенька» города Смоленска</w:t>
      </w:r>
    </w:p>
    <w:p w:rsidR="00D8350C" w:rsidRPr="0025691B" w:rsidRDefault="00D8350C" w:rsidP="00D8350C">
      <w:pPr>
        <w:rPr>
          <w:rFonts w:ascii="Arial" w:hAnsi="Arial" w:cs="Arial"/>
        </w:rPr>
      </w:pPr>
    </w:p>
    <w:p w:rsidR="00D8350C" w:rsidRPr="00D8350C" w:rsidRDefault="00D8350C" w:rsidP="00D8350C">
      <w:pPr>
        <w:ind w:left="900" w:hanging="900"/>
        <w:jc w:val="right"/>
        <w:rPr>
          <w:b/>
          <w:sz w:val="28"/>
          <w:szCs w:val="28"/>
        </w:rPr>
      </w:pPr>
      <w:r w:rsidRPr="00D8350C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Смирнова Яна Юрьевна</w:t>
      </w:r>
    </w:p>
    <w:p w:rsidR="00D8350C" w:rsidRPr="00D8350C" w:rsidRDefault="00D8350C" w:rsidP="00D8350C">
      <w:pPr>
        <w:jc w:val="right"/>
        <w:rPr>
          <w:sz w:val="28"/>
          <w:szCs w:val="28"/>
        </w:rPr>
      </w:pPr>
      <w:r w:rsidRPr="00D8350C">
        <w:rPr>
          <w:sz w:val="28"/>
          <w:szCs w:val="28"/>
        </w:rPr>
        <w:t xml:space="preserve">воспитатель, </w:t>
      </w:r>
      <w:r w:rsidRPr="00D8350C">
        <w:rPr>
          <w:sz w:val="28"/>
          <w:szCs w:val="28"/>
          <w:lang w:val="en-US"/>
        </w:rPr>
        <w:t>I</w:t>
      </w:r>
      <w:r w:rsidRPr="00D8350C">
        <w:rPr>
          <w:sz w:val="28"/>
          <w:szCs w:val="28"/>
        </w:rPr>
        <w:t xml:space="preserve"> квалификационная категория</w:t>
      </w:r>
    </w:p>
    <w:p w:rsidR="00D8350C" w:rsidRPr="0025691B" w:rsidRDefault="00D8350C" w:rsidP="00D8350C">
      <w:pPr>
        <w:rPr>
          <w:rFonts w:ascii="Arial" w:hAnsi="Arial" w:cs="Arial"/>
        </w:rPr>
      </w:pPr>
    </w:p>
    <w:p w:rsidR="00D8350C" w:rsidRDefault="00D8350C" w:rsidP="00D8350C">
      <w:pPr>
        <w:rPr>
          <w:rFonts w:ascii="Arial" w:hAnsi="Arial" w:cs="Arial"/>
          <w:b/>
          <w:sz w:val="26"/>
          <w:szCs w:val="26"/>
        </w:rPr>
      </w:pPr>
    </w:p>
    <w:p w:rsidR="00D8350C" w:rsidRPr="00D8350C" w:rsidRDefault="00D8350C" w:rsidP="00D8350C">
      <w:pPr>
        <w:jc w:val="center"/>
        <w:rPr>
          <w:b/>
          <w:sz w:val="28"/>
          <w:szCs w:val="28"/>
        </w:rPr>
      </w:pPr>
      <w:r w:rsidRPr="00D8350C">
        <w:rPr>
          <w:b/>
          <w:sz w:val="28"/>
          <w:szCs w:val="28"/>
        </w:rPr>
        <w:t xml:space="preserve">Мастер-класс </w:t>
      </w:r>
    </w:p>
    <w:p w:rsidR="00D8350C" w:rsidRPr="00D8350C" w:rsidRDefault="00D8350C" w:rsidP="00D8350C">
      <w:pPr>
        <w:jc w:val="center"/>
        <w:rPr>
          <w:b/>
          <w:sz w:val="28"/>
          <w:szCs w:val="28"/>
        </w:rPr>
      </w:pPr>
      <w:r w:rsidRPr="00D8350C">
        <w:rPr>
          <w:b/>
          <w:sz w:val="28"/>
          <w:szCs w:val="28"/>
        </w:rPr>
        <w:t>«Пластилиновая живопись».</w:t>
      </w:r>
    </w:p>
    <w:p w:rsidR="00D8350C" w:rsidRPr="00D8350C" w:rsidRDefault="00D8350C" w:rsidP="00D8350C">
      <w:pPr>
        <w:rPr>
          <w:sz w:val="28"/>
          <w:szCs w:val="28"/>
        </w:rPr>
      </w:pPr>
    </w:p>
    <w:p w:rsidR="00D8350C" w:rsidRPr="00D8350C" w:rsidRDefault="00D8350C" w:rsidP="00D8350C">
      <w:pPr>
        <w:rPr>
          <w:sz w:val="28"/>
          <w:szCs w:val="28"/>
        </w:rPr>
      </w:pPr>
      <w:r w:rsidRPr="00D8350C">
        <w:rPr>
          <w:sz w:val="28"/>
          <w:szCs w:val="28"/>
          <w:u w:val="single"/>
        </w:rPr>
        <w:t>Цель</w:t>
      </w:r>
      <w:r w:rsidRPr="00D8350C">
        <w:rPr>
          <w:sz w:val="28"/>
          <w:szCs w:val="28"/>
        </w:rPr>
        <w:t>: повысить уровень компетентности педагогов путем овлад</w:t>
      </w:r>
      <w:r>
        <w:rPr>
          <w:sz w:val="28"/>
          <w:szCs w:val="28"/>
        </w:rPr>
        <w:t xml:space="preserve">ения ими технологией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</w:t>
      </w:r>
      <w:r w:rsidRPr="00D8350C">
        <w:rPr>
          <w:sz w:val="28"/>
          <w:szCs w:val="28"/>
        </w:rPr>
        <w:t xml:space="preserve"> при формировании </w:t>
      </w:r>
      <w:r>
        <w:rPr>
          <w:sz w:val="28"/>
          <w:szCs w:val="28"/>
        </w:rPr>
        <w:t>мелкой моторики рук у детей дошкольного возраста</w:t>
      </w:r>
      <w:r w:rsidRPr="00D8350C">
        <w:rPr>
          <w:sz w:val="28"/>
          <w:szCs w:val="28"/>
        </w:rPr>
        <w:t>.</w:t>
      </w:r>
    </w:p>
    <w:p w:rsidR="00D8350C" w:rsidRPr="00D8350C" w:rsidRDefault="00D8350C" w:rsidP="00D8350C">
      <w:pPr>
        <w:rPr>
          <w:sz w:val="28"/>
          <w:szCs w:val="28"/>
        </w:rPr>
      </w:pPr>
    </w:p>
    <w:p w:rsidR="00D8350C" w:rsidRPr="00D8350C" w:rsidRDefault="00D8350C" w:rsidP="00D8350C">
      <w:pPr>
        <w:rPr>
          <w:sz w:val="28"/>
          <w:szCs w:val="28"/>
        </w:rPr>
      </w:pPr>
      <w:r w:rsidRPr="00D8350C">
        <w:rPr>
          <w:sz w:val="28"/>
          <w:szCs w:val="28"/>
          <w:u w:val="single"/>
        </w:rPr>
        <w:t>Задачи</w:t>
      </w:r>
      <w:r w:rsidRPr="00D8350C">
        <w:rPr>
          <w:sz w:val="28"/>
          <w:szCs w:val="28"/>
        </w:rPr>
        <w:t xml:space="preserve">: </w:t>
      </w:r>
    </w:p>
    <w:p w:rsidR="00D8350C" w:rsidRPr="00D8350C" w:rsidRDefault="00D8350C" w:rsidP="00D8350C">
      <w:pPr>
        <w:numPr>
          <w:ilvl w:val="0"/>
          <w:numId w:val="1"/>
        </w:numPr>
        <w:rPr>
          <w:sz w:val="28"/>
          <w:szCs w:val="28"/>
        </w:rPr>
      </w:pPr>
      <w:r w:rsidRPr="00D8350C">
        <w:rPr>
          <w:sz w:val="28"/>
          <w:szCs w:val="28"/>
        </w:rPr>
        <w:t xml:space="preserve">Знакомство с последовательностью </w:t>
      </w:r>
      <w:r>
        <w:rPr>
          <w:sz w:val="28"/>
          <w:szCs w:val="28"/>
        </w:rPr>
        <w:t xml:space="preserve">использования технологии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в дошкольном возрасте.</w:t>
      </w:r>
    </w:p>
    <w:p w:rsidR="00D8350C" w:rsidRPr="00D8350C" w:rsidRDefault="00D8350C" w:rsidP="00D8350C">
      <w:pPr>
        <w:numPr>
          <w:ilvl w:val="0"/>
          <w:numId w:val="1"/>
        </w:numPr>
        <w:rPr>
          <w:sz w:val="28"/>
          <w:szCs w:val="28"/>
        </w:rPr>
      </w:pPr>
      <w:r w:rsidRPr="00D8350C">
        <w:rPr>
          <w:sz w:val="28"/>
          <w:szCs w:val="28"/>
        </w:rPr>
        <w:t xml:space="preserve">Способствовать освоению педагогами технологии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 </w:t>
      </w:r>
      <w:r w:rsidRPr="00D8350C">
        <w:rPr>
          <w:sz w:val="28"/>
          <w:szCs w:val="28"/>
        </w:rPr>
        <w:t>в разных возрастных группах.</w:t>
      </w:r>
    </w:p>
    <w:p w:rsidR="00D8350C" w:rsidRPr="00D8350C" w:rsidRDefault="00D8350C" w:rsidP="00D8350C">
      <w:pPr>
        <w:numPr>
          <w:ilvl w:val="0"/>
          <w:numId w:val="1"/>
        </w:numPr>
        <w:rPr>
          <w:sz w:val="28"/>
          <w:szCs w:val="28"/>
        </w:rPr>
      </w:pPr>
      <w:r w:rsidRPr="00D8350C">
        <w:rPr>
          <w:sz w:val="28"/>
          <w:szCs w:val="28"/>
        </w:rPr>
        <w:t>Развивать конструктивные педагогические способности.</w:t>
      </w:r>
    </w:p>
    <w:p w:rsidR="00D8350C" w:rsidRPr="00D8350C" w:rsidRDefault="00D8350C" w:rsidP="00D8350C">
      <w:pPr>
        <w:ind w:left="360"/>
        <w:rPr>
          <w:sz w:val="28"/>
          <w:szCs w:val="28"/>
        </w:rPr>
      </w:pPr>
    </w:p>
    <w:p w:rsidR="00D8350C" w:rsidRPr="00D8350C" w:rsidRDefault="00D8350C" w:rsidP="00D8350C">
      <w:pPr>
        <w:ind w:left="3600" w:hanging="3600"/>
        <w:rPr>
          <w:sz w:val="28"/>
          <w:szCs w:val="28"/>
        </w:rPr>
      </w:pPr>
      <w:r w:rsidRPr="00D8350C">
        <w:rPr>
          <w:sz w:val="28"/>
          <w:szCs w:val="28"/>
          <w:u w:val="single"/>
        </w:rPr>
        <w:t>Оборудование и материалы</w:t>
      </w:r>
      <w:r w:rsidRPr="00D8350C">
        <w:rPr>
          <w:sz w:val="28"/>
          <w:szCs w:val="28"/>
        </w:rPr>
        <w:t xml:space="preserve">: выставка </w:t>
      </w:r>
      <w:r>
        <w:rPr>
          <w:sz w:val="28"/>
          <w:szCs w:val="28"/>
        </w:rPr>
        <w:t xml:space="preserve">работ по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 xml:space="preserve"> </w:t>
      </w:r>
      <w:r w:rsidRPr="00D8350C">
        <w:rPr>
          <w:sz w:val="28"/>
          <w:szCs w:val="28"/>
        </w:rPr>
        <w:t xml:space="preserve"> на плоскостное моделирование, набор </w:t>
      </w:r>
      <w:r>
        <w:rPr>
          <w:sz w:val="28"/>
          <w:szCs w:val="28"/>
        </w:rPr>
        <w:t>стек для лепки, набор досок для лепки, пластилин, заготовка с образцом, шприц.</w:t>
      </w:r>
    </w:p>
    <w:p w:rsidR="00D8350C" w:rsidRDefault="00D8350C"/>
    <w:p w:rsidR="00D8350C" w:rsidRPr="00D8350C" w:rsidRDefault="00D8350C" w:rsidP="00D8350C"/>
    <w:p w:rsidR="00D8350C" w:rsidRDefault="00D8350C" w:rsidP="00D8350C"/>
    <w:p w:rsidR="00D8350C" w:rsidRDefault="00D8350C" w:rsidP="00D8350C">
      <w:pPr>
        <w:tabs>
          <w:tab w:val="left" w:pos="2865"/>
        </w:tabs>
      </w:pPr>
      <w:r>
        <w:tab/>
      </w:r>
    </w:p>
    <w:p w:rsidR="0018632C" w:rsidRPr="004E49CE" w:rsidRDefault="00D8350C" w:rsidP="0018632C">
      <w:pPr>
        <w:spacing w:line="360" w:lineRule="auto"/>
        <w:rPr>
          <w:b/>
          <w:sz w:val="28"/>
          <w:szCs w:val="28"/>
        </w:rPr>
      </w:pPr>
      <w:r w:rsidRPr="0018632C">
        <w:rPr>
          <w:b/>
          <w:sz w:val="28"/>
          <w:szCs w:val="28"/>
          <w:u w:val="single"/>
        </w:rPr>
        <w:t>1 слайд:</w:t>
      </w:r>
      <w:r w:rsidRPr="0018632C">
        <w:rPr>
          <w:b/>
          <w:sz w:val="28"/>
          <w:szCs w:val="28"/>
        </w:rPr>
        <w:t xml:space="preserve"> </w:t>
      </w:r>
      <w:r w:rsidR="0018632C">
        <w:rPr>
          <w:b/>
          <w:sz w:val="28"/>
          <w:szCs w:val="28"/>
        </w:rPr>
        <w:t xml:space="preserve">  </w:t>
      </w:r>
      <w:r w:rsidRPr="0018632C">
        <w:rPr>
          <w:b/>
          <w:sz w:val="28"/>
          <w:szCs w:val="28"/>
        </w:rPr>
        <w:t>Тема мастер-класса</w:t>
      </w:r>
      <w:r w:rsidRPr="00D8350C">
        <w:rPr>
          <w:b/>
          <w:sz w:val="28"/>
          <w:szCs w:val="28"/>
        </w:rPr>
        <w:t>: «</w:t>
      </w:r>
      <w:r w:rsidRPr="0018632C">
        <w:rPr>
          <w:b/>
          <w:sz w:val="28"/>
          <w:szCs w:val="28"/>
        </w:rPr>
        <w:t>Пластилиновая живопись</w:t>
      </w:r>
      <w:r w:rsidR="0018632C">
        <w:rPr>
          <w:b/>
          <w:sz w:val="28"/>
          <w:szCs w:val="28"/>
        </w:rPr>
        <w:t xml:space="preserve">. </w:t>
      </w:r>
      <w:r w:rsidRPr="0018632C">
        <w:rPr>
          <w:b/>
          <w:sz w:val="28"/>
          <w:szCs w:val="28"/>
        </w:rPr>
        <w:t>Воспитатель Смирнова Яна Юрьевна</w:t>
      </w:r>
      <w:r w:rsidR="0018632C">
        <w:rPr>
          <w:b/>
          <w:sz w:val="28"/>
          <w:szCs w:val="28"/>
        </w:rPr>
        <w:t xml:space="preserve">, </w:t>
      </w:r>
      <w:r w:rsidRPr="0018632C">
        <w:rPr>
          <w:b/>
          <w:sz w:val="28"/>
          <w:szCs w:val="28"/>
        </w:rPr>
        <w:t>МБДОУ «Детский сад №49 «Настенька» города Смоленска</w:t>
      </w:r>
      <w:r w:rsidR="004E49CE">
        <w:rPr>
          <w:b/>
          <w:sz w:val="28"/>
          <w:szCs w:val="28"/>
        </w:rPr>
        <w:t>.</w:t>
      </w:r>
    </w:p>
    <w:p w:rsidR="0018632C" w:rsidRPr="0018632C" w:rsidRDefault="0018632C" w:rsidP="0018632C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18632C">
        <w:rPr>
          <w:rFonts w:eastAsia="Calibri"/>
          <w:b/>
          <w:sz w:val="28"/>
          <w:szCs w:val="28"/>
          <w:lang w:eastAsia="en-US"/>
        </w:rPr>
        <w:t>Актуализация</w:t>
      </w:r>
      <w:r w:rsidR="004E49CE">
        <w:rPr>
          <w:rFonts w:eastAsia="Calibri"/>
          <w:b/>
          <w:sz w:val="28"/>
          <w:szCs w:val="28"/>
          <w:lang w:eastAsia="en-US"/>
        </w:rPr>
        <w:t>:</w:t>
      </w:r>
    </w:p>
    <w:p w:rsidR="0018632C" w:rsidRPr="0018632C" w:rsidRDefault="0018632C" w:rsidP="0018632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В настоящее время педагоги и специалисты в области развития, настаивают на том, что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18632C">
        <w:rPr>
          <w:rFonts w:eastAsia="Calibri"/>
          <w:sz w:val="28"/>
          <w:szCs w:val="28"/>
          <w:lang w:eastAsia="en-US"/>
        </w:rPr>
        <w:t>азвитие интеллектуальных и мыслительных процессов необходимо начинать с развития движения рук, а в частности с развития движения в пальцах кисти.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632C">
        <w:rPr>
          <w:rFonts w:eastAsia="Calibri"/>
          <w:sz w:val="28"/>
          <w:szCs w:val="28"/>
          <w:lang w:eastAsia="en-US"/>
        </w:rPr>
        <w:t>Связано это с тем, что развитию кисти руки принадлежит важная роль в формировании головного мозга, его  познавательных способностей, становлению речи.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632C">
        <w:rPr>
          <w:rFonts w:eastAsia="Calibri"/>
          <w:sz w:val="28"/>
          <w:szCs w:val="28"/>
          <w:lang w:eastAsia="en-US"/>
        </w:rPr>
        <w:t>Значит, чтобы развился ребенок и его мозг, необх</w:t>
      </w:r>
      <w:r>
        <w:rPr>
          <w:rFonts w:eastAsia="Calibri"/>
          <w:sz w:val="28"/>
          <w:szCs w:val="28"/>
          <w:lang w:eastAsia="en-US"/>
        </w:rPr>
        <w:t xml:space="preserve">одимо тренировать руки. </w:t>
      </w:r>
      <w:r w:rsidRPr="0018632C">
        <w:rPr>
          <w:rFonts w:eastAsia="Calibri"/>
          <w:sz w:val="28"/>
          <w:szCs w:val="28"/>
          <w:lang w:eastAsia="en-US"/>
        </w:rPr>
        <w:t xml:space="preserve">И одним из таких способов является </w:t>
      </w:r>
      <w:r>
        <w:rPr>
          <w:rFonts w:eastAsia="Calibri"/>
          <w:sz w:val="28"/>
          <w:szCs w:val="28"/>
          <w:lang w:eastAsia="en-US"/>
        </w:rPr>
        <w:t xml:space="preserve">технология </w:t>
      </w:r>
      <w:proofErr w:type="spellStart"/>
      <w:r w:rsidRPr="0018632C">
        <w:rPr>
          <w:rFonts w:eastAsia="Calibri"/>
          <w:sz w:val="28"/>
          <w:szCs w:val="28"/>
          <w:lang w:eastAsia="en-US"/>
        </w:rPr>
        <w:t>пластилинографи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 w:rsidRPr="0018632C">
        <w:rPr>
          <w:rFonts w:eastAsia="Calibri"/>
          <w:sz w:val="28"/>
          <w:szCs w:val="28"/>
          <w:lang w:eastAsia="en-US"/>
        </w:rPr>
        <w:t>.</w:t>
      </w:r>
    </w:p>
    <w:p w:rsid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b/>
          <w:sz w:val="28"/>
          <w:szCs w:val="28"/>
          <w:lang w:eastAsia="en-US"/>
        </w:rPr>
        <w:lastRenderedPageBreak/>
        <w:t>2 Слайд</w:t>
      </w:r>
      <w:r w:rsidRPr="0018632C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8632C">
        <w:rPr>
          <w:rFonts w:eastAsia="Calibri"/>
          <w:sz w:val="28"/>
          <w:szCs w:val="28"/>
          <w:lang w:eastAsia="en-US"/>
        </w:rPr>
        <w:t>Пластилинография-создание</w:t>
      </w:r>
      <w:proofErr w:type="spellEnd"/>
      <w:r w:rsidRPr="0018632C">
        <w:rPr>
          <w:rFonts w:eastAsia="Calibri"/>
          <w:sz w:val="28"/>
          <w:szCs w:val="28"/>
          <w:lang w:eastAsia="en-US"/>
        </w:rPr>
        <w:t xml:space="preserve"> на основе пластилина лепных картин с изображением выпуклых, </w:t>
      </w:r>
      <w:proofErr w:type="spellStart"/>
      <w:r w:rsidRPr="0018632C">
        <w:rPr>
          <w:rFonts w:eastAsia="Calibri"/>
          <w:sz w:val="28"/>
          <w:szCs w:val="28"/>
          <w:lang w:eastAsia="en-US"/>
        </w:rPr>
        <w:t>полувыпуклых</w:t>
      </w:r>
      <w:proofErr w:type="spellEnd"/>
      <w:r w:rsidRPr="0018632C">
        <w:rPr>
          <w:rFonts w:eastAsia="Calibri"/>
          <w:sz w:val="28"/>
          <w:szCs w:val="28"/>
          <w:lang w:eastAsia="en-US"/>
        </w:rPr>
        <w:t xml:space="preserve"> объектов на горизонтальной поверхности. </w:t>
      </w:r>
      <w:r w:rsidRPr="0018632C">
        <w:rPr>
          <w:rFonts w:eastAsia="Calibri"/>
          <w:b/>
          <w:sz w:val="28"/>
          <w:szCs w:val="28"/>
          <w:lang w:eastAsia="en-US"/>
        </w:rPr>
        <w:t>3 Слайд</w:t>
      </w:r>
      <w:r w:rsidRPr="0018632C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8632C">
        <w:rPr>
          <w:rFonts w:eastAsia="Calibri"/>
          <w:sz w:val="28"/>
          <w:szCs w:val="28"/>
          <w:lang w:eastAsia="en-US"/>
        </w:rPr>
        <w:t>Задачи:</w:t>
      </w:r>
    </w:p>
    <w:p w:rsid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 xml:space="preserve"> - формирование навыков работы с пластилином, пробуждение интереса к лепке;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 xml:space="preserve"> - освоение новых приемов (скатывание, надавливание, размазывание) и создание с их помощью сюжетных картин;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8632C">
        <w:rPr>
          <w:rFonts w:eastAsia="Calibri"/>
          <w:sz w:val="28"/>
          <w:szCs w:val="28"/>
          <w:lang w:eastAsia="en-US"/>
        </w:rPr>
        <w:t>- обучение умению ориентироваться на листе бумаги;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 xml:space="preserve"> - развитие мелкой моторики;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 xml:space="preserve"> - ознакомление с окружающим миром;</w:t>
      </w:r>
    </w:p>
    <w:p w:rsid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 xml:space="preserve"> - развитие творческих способностей;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b/>
          <w:sz w:val="28"/>
          <w:szCs w:val="28"/>
          <w:lang w:eastAsia="en-US"/>
        </w:rPr>
        <w:t>4 Слайд</w:t>
      </w:r>
      <w:r w:rsidRPr="0018632C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632C">
        <w:rPr>
          <w:rFonts w:eastAsia="Calibri"/>
          <w:sz w:val="28"/>
          <w:szCs w:val="28"/>
          <w:lang w:eastAsia="en-US"/>
        </w:rPr>
        <w:t>Рекомендации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твердый пластилин можно разогреть;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использовать в работе плотный картон;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поверхность картона можно покрыть скотчем;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можно покрыть готовую работу лаком для волос;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-использовать физкультминутки;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18632C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1863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632C">
        <w:rPr>
          <w:rFonts w:eastAsia="Calibri"/>
          <w:sz w:val="28"/>
          <w:szCs w:val="28"/>
          <w:lang w:eastAsia="en-US"/>
        </w:rPr>
        <w:t>Материалы для создания пластилиновой картины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картонная основа с контурным рисунком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набор сюжетных картинок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набор пластилина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набор стеков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салфетка для рук</w:t>
      </w:r>
    </w:p>
    <w:p w:rsid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sz w:val="28"/>
          <w:szCs w:val="28"/>
          <w:lang w:eastAsia="en-US"/>
        </w:rPr>
        <w:t>- бросовый и природный материал</w:t>
      </w:r>
    </w:p>
    <w:p w:rsidR="0018632C" w:rsidRPr="0018632C" w:rsidRDefault="0018632C" w:rsidP="0018632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18632C">
        <w:rPr>
          <w:rFonts w:eastAsia="Calibri"/>
          <w:b/>
          <w:sz w:val="28"/>
          <w:szCs w:val="28"/>
          <w:lang w:eastAsia="en-US"/>
        </w:rPr>
        <w:t>6 Слайд</w:t>
      </w:r>
      <w:r>
        <w:rPr>
          <w:rFonts w:eastAsia="Calibri"/>
          <w:sz w:val="28"/>
          <w:szCs w:val="28"/>
          <w:lang w:eastAsia="en-US"/>
        </w:rPr>
        <w:t xml:space="preserve">:  </w:t>
      </w:r>
      <w:r>
        <w:rPr>
          <w:rFonts w:eastAsia="+mj-ea"/>
          <w:bCs/>
          <w:kern w:val="24"/>
          <w:sz w:val="28"/>
          <w:szCs w:val="28"/>
        </w:rPr>
        <w:t xml:space="preserve">Основные приемы лепки, </w:t>
      </w:r>
      <w:r w:rsidRPr="0018632C">
        <w:rPr>
          <w:rFonts w:eastAsia="+mj-ea"/>
          <w:bCs/>
          <w:kern w:val="24"/>
          <w:sz w:val="28"/>
          <w:szCs w:val="28"/>
        </w:rPr>
        <w:t xml:space="preserve">используемые в </w:t>
      </w:r>
      <w:proofErr w:type="spellStart"/>
      <w:r w:rsidRPr="0018632C">
        <w:rPr>
          <w:rFonts w:eastAsia="+mj-ea"/>
          <w:bCs/>
          <w:kern w:val="24"/>
          <w:sz w:val="28"/>
          <w:szCs w:val="28"/>
        </w:rPr>
        <w:t>пластилинографии</w:t>
      </w:r>
      <w:proofErr w:type="spellEnd"/>
    </w:p>
    <w:p w:rsidR="0018632C" w:rsidRPr="0018632C" w:rsidRDefault="004E49CE" w:rsidP="004E49CE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</w:t>
      </w:r>
      <w:r w:rsidRPr="0018632C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="0018632C" w:rsidRPr="001863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632C" w:rsidRPr="0018632C">
        <w:rPr>
          <w:rFonts w:eastAsia="Calibri"/>
          <w:sz w:val="28"/>
          <w:szCs w:val="28"/>
          <w:lang w:eastAsia="en-US"/>
        </w:rPr>
        <w:t xml:space="preserve">Виды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пластилинографии</w:t>
      </w:r>
      <w:proofErr w:type="spellEnd"/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E49CE">
        <w:rPr>
          <w:rFonts w:eastAsia="Calibri"/>
          <w:b/>
          <w:sz w:val="28"/>
          <w:szCs w:val="28"/>
          <w:lang w:eastAsia="en-US"/>
        </w:rPr>
        <w:t>8 Слайд</w:t>
      </w:r>
      <w:r>
        <w:rPr>
          <w:rFonts w:eastAsia="Calibri"/>
          <w:sz w:val="28"/>
          <w:szCs w:val="28"/>
          <w:lang w:eastAsia="en-US"/>
        </w:rPr>
        <w:t xml:space="preserve">: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Прямая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- изображение лепной картины на горизонтальной поверхности.</w:t>
      </w:r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Обратная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(витражная) – изображение лепной картины с обратной стороны горизонтальной поверхности (с изображением контура).</w:t>
      </w:r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Контурная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– изображение объектов по контуру с использованием «жгутиков».</w:t>
      </w:r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11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Модульная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18632C" w:rsidRPr="0018632C">
        <w:rPr>
          <w:rFonts w:eastAsia="Calibri"/>
          <w:sz w:val="28"/>
          <w:szCs w:val="28"/>
          <w:lang w:eastAsia="en-US"/>
        </w:rPr>
        <w:t>- изображение лепной картины на горизонтальной поверхности с использованием валиков, шариков, косичек, многослойных дисков.</w:t>
      </w:r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12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Мозаичная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– изображение лепной картины на горизонтальной поверхности с помощью шариков из пластилина.</w:t>
      </w:r>
    </w:p>
    <w:p w:rsidR="0018632C" w:rsidRP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13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Фактурная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– изображение больших участков картины на горизонтальной поверхности и придание им фактуры.</w:t>
      </w:r>
    </w:p>
    <w:p w:rsidR="0018632C" w:rsidRDefault="004E49CE" w:rsidP="0018632C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14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8632C" w:rsidRPr="0018632C">
        <w:rPr>
          <w:rFonts w:eastAsia="Calibri"/>
          <w:sz w:val="28"/>
          <w:szCs w:val="28"/>
          <w:lang w:eastAsia="en-US"/>
        </w:rPr>
        <w:t>Многослойная</w:t>
      </w:r>
      <w:proofErr w:type="gram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8632C" w:rsidRPr="0018632C">
        <w:rPr>
          <w:rFonts w:eastAsia="Calibri"/>
          <w:sz w:val="28"/>
          <w:szCs w:val="28"/>
          <w:lang w:eastAsia="en-US"/>
        </w:rPr>
        <w:t>миллефиори</w:t>
      </w:r>
      <w:proofErr w:type="spellEnd"/>
      <w:r w:rsidR="0018632C" w:rsidRPr="0018632C">
        <w:rPr>
          <w:rFonts w:eastAsia="Calibri"/>
          <w:sz w:val="28"/>
          <w:szCs w:val="28"/>
          <w:lang w:eastAsia="en-US"/>
        </w:rPr>
        <w:t xml:space="preserve"> – объемное изображение лепной картины на горизонтальной поверхности, с последовательным нанесением слоев.</w:t>
      </w:r>
    </w:p>
    <w:p w:rsidR="004E49CE" w:rsidRPr="004E49CE" w:rsidRDefault="004E49CE" w:rsidP="004E49C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E49CE">
        <w:rPr>
          <w:rFonts w:eastAsia="Calibri"/>
          <w:b/>
          <w:sz w:val="28"/>
          <w:szCs w:val="28"/>
          <w:lang w:eastAsia="en-US"/>
        </w:rPr>
        <w:t xml:space="preserve">15 Слайд: </w:t>
      </w:r>
      <w:r w:rsidRPr="004E49CE">
        <w:rPr>
          <w:rFonts w:eastAsia="Calibri"/>
          <w:sz w:val="28"/>
          <w:szCs w:val="28"/>
          <w:lang w:eastAsia="en-US"/>
        </w:rPr>
        <w:t xml:space="preserve">Этапы освоения различных видов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пластилинографии</w:t>
      </w:r>
      <w:proofErr w:type="spellEnd"/>
    </w:p>
    <w:p w:rsidR="004E49CE" w:rsidRPr="004E49CE" w:rsidRDefault="004E49CE" w:rsidP="004E49C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16 </w:t>
      </w:r>
      <w:r w:rsidRPr="004E49CE">
        <w:rPr>
          <w:rFonts w:eastAsia="Calibri"/>
          <w:b/>
          <w:sz w:val="28"/>
          <w:szCs w:val="28"/>
          <w:lang w:eastAsia="en-US"/>
        </w:rPr>
        <w:t xml:space="preserve"> Слайд</w:t>
      </w:r>
      <w:r>
        <w:rPr>
          <w:rFonts w:eastAsia="Calibri"/>
          <w:b/>
          <w:sz w:val="28"/>
          <w:szCs w:val="28"/>
          <w:lang w:eastAsia="en-US"/>
        </w:rPr>
        <w:t>:</w:t>
      </w:r>
      <w:r w:rsidRPr="0018632C"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Calibri"/>
          <w:sz w:val="28"/>
          <w:szCs w:val="28"/>
          <w:lang w:eastAsia="en-US"/>
        </w:rPr>
        <w:t>Вторая младшая группа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Calibri"/>
          <w:sz w:val="28"/>
          <w:szCs w:val="28"/>
          <w:lang w:eastAsia="en-US"/>
        </w:rPr>
        <w:t xml:space="preserve">- прямая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</w:p>
    <w:p w:rsidR="004E49CE" w:rsidRPr="004E49CE" w:rsidRDefault="004E49CE" w:rsidP="004E49C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E49CE">
        <w:rPr>
          <w:rFonts w:eastAsia="Calibri"/>
          <w:sz w:val="28"/>
          <w:szCs w:val="28"/>
          <w:lang w:eastAsia="en-US"/>
        </w:rPr>
        <w:t>Средняя группа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Calibri"/>
          <w:sz w:val="28"/>
          <w:szCs w:val="28"/>
          <w:lang w:eastAsia="en-US"/>
        </w:rPr>
        <w:t xml:space="preserve">- мозаичная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Pr="004E49CE">
        <w:rPr>
          <w:rFonts w:eastAsia="Calibri"/>
          <w:sz w:val="28"/>
          <w:szCs w:val="28"/>
          <w:lang w:eastAsia="en-US"/>
        </w:rPr>
        <w:t xml:space="preserve">, контурная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</w:p>
    <w:p w:rsidR="004E49CE" w:rsidRPr="004E49CE" w:rsidRDefault="004E49CE" w:rsidP="004E49C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E49CE">
        <w:rPr>
          <w:rFonts w:eastAsia="Calibri"/>
          <w:sz w:val="28"/>
          <w:szCs w:val="28"/>
          <w:lang w:eastAsia="en-US"/>
        </w:rPr>
        <w:t>Старшая группа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Calibri"/>
          <w:sz w:val="28"/>
          <w:szCs w:val="28"/>
          <w:lang w:eastAsia="en-US"/>
        </w:rPr>
        <w:t xml:space="preserve">- фактурная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Pr="004E49CE">
        <w:rPr>
          <w:rFonts w:eastAsia="Calibri"/>
          <w:sz w:val="28"/>
          <w:szCs w:val="28"/>
          <w:lang w:eastAsia="en-US"/>
        </w:rPr>
        <w:t xml:space="preserve">, модульная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</w:p>
    <w:p w:rsidR="004E49CE" w:rsidRPr="004E49CE" w:rsidRDefault="004E49CE" w:rsidP="004E49CE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E49CE">
        <w:rPr>
          <w:rFonts w:eastAsia="Calibri"/>
          <w:sz w:val="28"/>
          <w:szCs w:val="28"/>
          <w:lang w:eastAsia="en-US"/>
        </w:rPr>
        <w:t>Подготовительная группа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Calibri"/>
          <w:sz w:val="28"/>
          <w:szCs w:val="28"/>
          <w:lang w:eastAsia="en-US"/>
        </w:rPr>
        <w:t xml:space="preserve">- многослойная 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пластилинография</w:t>
      </w:r>
      <w:proofErr w:type="spellEnd"/>
      <w:r w:rsidRPr="004E49CE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4E49CE">
        <w:rPr>
          <w:rFonts w:eastAsia="Calibri"/>
          <w:sz w:val="28"/>
          <w:szCs w:val="28"/>
          <w:lang w:eastAsia="en-US"/>
        </w:rPr>
        <w:t>миллефиори</w:t>
      </w:r>
      <w:proofErr w:type="spellEnd"/>
      <w:r w:rsidRPr="004E49CE">
        <w:rPr>
          <w:rFonts w:eastAsia="Calibri"/>
          <w:sz w:val="28"/>
          <w:szCs w:val="28"/>
          <w:lang w:eastAsia="en-US"/>
        </w:rPr>
        <w:t>)</w:t>
      </w:r>
    </w:p>
    <w:p w:rsidR="004E49CE" w:rsidRPr="004E49CE" w:rsidRDefault="004E49CE" w:rsidP="004E49CE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E49CE">
        <w:rPr>
          <w:rFonts w:eastAsia="Calibri"/>
          <w:b/>
          <w:sz w:val="28"/>
          <w:szCs w:val="28"/>
          <w:lang w:eastAsia="en-US"/>
        </w:rPr>
        <w:t>17 Слайд:</w:t>
      </w:r>
      <w:r w:rsidRPr="004E49CE">
        <w:rPr>
          <w:rFonts w:eastAsia="Calibri"/>
          <w:sz w:val="28"/>
          <w:szCs w:val="28"/>
          <w:lang w:eastAsia="en-US"/>
        </w:rPr>
        <w:t xml:space="preserve"> </w:t>
      </w:r>
      <w:r w:rsidRPr="004E49CE">
        <w:rPr>
          <w:rFonts w:eastAsia="+mn-ea"/>
          <w:kern w:val="24"/>
          <w:sz w:val="28"/>
          <w:szCs w:val="28"/>
        </w:rPr>
        <w:t xml:space="preserve">Организация работы по созданию продуктов детского творчества в технике </w:t>
      </w:r>
      <w:proofErr w:type="spellStart"/>
      <w:r w:rsidRPr="004E49CE">
        <w:rPr>
          <w:rFonts w:eastAsia="+mn-ea"/>
          <w:kern w:val="24"/>
          <w:sz w:val="28"/>
          <w:szCs w:val="28"/>
        </w:rPr>
        <w:t>пластилинография</w:t>
      </w:r>
      <w:proofErr w:type="spellEnd"/>
      <w:r w:rsidRPr="004E49CE">
        <w:rPr>
          <w:rFonts w:eastAsia="+mn-ea"/>
          <w:kern w:val="24"/>
          <w:sz w:val="28"/>
          <w:szCs w:val="28"/>
        </w:rPr>
        <w:t xml:space="preserve"> позволяет решать не только практические, но и воспитательно-образовательные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бросового материала.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4E49CE" w:rsidRPr="004E49CE" w:rsidRDefault="004E49CE" w:rsidP="004E49CE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18632C" w:rsidRPr="0018632C" w:rsidRDefault="0018632C" w:rsidP="004E49CE">
      <w:pPr>
        <w:tabs>
          <w:tab w:val="left" w:pos="900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F90060" w:rsidRPr="004E49CE" w:rsidRDefault="00F90060" w:rsidP="004E49CE">
      <w:pPr>
        <w:spacing w:line="360" w:lineRule="auto"/>
        <w:jc w:val="both"/>
        <w:rPr>
          <w:sz w:val="28"/>
          <w:szCs w:val="28"/>
        </w:rPr>
      </w:pPr>
    </w:p>
    <w:sectPr w:rsidR="00F90060" w:rsidRPr="004E49CE" w:rsidSect="0018632C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3C" w:rsidRDefault="007E6E3C" w:rsidP="007E6E3C">
      <w:r>
        <w:separator/>
      </w:r>
    </w:p>
  </w:endnote>
  <w:endnote w:type="continuationSeparator" w:id="0">
    <w:p w:rsidR="007E6E3C" w:rsidRDefault="007E6E3C" w:rsidP="007E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3C" w:rsidRDefault="007E6E3C" w:rsidP="007E6E3C">
      <w:r>
        <w:separator/>
      </w:r>
    </w:p>
  </w:footnote>
  <w:footnote w:type="continuationSeparator" w:id="0">
    <w:p w:rsidR="007E6E3C" w:rsidRDefault="007E6E3C" w:rsidP="007E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3C" w:rsidRDefault="007E6E3C" w:rsidP="007E6E3C">
    <w:pPr>
      <w:pStyle w:val="a4"/>
      <w:jc w:val="center"/>
    </w:pPr>
    <w:r w:rsidRPr="00724345">
      <w:rPr>
        <w:highlight w:val="yellow"/>
      </w:rPr>
      <w:t xml:space="preserve">В банке положительного педагогического опыта № </w:t>
    </w:r>
    <w:r>
      <w:rPr>
        <w:highlight w:val="yellow"/>
      </w:rPr>
      <w:t>101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813"/>
    <w:multiLevelType w:val="hybridMultilevel"/>
    <w:tmpl w:val="4568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50C"/>
    <w:rsid w:val="0018632C"/>
    <w:rsid w:val="003A2DD6"/>
    <w:rsid w:val="004E49CE"/>
    <w:rsid w:val="00723EA8"/>
    <w:rsid w:val="007E6E3C"/>
    <w:rsid w:val="00D8350C"/>
    <w:rsid w:val="00F9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C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7E6E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6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E6E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6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3798</Characters>
  <Application>Microsoft Office Word</Application>
  <DocSecurity>0</DocSecurity>
  <Lines>422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2018-02-27T05:20:00Z</dcterms:created>
  <dcterms:modified xsi:type="dcterms:W3CDTF">2019-03-19T09:41:00Z</dcterms:modified>
</cp:coreProperties>
</file>