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78" w:rsidRDefault="00AA0378" w:rsidP="00556AFB">
      <w:pPr>
        <w:spacing w:line="372" w:lineRule="exact"/>
        <w:rPr>
          <w:sz w:val="24"/>
          <w:szCs w:val="24"/>
        </w:rPr>
      </w:pPr>
    </w:p>
    <w:p w:rsidR="00994D01" w:rsidRPr="00D41C3D" w:rsidRDefault="00994D01" w:rsidP="00556AFB">
      <w:pPr>
        <w:spacing w:line="320" w:lineRule="exact"/>
        <w:jc w:val="center"/>
        <w:rPr>
          <w:b/>
          <w:sz w:val="24"/>
          <w:szCs w:val="24"/>
        </w:rPr>
      </w:pPr>
      <w:r w:rsidRPr="00D41C3D">
        <w:rPr>
          <w:b/>
          <w:sz w:val="24"/>
          <w:szCs w:val="24"/>
        </w:rPr>
        <w:t xml:space="preserve">Положение о городской методической выставке </w:t>
      </w:r>
    </w:p>
    <w:p w:rsidR="00AA0378" w:rsidRPr="00D41C3D" w:rsidRDefault="00994D01" w:rsidP="00556AFB">
      <w:pPr>
        <w:spacing w:line="320" w:lineRule="exact"/>
        <w:jc w:val="center"/>
        <w:rPr>
          <w:b/>
          <w:sz w:val="24"/>
          <w:szCs w:val="24"/>
        </w:rPr>
      </w:pPr>
      <w:r w:rsidRPr="00D41C3D">
        <w:rPr>
          <w:b/>
          <w:sz w:val="24"/>
          <w:szCs w:val="24"/>
        </w:rPr>
        <w:t>«Инновационные технологии в моей деятельности»</w:t>
      </w:r>
    </w:p>
    <w:p w:rsidR="00994D01" w:rsidRPr="00D41C3D" w:rsidRDefault="00994D01" w:rsidP="00556AFB">
      <w:pPr>
        <w:spacing w:line="320" w:lineRule="exact"/>
        <w:jc w:val="center"/>
        <w:rPr>
          <w:sz w:val="24"/>
          <w:szCs w:val="24"/>
        </w:rPr>
      </w:pPr>
    </w:p>
    <w:p w:rsidR="00AA0378" w:rsidRPr="00D41C3D" w:rsidRDefault="00E220B5" w:rsidP="00556AFB">
      <w:pPr>
        <w:pStyle w:val="a4"/>
        <w:numPr>
          <w:ilvl w:val="0"/>
          <w:numId w:val="11"/>
        </w:numPr>
        <w:tabs>
          <w:tab w:val="left" w:pos="4340"/>
        </w:tabs>
        <w:ind w:left="0"/>
        <w:jc w:val="center"/>
        <w:rPr>
          <w:rFonts w:ascii="Arial" w:eastAsia="Arial" w:hAnsi="Arial" w:cs="Arial"/>
          <w:b/>
          <w:sz w:val="24"/>
          <w:szCs w:val="24"/>
        </w:rPr>
      </w:pPr>
      <w:r w:rsidRPr="00D41C3D">
        <w:rPr>
          <w:rFonts w:ascii="Times New Roman CYR" w:eastAsia="Times New Roman CYR" w:hAnsi="Times New Roman CYR" w:cs="Times New Roman CYR"/>
          <w:b/>
          <w:sz w:val="24"/>
          <w:szCs w:val="24"/>
        </w:rPr>
        <w:t>Общие положения</w:t>
      </w:r>
    </w:p>
    <w:p w:rsidR="00994D01" w:rsidRPr="00D41C3D" w:rsidRDefault="00994D01" w:rsidP="00556AFB">
      <w:pPr>
        <w:spacing w:line="238" w:lineRule="auto"/>
        <w:rPr>
          <w:sz w:val="24"/>
          <w:szCs w:val="24"/>
        </w:rPr>
      </w:pPr>
    </w:p>
    <w:p w:rsidR="00556AFB" w:rsidRDefault="00994D01" w:rsidP="00556AFB">
      <w:pPr>
        <w:spacing w:line="238" w:lineRule="auto"/>
        <w:jc w:val="both"/>
        <w:rPr>
          <w:rFonts w:eastAsia="Times New Roman"/>
          <w:bCs/>
          <w:sz w:val="24"/>
          <w:szCs w:val="24"/>
        </w:rPr>
      </w:pPr>
      <w:r w:rsidRPr="00D41C3D">
        <w:rPr>
          <w:sz w:val="24"/>
          <w:szCs w:val="24"/>
        </w:rPr>
        <w:tab/>
      </w:r>
      <w:r w:rsidR="00E220B5" w:rsidRPr="00D41C3D">
        <w:rPr>
          <w:rFonts w:eastAsia="Times New Roman"/>
          <w:sz w:val="24"/>
          <w:szCs w:val="24"/>
        </w:rPr>
        <w:t xml:space="preserve">1.1. </w:t>
      </w:r>
      <w:r w:rsidRPr="00D41C3D">
        <w:rPr>
          <w:rFonts w:eastAsia="Times New Roman"/>
          <w:sz w:val="24"/>
          <w:szCs w:val="24"/>
        </w:rPr>
        <w:t xml:space="preserve">Организаторами городской методической выставки «Инновационные технологии в моей деятельности» (далее – Методическая выставка) </w:t>
      </w:r>
      <w:r w:rsidRPr="00D41C3D">
        <w:rPr>
          <w:rFonts w:eastAsia="Times New Roman"/>
          <w:bCs/>
          <w:sz w:val="24"/>
          <w:szCs w:val="24"/>
        </w:rPr>
        <w:t>являются управление образования и молодежной политики Администрации города Смоленска, методический отдел МБУ ДО «ЦДО».</w:t>
      </w:r>
    </w:p>
    <w:p w:rsidR="00AA0378" w:rsidRPr="00556AFB" w:rsidRDefault="00556AFB" w:rsidP="00556AFB">
      <w:pPr>
        <w:spacing w:line="238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</w:r>
      <w:r w:rsidR="00994D01" w:rsidRPr="00D41C3D">
        <w:rPr>
          <w:rFonts w:eastAsia="Times New Roman"/>
          <w:sz w:val="24"/>
          <w:szCs w:val="24"/>
        </w:rPr>
        <w:t>1</w:t>
      </w:r>
      <w:r w:rsidR="00E220B5" w:rsidRPr="00D41C3D">
        <w:rPr>
          <w:rFonts w:eastAsia="Times New Roman"/>
          <w:sz w:val="24"/>
          <w:szCs w:val="24"/>
        </w:rPr>
        <w:t>.</w:t>
      </w:r>
      <w:r w:rsidR="00994D01" w:rsidRPr="00D41C3D">
        <w:rPr>
          <w:rFonts w:eastAsia="Times New Roman"/>
          <w:sz w:val="24"/>
          <w:szCs w:val="24"/>
        </w:rPr>
        <w:t>2</w:t>
      </w:r>
      <w:r w:rsidR="00E220B5" w:rsidRPr="00D41C3D">
        <w:rPr>
          <w:rFonts w:eastAsia="Times New Roman"/>
          <w:sz w:val="24"/>
          <w:szCs w:val="24"/>
        </w:rPr>
        <w:t xml:space="preserve">. Целями </w:t>
      </w:r>
      <w:r w:rsidR="00994D01" w:rsidRPr="00D41C3D">
        <w:rPr>
          <w:rFonts w:eastAsia="Times New Roman"/>
          <w:sz w:val="24"/>
          <w:szCs w:val="24"/>
        </w:rPr>
        <w:t xml:space="preserve">Методической </w:t>
      </w:r>
      <w:r w:rsidR="00E220B5" w:rsidRPr="00D41C3D">
        <w:rPr>
          <w:rFonts w:eastAsia="Times New Roman"/>
          <w:sz w:val="24"/>
          <w:szCs w:val="24"/>
        </w:rPr>
        <w:t>выставки являются:</w:t>
      </w:r>
    </w:p>
    <w:p w:rsidR="00994D01" w:rsidRPr="00D41C3D" w:rsidRDefault="00E220B5" w:rsidP="00556AFB">
      <w:pPr>
        <w:pStyle w:val="a4"/>
        <w:numPr>
          <w:ilvl w:val="0"/>
          <w:numId w:val="14"/>
        </w:numPr>
        <w:tabs>
          <w:tab w:val="left" w:pos="1000"/>
        </w:tabs>
        <w:ind w:left="0" w:firstLine="283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 xml:space="preserve">активизация деятельности </w:t>
      </w:r>
      <w:r w:rsidR="00994D01" w:rsidRPr="00D41C3D">
        <w:rPr>
          <w:rFonts w:eastAsia="Times New Roman"/>
          <w:sz w:val="24"/>
          <w:szCs w:val="24"/>
        </w:rPr>
        <w:t>педагогов</w:t>
      </w:r>
      <w:r w:rsidR="00CA4E6B" w:rsidRPr="00D41C3D">
        <w:rPr>
          <w:rFonts w:eastAsia="Times New Roman"/>
          <w:sz w:val="24"/>
          <w:szCs w:val="24"/>
        </w:rPr>
        <w:t>, привлечение педагогических работников к участию в инновационной педагогической деятельности</w:t>
      </w:r>
      <w:r w:rsidR="00994D01" w:rsidRPr="00D41C3D">
        <w:rPr>
          <w:rFonts w:eastAsia="Times New Roman"/>
          <w:sz w:val="24"/>
          <w:szCs w:val="24"/>
        </w:rPr>
        <w:t xml:space="preserve">; </w:t>
      </w:r>
    </w:p>
    <w:p w:rsidR="00994D01" w:rsidRPr="00D41C3D" w:rsidRDefault="00E220B5" w:rsidP="00556AFB">
      <w:pPr>
        <w:pStyle w:val="a4"/>
        <w:numPr>
          <w:ilvl w:val="0"/>
          <w:numId w:val="14"/>
        </w:numPr>
        <w:tabs>
          <w:tab w:val="left" w:pos="1000"/>
        </w:tabs>
        <w:ind w:left="0" w:firstLine="283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 xml:space="preserve">создание системы непрерывного педагогического образования, направленной на повышение профессиональной культуры, совершенствование профессионального мастерства и реализацию творческих возможностей </w:t>
      </w:r>
      <w:r w:rsidR="00994D01" w:rsidRPr="00D41C3D">
        <w:rPr>
          <w:rFonts w:eastAsia="Times New Roman"/>
          <w:sz w:val="24"/>
          <w:szCs w:val="24"/>
        </w:rPr>
        <w:t>педагогов обр</w:t>
      </w:r>
      <w:r w:rsidR="00CA4E6B" w:rsidRPr="00D41C3D">
        <w:rPr>
          <w:rFonts w:eastAsia="Times New Roman"/>
          <w:sz w:val="24"/>
          <w:szCs w:val="24"/>
        </w:rPr>
        <w:t>азовательных организаций города</w:t>
      </w:r>
      <w:r w:rsidR="00994D01" w:rsidRPr="00D41C3D">
        <w:rPr>
          <w:rFonts w:eastAsia="Times New Roman"/>
          <w:sz w:val="24"/>
          <w:szCs w:val="24"/>
        </w:rPr>
        <w:t>;</w:t>
      </w:r>
    </w:p>
    <w:p w:rsidR="00CA4E6B" w:rsidRPr="00D41C3D" w:rsidRDefault="00E220B5" w:rsidP="00556AFB">
      <w:pPr>
        <w:pStyle w:val="a4"/>
        <w:numPr>
          <w:ilvl w:val="0"/>
          <w:numId w:val="14"/>
        </w:numPr>
        <w:tabs>
          <w:tab w:val="left" w:pos="1000"/>
        </w:tabs>
        <w:ind w:left="0" w:firstLine="283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повышение научно-технического уровня, и совершенствование учебно-методического обеспечения образовательного проц</w:t>
      </w:r>
      <w:r w:rsidR="00994D01" w:rsidRPr="00D41C3D">
        <w:rPr>
          <w:rFonts w:eastAsia="Times New Roman"/>
          <w:sz w:val="24"/>
          <w:szCs w:val="24"/>
        </w:rPr>
        <w:t xml:space="preserve">есса в соответствии с </w:t>
      </w:r>
      <w:r w:rsidRPr="00D41C3D">
        <w:rPr>
          <w:rFonts w:eastAsia="Times New Roman"/>
          <w:sz w:val="24"/>
          <w:szCs w:val="24"/>
        </w:rPr>
        <w:t xml:space="preserve">требованиями </w:t>
      </w:r>
      <w:r w:rsidR="00994D01" w:rsidRPr="00D41C3D">
        <w:rPr>
          <w:rFonts w:eastAsia="Times New Roman"/>
          <w:sz w:val="24"/>
          <w:szCs w:val="24"/>
        </w:rPr>
        <w:t>ФГОС</w:t>
      </w:r>
      <w:r w:rsidRPr="00D41C3D">
        <w:rPr>
          <w:rFonts w:eastAsia="Times New Roman"/>
          <w:sz w:val="24"/>
          <w:szCs w:val="24"/>
        </w:rPr>
        <w:t>;</w:t>
      </w:r>
    </w:p>
    <w:p w:rsidR="00CA4E6B" w:rsidRPr="00D41C3D" w:rsidRDefault="00E220B5" w:rsidP="00556AFB">
      <w:pPr>
        <w:pStyle w:val="a4"/>
        <w:numPr>
          <w:ilvl w:val="0"/>
          <w:numId w:val="14"/>
        </w:numPr>
        <w:tabs>
          <w:tab w:val="left" w:pos="1000"/>
        </w:tabs>
        <w:ind w:left="0" w:firstLine="283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выявление, обобщение и распространение лучшего (пе</w:t>
      </w:r>
      <w:r w:rsidR="00CA4E6B" w:rsidRPr="00D41C3D">
        <w:rPr>
          <w:rFonts w:eastAsia="Times New Roman"/>
          <w:sz w:val="24"/>
          <w:szCs w:val="24"/>
        </w:rPr>
        <w:t>редового) педагогического опыта.</w:t>
      </w:r>
    </w:p>
    <w:p w:rsidR="00AA0378" w:rsidRPr="00D41C3D" w:rsidRDefault="00AA0378" w:rsidP="00556AFB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AA0378" w:rsidRPr="00D41C3D" w:rsidRDefault="00CA4E6B" w:rsidP="00556AFB">
      <w:pPr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1</w:t>
      </w:r>
      <w:r w:rsidR="00E220B5" w:rsidRPr="00D41C3D">
        <w:rPr>
          <w:rFonts w:eastAsia="Times New Roman"/>
          <w:sz w:val="24"/>
          <w:szCs w:val="24"/>
        </w:rPr>
        <w:t xml:space="preserve">.2. Задачами </w:t>
      </w:r>
      <w:r w:rsidRPr="00D41C3D">
        <w:rPr>
          <w:rFonts w:eastAsia="Times New Roman"/>
          <w:sz w:val="24"/>
          <w:szCs w:val="24"/>
        </w:rPr>
        <w:t>Методической</w:t>
      </w:r>
      <w:r w:rsidR="00E220B5" w:rsidRPr="00D41C3D">
        <w:rPr>
          <w:rFonts w:eastAsia="Times New Roman"/>
          <w:sz w:val="24"/>
          <w:szCs w:val="24"/>
        </w:rPr>
        <w:t xml:space="preserve"> выставки являются:</w:t>
      </w:r>
    </w:p>
    <w:p w:rsidR="00AA0378" w:rsidRPr="00D41C3D" w:rsidRDefault="00AA0378" w:rsidP="00556AFB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CA4E6B" w:rsidRPr="00D41C3D" w:rsidRDefault="00E220B5" w:rsidP="00556AFB">
      <w:pPr>
        <w:pStyle w:val="a4"/>
        <w:numPr>
          <w:ilvl w:val="0"/>
          <w:numId w:val="15"/>
        </w:numPr>
        <w:tabs>
          <w:tab w:val="left" w:pos="1215"/>
        </w:tabs>
        <w:spacing w:line="234" w:lineRule="auto"/>
        <w:ind w:left="0" w:firstLine="283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создание площадки для демонстрации достижений педагогических работников, выявления талантливых,</w:t>
      </w:r>
      <w:r w:rsidR="00CA4E6B" w:rsidRPr="00D41C3D">
        <w:rPr>
          <w:rFonts w:eastAsia="Times New Roman"/>
          <w:sz w:val="24"/>
          <w:szCs w:val="24"/>
        </w:rPr>
        <w:t xml:space="preserve"> творчески работающих педагогов;</w:t>
      </w:r>
    </w:p>
    <w:p w:rsidR="00CA4E6B" w:rsidRPr="00D41C3D" w:rsidRDefault="00E220B5" w:rsidP="00556AFB">
      <w:pPr>
        <w:pStyle w:val="a4"/>
        <w:numPr>
          <w:ilvl w:val="0"/>
          <w:numId w:val="15"/>
        </w:numPr>
        <w:tabs>
          <w:tab w:val="left" w:pos="1215"/>
        </w:tabs>
        <w:spacing w:line="234" w:lineRule="auto"/>
        <w:ind w:left="0" w:firstLine="283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создание условий для профессиональной самореализации педагогов;</w:t>
      </w:r>
    </w:p>
    <w:p w:rsidR="00CA4E6B" w:rsidRPr="00D41C3D" w:rsidRDefault="00E220B5" w:rsidP="00556AFB">
      <w:pPr>
        <w:pStyle w:val="a4"/>
        <w:numPr>
          <w:ilvl w:val="0"/>
          <w:numId w:val="15"/>
        </w:numPr>
        <w:tabs>
          <w:tab w:val="left" w:pos="1215"/>
        </w:tabs>
        <w:spacing w:line="234" w:lineRule="auto"/>
        <w:ind w:left="0" w:firstLine="283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поддержание и повышение качества учебно-методического и технического обеспечения образовательного процесса</w:t>
      </w:r>
      <w:r w:rsidR="00CA4E6B" w:rsidRPr="00D41C3D">
        <w:rPr>
          <w:rFonts w:eastAsia="Times New Roman"/>
          <w:sz w:val="24"/>
          <w:szCs w:val="24"/>
        </w:rPr>
        <w:t xml:space="preserve"> в образовательных организациях города</w:t>
      </w:r>
      <w:r w:rsidRPr="00D41C3D">
        <w:rPr>
          <w:rFonts w:eastAsia="Times New Roman"/>
          <w:sz w:val="24"/>
          <w:szCs w:val="24"/>
        </w:rPr>
        <w:t>;</w:t>
      </w:r>
    </w:p>
    <w:p w:rsidR="00CA4E6B" w:rsidRPr="00D41C3D" w:rsidRDefault="00E220B5" w:rsidP="00556AFB">
      <w:pPr>
        <w:pStyle w:val="a4"/>
        <w:numPr>
          <w:ilvl w:val="0"/>
          <w:numId w:val="15"/>
        </w:numPr>
        <w:tabs>
          <w:tab w:val="left" w:pos="1215"/>
        </w:tabs>
        <w:spacing w:line="234" w:lineRule="auto"/>
        <w:ind w:left="0" w:firstLine="283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 xml:space="preserve">повышение уровня методической культуры </w:t>
      </w:r>
      <w:r w:rsidR="00CA4E6B" w:rsidRPr="00D41C3D">
        <w:rPr>
          <w:rFonts w:eastAsia="Times New Roman"/>
          <w:sz w:val="24"/>
          <w:szCs w:val="24"/>
        </w:rPr>
        <w:t>педагогов</w:t>
      </w:r>
      <w:r w:rsidRPr="00D41C3D">
        <w:rPr>
          <w:rFonts w:eastAsia="Times New Roman"/>
          <w:sz w:val="24"/>
          <w:szCs w:val="24"/>
        </w:rPr>
        <w:t>;</w:t>
      </w:r>
    </w:p>
    <w:p w:rsidR="00CA4E6B" w:rsidRPr="00D41C3D" w:rsidRDefault="00E220B5" w:rsidP="00556AFB">
      <w:pPr>
        <w:pStyle w:val="a4"/>
        <w:numPr>
          <w:ilvl w:val="0"/>
          <w:numId w:val="15"/>
        </w:numPr>
        <w:tabs>
          <w:tab w:val="left" w:pos="1215"/>
        </w:tabs>
        <w:spacing w:line="234" w:lineRule="auto"/>
        <w:ind w:left="0" w:firstLine="283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установление и расширение деловых и творческих контактов с коллегами;</w:t>
      </w:r>
    </w:p>
    <w:p w:rsidR="00CA4E6B" w:rsidRPr="00D41C3D" w:rsidRDefault="00E220B5" w:rsidP="00556AFB">
      <w:pPr>
        <w:pStyle w:val="a4"/>
        <w:numPr>
          <w:ilvl w:val="0"/>
          <w:numId w:val="15"/>
        </w:numPr>
        <w:tabs>
          <w:tab w:val="left" w:pos="1215"/>
        </w:tabs>
        <w:spacing w:line="234" w:lineRule="auto"/>
        <w:ind w:left="0" w:firstLine="283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обмен методическими находками, выявление передового опыта по созданию учебно-методического обеспечения учебных дисциплин и распространение его в едином образовательном пространстве через различные формы сотрудничества;</w:t>
      </w:r>
    </w:p>
    <w:p w:rsidR="00CA4E6B" w:rsidRPr="00D41C3D" w:rsidRDefault="00E220B5" w:rsidP="00556AFB">
      <w:pPr>
        <w:pStyle w:val="a4"/>
        <w:numPr>
          <w:ilvl w:val="0"/>
          <w:numId w:val="15"/>
        </w:numPr>
        <w:tabs>
          <w:tab w:val="left" w:pos="1215"/>
        </w:tabs>
        <w:spacing w:line="234" w:lineRule="auto"/>
        <w:ind w:left="0" w:firstLine="283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пополнение информационного фонда методических материалов</w:t>
      </w:r>
      <w:r w:rsidR="00CA4E6B" w:rsidRPr="00D41C3D">
        <w:rPr>
          <w:rFonts w:eastAsia="Times New Roman"/>
          <w:sz w:val="24"/>
          <w:szCs w:val="24"/>
        </w:rPr>
        <w:t xml:space="preserve"> в городском Банке положительного педагогического опыта</w:t>
      </w:r>
      <w:r w:rsidRPr="00D41C3D">
        <w:rPr>
          <w:rFonts w:eastAsia="Times New Roman"/>
          <w:sz w:val="24"/>
          <w:szCs w:val="24"/>
        </w:rPr>
        <w:t>;</w:t>
      </w:r>
    </w:p>
    <w:p w:rsidR="00AA0378" w:rsidRPr="00D41C3D" w:rsidRDefault="00E220B5" w:rsidP="00556AFB">
      <w:pPr>
        <w:pStyle w:val="a4"/>
        <w:numPr>
          <w:ilvl w:val="0"/>
          <w:numId w:val="15"/>
        </w:numPr>
        <w:tabs>
          <w:tab w:val="left" w:pos="1215"/>
        </w:tabs>
        <w:spacing w:line="234" w:lineRule="auto"/>
        <w:ind w:left="0" w:firstLine="283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создание благоприятных условий для профессионального становления начинающих педагогов.</w:t>
      </w:r>
    </w:p>
    <w:p w:rsidR="00CA4E6B" w:rsidRPr="00D41C3D" w:rsidRDefault="00CA4E6B" w:rsidP="00556AFB">
      <w:pPr>
        <w:pStyle w:val="a4"/>
        <w:tabs>
          <w:tab w:val="left" w:pos="1215"/>
        </w:tabs>
        <w:spacing w:line="234" w:lineRule="auto"/>
        <w:ind w:left="0"/>
        <w:jc w:val="both"/>
        <w:rPr>
          <w:rFonts w:eastAsia="Times New Roman"/>
          <w:sz w:val="24"/>
          <w:szCs w:val="24"/>
        </w:rPr>
      </w:pPr>
    </w:p>
    <w:p w:rsidR="00CA4E6B" w:rsidRPr="00D41C3D" w:rsidRDefault="00CA4E6B" w:rsidP="00556AFB">
      <w:pPr>
        <w:spacing w:line="213" w:lineRule="exact"/>
        <w:jc w:val="both"/>
        <w:rPr>
          <w:sz w:val="24"/>
          <w:szCs w:val="24"/>
        </w:rPr>
      </w:pPr>
    </w:p>
    <w:p w:rsidR="00CA4E6B" w:rsidRPr="00D41C3D" w:rsidRDefault="00CA4E6B" w:rsidP="00556AFB">
      <w:pPr>
        <w:pStyle w:val="a4"/>
        <w:numPr>
          <w:ilvl w:val="0"/>
          <w:numId w:val="11"/>
        </w:numPr>
        <w:spacing w:line="213" w:lineRule="exact"/>
        <w:ind w:left="0"/>
        <w:jc w:val="center"/>
        <w:rPr>
          <w:b/>
          <w:sz w:val="24"/>
          <w:szCs w:val="24"/>
        </w:rPr>
      </w:pPr>
      <w:r w:rsidRPr="00D41C3D">
        <w:rPr>
          <w:b/>
          <w:sz w:val="24"/>
          <w:szCs w:val="24"/>
        </w:rPr>
        <w:t>Участники Методической выставки</w:t>
      </w:r>
    </w:p>
    <w:p w:rsidR="00CA4E6B" w:rsidRPr="00D41C3D" w:rsidRDefault="00CA4E6B" w:rsidP="00556AFB">
      <w:pPr>
        <w:jc w:val="both"/>
        <w:rPr>
          <w:sz w:val="24"/>
          <w:szCs w:val="24"/>
        </w:rPr>
      </w:pPr>
    </w:p>
    <w:p w:rsidR="00CA4E6B" w:rsidRPr="00D41C3D" w:rsidRDefault="00CA4E6B" w:rsidP="00556AFB">
      <w:pPr>
        <w:jc w:val="both"/>
        <w:rPr>
          <w:sz w:val="24"/>
          <w:szCs w:val="24"/>
        </w:rPr>
      </w:pPr>
      <w:r w:rsidRPr="00D41C3D">
        <w:rPr>
          <w:sz w:val="24"/>
          <w:szCs w:val="24"/>
        </w:rPr>
        <w:tab/>
        <w:t>2.1. В Методической выставке могут принять участие педагогические работники муниципальных образовательных организаций города Смоленска.</w:t>
      </w:r>
    </w:p>
    <w:p w:rsidR="00CA4E6B" w:rsidRPr="00D41C3D" w:rsidRDefault="00CA4E6B" w:rsidP="00556AFB">
      <w:pPr>
        <w:jc w:val="both"/>
        <w:rPr>
          <w:sz w:val="24"/>
          <w:szCs w:val="24"/>
        </w:rPr>
      </w:pPr>
      <w:r w:rsidRPr="00D41C3D">
        <w:rPr>
          <w:sz w:val="24"/>
          <w:szCs w:val="24"/>
        </w:rPr>
        <w:tab/>
        <w:t>2.2. Участие в Методической выставке является добровольным. Выдвижение претендентов осуществляется как по инициативе педагогических коллективов образовательных учреждений, так и посредством самовыдвижения.</w:t>
      </w:r>
    </w:p>
    <w:p w:rsidR="00CA4E6B" w:rsidRPr="00D41C3D" w:rsidRDefault="00CA4E6B" w:rsidP="00556AFB">
      <w:pPr>
        <w:jc w:val="both"/>
        <w:rPr>
          <w:sz w:val="24"/>
          <w:szCs w:val="24"/>
        </w:rPr>
      </w:pPr>
      <w:r w:rsidRPr="00D41C3D">
        <w:rPr>
          <w:sz w:val="24"/>
          <w:szCs w:val="24"/>
        </w:rPr>
        <w:tab/>
        <w:t>2.3. Возраст и стаж участников Методической выставки не ограничиваются.</w:t>
      </w:r>
    </w:p>
    <w:p w:rsidR="00CA4E6B" w:rsidRPr="00D41C3D" w:rsidRDefault="00CA4E6B" w:rsidP="00556AFB">
      <w:pPr>
        <w:pStyle w:val="a4"/>
        <w:tabs>
          <w:tab w:val="left" w:pos="1215"/>
        </w:tabs>
        <w:spacing w:line="234" w:lineRule="auto"/>
        <w:ind w:left="0"/>
        <w:jc w:val="both"/>
        <w:rPr>
          <w:rFonts w:eastAsia="Times New Roman"/>
          <w:sz w:val="24"/>
          <w:szCs w:val="24"/>
        </w:rPr>
      </w:pPr>
    </w:p>
    <w:p w:rsidR="00CA4E6B" w:rsidRPr="00D41C3D" w:rsidRDefault="00CA4E6B" w:rsidP="00556AFB">
      <w:pPr>
        <w:pStyle w:val="a4"/>
        <w:numPr>
          <w:ilvl w:val="0"/>
          <w:numId w:val="11"/>
        </w:numPr>
        <w:ind w:left="0"/>
        <w:jc w:val="center"/>
        <w:rPr>
          <w:b/>
          <w:bCs/>
          <w:sz w:val="24"/>
          <w:szCs w:val="24"/>
        </w:rPr>
      </w:pPr>
      <w:r w:rsidRPr="00D41C3D">
        <w:rPr>
          <w:b/>
          <w:bCs/>
          <w:sz w:val="24"/>
          <w:szCs w:val="24"/>
        </w:rPr>
        <w:t>Руководство Методической выставкой</w:t>
      </w:r>
    </w:p>
    <w:p w:rsidR="00CA4E6B" w:rsidRPr="00D41C3D" w:rsidRDefault="00CA4E6B" w:rsidP="00556AFB">
      <w:pPr>
        <w:pStyle w:val="a4"/>
        <w:ind w:left="0"/>
        <w:jc w:val="both"/>
        <w:rPr>
          <w:b/>
          <w:bCs/>
          <w:sz w:val="24"/>
          <w:szCs w:val="24"/>
        </w:rPr>
      </w:pPr>
    </w:p>
    <w:p w:rsidR="00CA4E6B" w:rsidRPr="00D41C3D" w:rsidRDefault="00CA4E6B" w:rsidP="00556AFB">
      <w:pPr>
        <w:ind w:firstLine="709"/>
        <w:jc w:val="both"/>
        <w:rPr>
          <w:sz w:val="24"/>
          <w:szCs w:val="24"/>
        </w:rPr>
      </w:pPr>
      <w:r w:rsidRPr="00D41C3D">
        <w:rPr>
          <w:sz w:val="24"/>
          <w:szCs w:val="24"/>
        </w:rPr>
        <w:t xml:space="preserve">3.1. Для подготовки и проведения Методического месячника создаются организационный комитет (далее – Оргкомитет) и жюри, состав которых утверждается </w:t>
      </w:r>
      <w:r w:rsidRPr="00D41C3D">
        <w:rPr>
          <w:sz w:val="24"/>
          <w:szCs w:val="24"/>
        </w:rPr>
        <w:lastRenderedPageBreak/>
        <w:t>приказом управления образования и молодежной политики Администрации города Смоленска (далее – Управление).</w:t>
      </w:r>
    </w:p>
    <w:p w:rsidR="00CA4E6B" w:rsidRPr="00D41C3D" w:rsidRDefault="00CA4E6B" w:rsidP="00556AFB">
      <w:pPr>
        <w:ind w:firstLine="709"/>
        <w:jc w:val="both"/>
        <w:rPr>
          <w:sz w:val="24"/>
          <w:szCs w:val="24"/>
        </w:rPr>
      </w:pPr>
      <w:r w:rsidRPr="00D41C3D">
        <w:rPr>
          <w:sz w:val="24"/>
          <w:szCs w:val="24"/>
        </w:rPr>
        <w:t>3.2. Оргкомитет формируется из представителей Управления, методического отдела МБУ ДО «ЦДО» и образовательных организаций.</w:t>
      </w:r>
    </w:p>
    <w:p w:rsidR="00CA4E6B" w:rsidRPr="00D41C3D" w:rsidRDefault="00CA4E6B" w:rsidP="00556AFB">
      <w:pPr>
        <w:ind w:firstLine="709"/>
        <w:jc w:val="both"/>
        <w:rPr>
          <w:sz w:val="24"/>
          <w:szCs w:val="24"/>
        </w:rPr>
      </w:pPr>
      <w:r w:rsidRPr="00D41C3D">
        <w:rPr>
          <w:sz w:val="24"/>
          <w:szCs w:val="24"/>
        </w:rPr>
        <w:t>3.3. Оргкомитет:</w:t>
      </w:r>
    </w:p>
    <w:p w:rsidR="00CA4E6B" w:rsidRPr="00D41C3D" w:rsidRDefault="00CA4E6B" w:rsidP="00556AFB">
      <w:pPr>
        <w:numPr>
          <w:ilvl w:val="0"/>
          <w:numId w:val="17"/>
        </w:numPr>
        <w:tabs>
          <w:tab w:val="clear" w:pos="2138"/>
          <w:tab w:val="num" w:pos="0"/>
        </w:tabs>
        <w:ind w:left="0" w:firstLine="709"/>
        <w:jc w:val="both"/>
        <w:rPr>
          <w:sz w:val="24"/>
          <w:szCs w:val="24"/>
        </w:rPr>
      </w:pPr>
      <w:r w:rsidRPr="00D41C3D">
        <w:rPr>
          <w:sz w:val="24"/>
          <w:szCs w:val="24"/>
        </w:rPr>
        <w:t>осуществляет организационно-методическое обеспечение и проведение Методическо</w:t>
      </w:r>
      <w:r w:rsidR="00DF49E0" w:rsidRPr="00D41C3D">
        <w:rPr>
          <w:sz w:val="24"/>
          <w:szCs w:val="24"/>
        </w:rPr>
        <w:t>й</w:t>
      </w:r>
      <w:r w:rsidRPr="00D41C3D">
        <w:rPr>
          <w:sz w:val="24"/>
          <w:szCs w:val="24"/>
        </w:rPr>
        <w:t xml:space="preserve"> </w:t>
      </w:r>
      <w:r w:rsidR="00DF49E0" w:rsidRPr="00D41C3D">
        <w:rPr>
          <w:sz w:val="24"/>
          <w:szCs w:val="24"/>
        </w:rPr>
        <w:t>выставки</w:t>
      </w:r>
      <w:r w:rsidRPr="00D41C3D">
        <w:rPr>
          <w:sz w:val="24"/>
          <w:szCs w:val="24"/>
        </w:rPr>
        <w:t>;</w:t>
      </w:r>
    </w:p>
    <w:p w:rsidR="00DF49E0" w:rsidRPr="00D41C3D" w:rsidRDefault="00CA4E6B" w:rsidP="00556AFB">
      <w:pPr>
        <w:numPr>
          <w:ilvl w:val="0"/>
          <w:numId w:val="17"/>
        </w:numPr>
        <w:tabs>
          <w:tab w:val="clear" w:pos="2138"/>
        </w:tabs>
        <w:ind w:left="0" w:firstLine="709"/>
        <w:jc w:val="both"/>
        <w:rPr>
          <w:sz w:val="24"/>
          <w:szCs w:val="24"/>
        </w:rPr>
      </w:pPr>
      <w:r w:rsidRPr="00D41C3D">
        <w:rPr>
          <w:sz w:val="24"/>
          <w:szCs w:val="24"/>
        </w:rPr>
        <w:t>осуществляет информационное сопровождение организации и проведения Методическо</w:t>
      </w:r>
      <w:r w:rsidR="00DF49E0" w:rsidRPr="00D41C3D">
        <w:rPr>
          <w:sz w:val="24"/>
          <w:szCs w:val="24"/>
        </w:rPr>
        <w:t>й выставки</w:t>
      </w:r>
      <w:r w:rsidRPr="00D41C3D">
        <w:rPr>
          <w:sz w:val="24"/>
          <w:szCs w:val="24"/>
        </w:rPr>
        <w:t>.</w:t>
      </w:r>
    </w:p>
    <w:p w:rsidR="00CA4E6B" w:rsidRPr="00D41C3D" w:rsidRDefault="00DF49E0" w:rsidP="00556AFB">
      <w:pPr>
        <w:pStyle w:val="a4"/>
        <w:numPr>
          <w:ilvl w:val="1"/>
          <w:numId w:val="19"/>
        </w:numPr>
        <w:ind w:left="0" w:firstLine="567"/>
        <w:jc w:val="both"/>
        <w:rPr>
          <w:sz w:val="24"/>
          <w:szCs w:val="24"/>
        </w:rPr>
      </w:pPr>
      <w:r w:rsidRPr="00D41C3D">
        <w:rPr>
          <w:sz w:val="24"/>
          <w:szCs w:val="24"/>
        </w:rPr>
        <w:t>Жюри Методической выставки</w:t>
      </w:r>
      <w:r w:rsidR="00CA4E6B" w:rsidRPr="00D41C3D">
        <w:rPr>
          <w:sz w:val="24"/>
          <w:szCs w:val="24"/>
        </w:rPr>
        <w:t xml:space="preserve"> формируется из представителей Управления, методического отдела МБУ ДО «ЦДО», образовательных организаций города.</w:t>
      </w:r>
    </w:p>
    <w:p w:rsidR="00CA4E6B" w:rsidRPr="00D41C3D" w:rsidRDefault="00CA4E6B" w:rsidP="00556AFB">
      <w:pPr>
        <w:pStyle w:val="a4"/>
        <w:numPr>
          <w:ilvl w:val="1"/>
          <w:numId w:val="19"/>
        </w:numPr>
        <w:ind w:left="0" w:firstLine="567"/>
        <w:jc w:val="both"/>
        <w:rPr>
          <w:rFonts w:eastAsia="Times New Roman"/>
          <w:color w:val="000000"/>
          <w:sz w:val="24"/>
          <w:szCs w:val="24"/>
        </w:rPr>
      </w:pPr>
      <w:r w:rsidRPr="00D41C3D">
        <w:rPr>
          <w:sz w:val="24"/>
          <w:szCs w:val="24"/>
        </w:rPr>
        <w:t>Предметная комиссия:</w:t>
      </w:r>
    </w:p>
    <w:p w:rsidR="00CA4E6B" w:rsidRPr="00556AFB" w:rsidRDefault="00CA4E6B" w:rsidP="00556AFB">
      <w:pPr>
        <w:numPr>
          <w:ilvl w:val="0"/>
          <w:numId w:val="17"/>
        </w:numPr>
        <w:tabs>
          <w:tab w:val="clear" w:pos="2138"/>
          <w:tab w:val="num" w:pos="0"/>
        </w:tabs>
        <w:ind w:left="0" w:firstLine="709"/>
        <w:jc w:val="both"/>
        <w:rPr>
          <w:sz w:val="24"/>
          <w:szCs w:val="24"/>
        </w:rPr>
      </w:pPr>
      <w:r w:rsidRPr="00556AFB">
        <w:rPr>
          <w:sz w:val="24"/>
          <w:szCs w:val="24"/>
        </w:rPr>
        <w:t>осуществляет организационно-методическое руководство;</w:t>
      </w:r>
    </w:p>
    <w:p w:rsidR="00CA4E6B" w:rsidRPr="00556AFB" w:rsidRDefault="00CA4E6B" w:rsidP="00556AFB">
      <w:pPr>
        <w:numPr>
          <w:ilvl w:val="0"/>
          <w:numId w:val="17"/>
        </w:numPr>
        <w:tabs>
          <w:tab w:val="clear" w:pos="2138"/>
          <w:tab w:val="num" w:pos="0"/>
        </w:tabs>
        <w:ind w:left="0" w:firstLine="709"/>
        <w:jc w:val="both"/>
        <w:rPr>
          <w:sz w:val="24"/>
          <w:szCs w:val="24"/>
        </w:rPr>
      </w:pPr>
      <w:r w:rsidRPr="00D41C3D">
        <w:rPr>
          <w:sz w:val="24"/>
          <w:szCs w:val="24"/>
        </w:rPr>
        <w:t>подводит итоги, определяет победителей и призеров;</w:t>
      </w:r>
    </w:p>
    <w:p w:rsidR="00CA4E6B" w:rsidRPr="00556AFB" w:rsidRDefault="00CA4E6B" w:rsidP="00556AFB">
      <w:pPr>
        <w:numPr>
          <w:ilvl w:val="0"/>
          <w:numId w:val="17"/>
        </w:numPr>
        <w:tabs>
          <w:tab w:val="clear" w:pos="2138"/>
          <w:tab w:val="num" w:pos="0"/>
        </w:tabs>
        <w:ind w:left="0" w:firstLine="709"/>
        <w:jc w:val="both"/>
        <w:rPr>
          <w:sz w:val="24"/>
          <w:szCs w:val="24"/>
        </w:rPr>
      </w:pPr>
      <w:r w:rsidRPr="00556AFB">
        <w:rPr>
          <w:sz w:val="24"/>
          <w:szCs w:val="24"/>
        </w:rPr>
        <w:t>рассматривает возникающие в ходе подготовки и проведения Методическо</w:t>
      </w:r>
      <w:r w:rsidR="00DF49E0" w:rsidRPr="00556AFB">
        <w:rPr>
          <w:sz w:val="24"/>
          <w:szCs w:val="24"/>
        </w:rPr>
        <w:t>й</w:t>
      </w:r>
      <w:r w:rsidRPr="00556AFB">
        <w:rPr>
          <w:sz w:val="24"/>
          <w:szCs w:val="24"/>
        </w:rPr>
        <w:t xml:space="preserve"> </w:t>
      </w:r>
      <w:r w:rsidR="00DF49E0" w:rsidRPr="00556AFB">
        <w:rPr>
          <w:sz w:val="24"/>
          <w:szCs w:val="24"/>
        </w:rPr>
        <w:t>выставки</w:t>
      </w:r>
      <w:r w:rsidRPr="00556AFB">
        <w:rPr>
          <w:sz w:val="24"/>
          <w:szCs w:val="24"/>
        </w:rPr>
        <w:t xml:space="preserve"> вопросы, представляет отчёт об итогах.</w:t>
      </w:r>
    </w:p>
    <w:p w:rsidR="00CA4E6B" w:rsidRPr="00D41C3D" w:rsidRDefault="00CA4E6B" w:rsidP="00556AFB">
      <w:pPr>
        <w:pStyle w:val="a4"/>
        <w:ind w:left="0"/>
        <w:jc w:val="both"/>
        <w:rPr>
          <w:rFonts w:eastAsia="Times New Roman"/>
          <w:color w:val="000000"/>
          <w:sz w:val="24"/>
          <w:szCs w:val="24"/>
        </w:rPr>
      </w:pPr>
    </w:p>
    <w:p w:rsidR="00DF49E0" w:rsidRPr="00D41C3D" w:rsidRDefault="00DF49E0" w:rsidP="00556AFB">
      <w:pPr>
        <w:pStyle w:val="a4"/>
        <w:numPr>
          <w:ilvl w:val="0"/>
          <w:numId w:val="19"/>
        </w:numPr>
        <w:ind w:left="0"/>
        <w:jc w:val="center"/>
        <w:rPr>
          <w:b/>
          <w:sz w:val="24"/>
          <w:szCs w:val="24"/>
        </w:rPr>
      </w:pPr>
      <w:r w:rsidRPr="00D41C3D">
        <w:rPr>
          <w:b/>
          <w:sz w:val="24"/>
          <w:szCs w:val="24"/>
        </w:rPr>
        <w:t>Порядок проведения Методической выставки</w:t>
      </w:r>
    </w:p>
    <w:p w:rsidR="00DF49E0" w:rsidRPr="00D41C3D" w:rsidRDefault="00DF49E0" w:rsidP="00556AFB">
      <w:pPr>
        <w:pStyle w:val="a4"/>
        <w:ind w:left="0"/>
        <w:jc w:val="center"/>
        <w:rPr>
          <w:b/>
          <w:sz w:val="24"/>
          <w:szCs w:val="24"/>
        </w:rPr>
      </w:pPr>
    </w:p>
    <w:p w:rsidR="00DF49E0" w:rsidRPr="00D41C3D" w:rsidRDefault="00B03614" w:rsidP="00556AFB">
      <w:p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</w:r>
      <w:r w:rsidR="00DF49E0" w:rsidRPr="00D41C3D">
        <w:rPr>
          <w:sz w:val="24"/>
          <w:szCs w:val="24"/>
        </w:rPr>
        <w:t>4.1. Методическая выставка проводится с 01.03.2019 по 28.03.2019.</w:t>
      </w:r>
      <w:r w:rsidR="00DF49E0" w:rsidRPr="00D41C3D">
        <w:rPr>
          <w:rFonts w:eastAsia="Times New Roman"/>
          <w:sz w:val="24"/>
          <w:szCs w:val="24"/>
        </w:rPr>
        <w:t xml:space="preserve"> </w:t>
      </w:r>
    </w:p>
    <w:p w:rsidR="00DF49E0" w:rsidRPr="00D41C3D" w:rsidRDefault="00DF49E0" w:rsidP="00556AFB">
      <w:pPr>
        <w:ind w:left="709"/>
        <w:jc w:val="both"/>
        <w:rPr>
          <w:sz w:val="24"/>
          <w:szCs w:val="24"/>
        </w:rPr>
      </w:pPr>
      <w:r w:rsidRPr="00D41C3D">
        <w:rPr>
          <w:sz w:val="24"/>
          <w:szCs w:val="24"/>
        </w:rPr>
        <w:t>4.2. Для участия в Методическо</w:t>
      </w:r>
      <w:r w:rsidR="00A62846" w:rsidRPr="00D41C3D">
        <w:rPr>
          <w:sz w:val="24"/>
          <w:szCs w:val="24"/>
        </w:rPr>
        <w:t>й</w:t>
      </w:r>
      <w:r w:rsidRPr="00D41C3D">
        <w:rPr>
          <w:sz w:val="24"/>
          <w:szCs w:val="24"/>
        </w:rPr>
        <w:t xml:space="preserve"> выставке необходимо в срок до 25.02.2019 предоставить:</w:t>
      </w:r>
    </w:p>
    <w:p w:rsidR="00DF49E0" w:rsidRPr="00556AFB" w:rsidRDefault="00DF49E0" w:rsidP="00556AFB">
      <w:pPr>
        <w:numPr>
          <w:ilvl w:val="0"/>
          <w:numId w:val="17"/>
        </w:numPr>
        <w:tabs>
          <w:tab w:val="clear" w:pos="2138"/>
          <w:tab w:val="num" w:pos="0"/>
        </w:tabs>
        <w:ind w:left="0" w:firstLine="709"/>
        <w:jc w:val="both"/>
        <w:rPr>
          <w:sz w:val="24"/>
          <w:szCs w:val="24"/>
        </w:rPr>
      </w:pPr>
      <w:r w:rsidRPr="00D41C3D">
        <w:rPr>
          <w:sz w:val="24"/>
          <w:szCs w:val="24"/>
        </w:rPr>
        <w:t xml:space="preserve">заявку </w:t>
      </w:r>
      <w:r w:rsidRPr="00556AFB">
        <w:rPr>
          <w:sz w:val="24"/>
          <w:szCs w:val="24"/>
        </w:rPr>
        <w:t xml:space="preserve">на участие </w:t>
      </w:r>
      <w:r w:rsidRPr="00D41C3D">
        <w:rPr>
          <w:sz w:val="24"/>
          <w:szCs w:val="24"/>
        </w:rPr>
        <w:t xml:space="preserve">на электронный адрес </w:t>
      </w:r>
      <w:hyperlink r:id="rId6" w:history="1">
        <w:r w:rsidRPr="00556AFB">
          <w:t>cdometodo@admin-smolensk.ru</w:t>
        </w:r>
      </w:hyperlink>
      <w:r w:rsidR="00556AFB">
        <w:rPr>
          <w:sz w:val="24"/>
          <w:szCs w:val="24"/>
        </w:rPr>
        <w:t xml:space="preserve"> (приложение </w:t>
      </w:r>
      <w:r w:rsidRPr="00D41C3D">
        <w:rPr>
          <w:sz w:val="24"/>
          <w:szCs w:val="24"/>
        </w:rPr>
        <w:t>1);</w:t>
      </w:r>
    </w:p>
    <w:p w:rsidR="00EC5F34" w:rsidRPr="00556AFB" w:rsidRDefault="00DF49E0" w:rsidP="001B3FE7">
      <w:pPr>
        <w:numPr>
          <w:ilvl w:val="0"/>
          <w:numId w:val="17"/>
        </w:numPr>
        <w:tabs>
          <w:tab w:val="clear" w:pos="2138"/>
          <w:tab w:val="num" w:pos="709"/>
        </w:tabs>
        <w:ind w:left="0" w:firstLine="709"/>
        <w:jc w:val="both"/>
        <w:rPr>
          <w:sz w:val="24"/>
          <w:szCs w:val="24"/>
        </w:rPr>
      </w:pPr>
      <w:r w:rsidRPr="00556AFB">
        <w:rPr>
          <w:sz w:val="24"/>
          <w:szCs w:val="24"/>
        </w:rPr>
        <w:t xml:space="preserve"> конкурсные материалы </w:t>
      </w:r>
      <w:r w:rsidR="00A62846" w:rsidRPr="00556AFB">
        <w:rPr>
          <w:sz w:val="24"/>
          <w:szCs w:val="24"/>
        </w:rPr>
        <w:t xml:space="preserve">(требования к конкурсным материалам - приложение 2, </w:t>
      </w:r>
      <w:r w:rsidR="00EC5F34" w:rsidRPr="00556AFB">
        <w:rPr>
          <w:sz w:val="24"/>
          <w:szCs w:val="24"/>
        </w:rPr>
        <w:t>номинации (направления) представляемых материалов</w:t>
      </w:r>
      <w:r w:rsidR="00A62846" w:rsidRPr="00556AFB">
        <w:rPr>
          <w:sz w:val="24"/>
          <w:szCs w:val="24"/>
        </w:rPr>
        <w:t xml:space="preserve"> - </w:t>
      </w:r>
      <w:r w:rsidR="00EC5F34" w:rsidRPr="00556AFB">
        <w:rPr>
          <w:sz w:val="24"/>
          <w:szCs w:val="24"/>
        </w:rPr>
        <w:t>приложение 3</w:t>
      </w:r>
      <w:r w:rsidR="00A62846" w:rsidRPr="00556AFB">
        <w:rPr>
          <w:sz w:val="24"/>
          <w:szCs w:val="24"/>
        </w:rPr>
        <w:t>, критерии оценки методических материалов – приложение 4</w:t>
      </w:r>
      <w:r w:rsidR="00EC5F34" w:rsidRPr="00556AFB">
        <w:rPr>
          <w:sz w:val="24"/>
          <w:szCs w:val="24"/>
        </w:rPr>
        <w:t>).</w:t>
      </w:r>
    </w:p>
    <w:p w:rsidR="00AA0378" w:rsidRPr="00D41C3D" w:rsidRDefault="00AA0378" w:rsidP="00556AFB">
      <w:pPr>
        <w:spacing w:line="13" w:lineRule="exact"/>
        <w:rPr>
          <w:sz w:val="24"/>
          <w:szCs w:val="24"/>
        </w:rPr>
      </w:pPr>
    </w:p>
    <w:p w:rsidR="00AA0378" w:rsidRPr="00D41C3D" w:rsidRDefault="00AA0378" w:rsidP="00556AFB">
      <w:pPr>
        <w:spacing w:line="2" w:lineRule="exact"/>
        <w:rPr>
          <w:sz w:val="24"/>
          <w:szCs w:val="24"/>
        </w:rPr>
      </w:pPr>
    </w:p>
    <w:p w:rsidR="00AA0378" w:rsidRPr="00D41C3D" w:rsidRDefault="00B03614" w:rsidP="00556AFB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E220B5" w:rsidRPr="00D41C3D">
        <w:rPr>
          <w:rFonts w:eastAsia="Times New Roman"/>
          <w:sz w:val="24"/>
          <w:szCs w:val="24"/>
        </w:rPr>
        <w:t>3.2. Организация выставки осуществляется в пять этапов:</w:t>
      </w:r>
    </w:p>
    <w:p w:rsidR="00AA0378" w:rsidRPr="00D41C3D" w:rsidRDefault="00AA0378" w:rsidP="00556AFB">
      <w:pPr>
        <w:spacing w:line="16" w:lineRule="exact"/>
        <w:rPr>
          <w:sz w:val="24"/>
          <w:szCs w:val="24"/>
        </w:rPr>
      </w:pPr>
    </w:p>
    <w:p w:rsidR="00AA0378" w:rsidRPr="00D41C3D" w:rsidRDefault="00E220B5" w:rsidP="00556AFB">
      <w:pPr>
        <w:spacing w:line="236" w:lineRule="auto"/>
        <w:ind w:firstLine="852"/>
        <w:jc w:val="both"/>
        <w:rPr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 xml:space="preserve">I этап </w:t>
      </w:r>
      <w:r w:rsidR="00DF49E0" w:rsidRPr="00D41C3D">
        <w:rPr>
          <w:rFonts w:eastAsia="Times New Roman"/>
          <w:sz w:val="24"/>
          <w:szCs w:val="24"/>
        </w:rPr>
        <w:t xml:space="preserve">- </w:t>
      </w:r>
      <w:r w:rsidRPr="00D41C3D">
        <w:rPr>
          <w:rFonts w:eastAsia="Times New Roman"/>
          <w:sz w:val="24"/>
          <w:szCs w:val="24"/>
        </w:rPr>
        <w:t>в предметных комиссиях</w:t>
      </w:r>
      <w:r w:rsidR="00DF49E0" w:rsidRPr="00D41C3D">
        <w:rPr>
          <w:rFonts w:eastAsia="Times New Roman"/>
          <w:sz w:val="24"/>
          <w:szCs w:val="24"/>
        </w:rPr>
        <w:t xml:space="preserve"> рассматриваются материалы для представления на выставку в соответствии с критериями отбора (за месяц до начала выставки</w:t>
      </w:r>
      <w:r w:rsidRPr="00D41C3D">
        <w:rPr>
          <w:rFonts w:eastAsia="Times New Roman"/>
          <w:sz w:val="24"/>
          <w:szCs w:val="24"/>
        </w:rPr>
        <w:t>).</w:t>
      </w:r>
    </w:p>
    <w:p w:rsidR="00AA0378" w:rsidRPr="00D41C3D" w:rsidRDefault="00AA0378" w:rsidP="00556AFB">
      <w:pPr>
        <w:spacing w:line="1" w:lineRule="exact"/>
        <w:rPr>
          <w:sz w:val="24"/>
          <w:szCs w:val="24"/>
        </w:rPr>
      </w:pPr>
    </w:p>
    <w:p w:rsidR="00556AFB" w:rsidRDefault="00E220B5" w:rsidP="00556AFB">
      <w:pPr>
        <w:numPr>
          <w:ilvl w:val="0"/>
          <w:numId w:val="5"/>
        </w:numPr>
        <w:ind w:firstLine="852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этап предусматривает</w:t>
      </w:r>
      <w:r w:rsidR="00EC5F34" w:rsidRPr="00D41C3D">
        <w:rPr>
          <w:rFonts w:eastAsia="Times New Roman"/>
          <w:sz w:val="24"/>
          <w:szCs w:val="24"/>
        </w:rPr>
        <w:t xml:space="preserve"> </w:t>
      </w:r>
      <w:r w:rsidRPr="00D41C3D">
        <w:rPr>
          <w:rFonts w:eastAsia="Times New Roman"/>
          <w:sz w:val="24"/>
          <w:szCs w:val="24"/>
        </w:rPr>
        <w:t>принятие решения о допуске представленных материалов к экспозиции</w:t>
      </w:r>
      <w:r w:rsidR="00EC5F34" w:rsidRPr="00D41C3D">
        <w:rPr>
          <w:rFonts w:eastAsia="Times New Roman"/>
          <w:sz w:val="24"/>
          <w:szCs w:val="24"/>
        </w:rPr>
        <w:t xml:space="preserve"> и </w:t>
      </w:r>
      <w:r w:rsidRPr="00D41C3D">
        <w:rPr>
          <w:rFonts w:eastAsia="Times New Roman"/>
          <w:sz w:val="24"/>
          <w:szCs w:val="24"/>
        </w:rPr>
        <w:t xml:space="preserve">формирование </w:t>
      </w:r>
      <w:r w:rsidR="00EC5F34" w:rsidRPr="00D41C3D">
        <w:rPr>
          <w:rFonts w:eastAsia="Times New Roman"/>
          <w:sz w:val="24"/>
          <w:szCs w:val="24"/>
        </w:rPr>
        <w:t>жюри Методической выставки</w:t>
      </w:r>
      <w:r w:rsidRPr="00D41C3D">
        <w:rPr>
          <w:rFonts w:eastAsia="Times New Roman"/>
          <w:sz w:val="24"/>
          <w:szCs w:val="24"/>
        </w:rPr>
        <w:t>.</w:t>
      </w:r>
    </w:p>
    <w:p w:rsidR="00AA0378" w:rsidRPr="00556AFB" w:rsidRDefault="00556AFB" w:rsidP="00556AFB">
      <w:pPr>
        <w:ind w:left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III</w:t>
      </w:r>
      <w:r w:rsidRPr="00556AFB">
        <w:rPr>
          <w:rFonts w:eastAsia="Times New Roman"/>
          <w:sz w:val="24"/>
          <w:szCs w:val="24"/>
        </w:rPr>
        <w:t xml:space="preserve"> </w:t>
      </w:r>
      <w:r w:rsidR="00E220B5" w:rsidRPr="00556AFB">
        <w:rPr>
          <w:rFonts w:eastAsia="Times New Roman"/>
          <w:sz w:val="24"/>
          <w:szCs w:val="24"/>
        </w:rPr>
        <w:t xml:space="preserve">этап – оформление </w:t>
      </w:r>
      <w:r w:rsidR="00EC5F34" w:rsidRPr="00556AFB">
        <w:rPr>
          <w:rFonts w:eastAsia="Times New Roman"/>
          <w:sz w:val="24"/>
          <w:szCs w:val="24"/>
        </w:rPr>
        <w:t>М</w:t>
      </w:r>
      <w:r w:rsidR="00E220B5" w:rsidRPr="00556AFB">
        <w:rPr>
          <w:rFonts w:eastAsia="Times New Roman"/>
          <w:sz w:val="24"/>
          <w:szCs w:val="24"/>
        </w:rPr>
        <w:t>етодической выставки.</w:t>
      </w:r>
    </w:p>
    <w:p w:rsidR="00AA0378" w:rsidRPr="00D41C3D" w:rsidRDefault="00E220B5" w:rsidP="00556AFB">
      <w:pPr>
        <w:ind w:left="851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IV этап</w:t>
      </w:r>
      <w:r w:rsidR="00556AFB" w:rsidRPr="001B3FE7">
        <w:rPr>
          <w:sz w:val="24"/>
          <w:szCs w:val="24"/>
        </w:rPr>
        <w:t xml:space="preserve"> - </w:t>
      </w:r>
      <w:r w:rsidR="00556AFB">
        <w:rPr>
          <w:rFonts w:eastAsia="Times New Roman"/>
          <w:sz w:val="24"/>
          <w:szCs w:val="24"/>
        </w:rPr>
        <w:t>экспонирование материалов:</w:t>
      </w:r>
      <w:r w:rsidR="00556AFB" w:rsidRPr="00D41C3D">
        <w:rPr>
          <w:rFonts w:eastAsia="Times New Roman"/>
          <w:sz w:val="24"/>
          <w:szCs w:val="24"/>
        </w:rPr>
        <w:t xml:space="preserve"> </w:t>
      </w:r>
    </w:p>
    <w:p w:rsidR="003B6FE1" w:rsidRPr="001B3FE7" w:rsidRDefault="00B03614" w:rsidP="001B3FE7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B3FE7">
        <w:rPr>
          <w:sz w:val="24"/>
          <w:szCs w:val="24"/>
        </w:rPr>
        <w:t xml:space="preserve">3.3. </w:t>
      </w:r>
      <w:r w:rsidR="008F74FD" w:rsidRPr="001B3FE7">
        <w:rPr>
          <w:sz w:val="24"/>
          <w:szCs w:val="24"/>
        </w:rPr>
        <w:t>Направлени</w:t>
      </w:r>
      <w:r w:rsidR="003B6FE1" w:rsidRPr="001B3FE7">
        <w:rPr>
          <w:sz w:val="24"/>
          <w:szCs w:val="24"/>
        </w:rPr>
        <w:t>е</w:t>
      </w:r>
      <w:r w:rsidR="008F74FD" w:rsidRPr="001B3FE7">
        <w:rPr>
          <w:sz w:val="24"/>
          <w:szCs w:val="24"/>
        </w:rPr>
        <w:t xml:space="preserve"> выставки:</w:t>
      </w:r>
      <w:r w:rsidR="001B3FE7">
        <w:rPr>
          <w:sz w:val="24"/>
          <w:szCs w:val="24"/>
        </w:rPr>
        <w:t xml:space="preserve"> о</w:t>
      </w:r>
      <w:r w:rsidR="003B6FE1" w:rsidRPr="00D41C3D">
        <w:rPr>
          <w:rFonts w:eastAsia="Times New Roman"/>
          <w:sz w:val="24"/>
          <w:szCs w:val="24"/>
        </w:rPr>
        <w:t>бновление содержания образования:</w:t>
      </w:r>
    </w:p>
    <w:p w:rsidR="003B6FE1" w:rsidRPr="00D41C3D" w:rsidRDefault="003B6FE1" w:rsidP="003B6FE1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8F74FD" w:rsidRPr="008F74FD" w:rsidRDefault="001B3FE7" w:rsidP="00556AFB">
      <w:pPr>
        <w:ind w:firstLine="709"/>
        <w:jc w:val="both"/>
        <w:rPr>
          <w:rFonts w:ascii="Rubik" w:hAnsi="Rubik"/>
          <w:color w:val="211E1E"/>
        </w:rPr>
      </w:pPr>
      <w:r>
        <w:rPr>
          <w:rStyle w:val="a8"/>
          <w:rFonts w:ascii="Rubik" w:hAnsi="Rubik"/>
          <w:color w:val="211E1E"/>
        </w:rPr>
        <w:t>-</w:t>
      </w:r>
      <w:r w:rsidR="008F74FD" w:rsidRPr="008F74FD">
        <w:rPr>
          <w:rStyle w:val="a8"/>
          <w:rFonts w:ascii="Rubik" w:hAnsi="Rubik"/>
          <w:color w:val="211E1E"/>
        </w:rPr>
        <w:t xml:space="preserve"> </w:t>
      </w:r>
      <w:r>
        <w:rPr>
          <w:rStyle w:val="a8"/>
          <w:rFonts w:ascii="Rubik" w:hAnsi="Rubik"/>
          <w:color w:val="211E1E"/>
        </w:rPr>
        <w:t>а</w:t>
      </w:r>
      <w:r w:rsidR="008F74FD" w:rsidRPr="008F74FD">
        <w:rPr>
          <w:rStyle w:val="a8"/>
          <w:rFonts w:ascii="Rubik" w:hAnsi="Rubik"/>
          <w:color w:val="211E1E"/>
        </w:rPr>
        <w:t xml:space="preserve">вторские пособия </w:t>
      </w:r>
      <w:r w:rsidR="008F74FD" w:rsidRPr="008F74FD">
        <w:rPr>
          <w:rFonts w:ascii="Rubik" w:hAnsi="Rubik"/>
          <w:color w:val="211E1E"/>
        </w:rPr>
        <w:t>(дидактические и наглядные пособия; комплекты дидактических материалов, используемых в совместн</w:t>
      </w:r>
      <w:r w:rsidR="00FD5A76">
        <w:rPr>
          <w:rFonts w:ascii="Rubik" w:hAnsi="Rubik"/>
          <w:color w:val="211E1E"/>
        </w:rPr>
        <w:t>ой деятельности</w:t>
      </w:r>
      <w:r w:rsidR="008F74FD">
        <w:rPr>
          <w:rFonts w:ascii="Rubik" w:hAnsi="Rubik"/>
          <w:color w:val="211E1E"/>
        </w:rPr>
        <w:t xml:space="preserve"> с </w:t>
      </w:r>
      <w:r w:rsidR="000C5BC1">
        <w:rPr>
          <w:rFonts w:ascii="Rubik" w:hAnsi="Rubik"/>
          <w:color w:val="211E1E"/>
        </w:rPr>
        <w:t>обучающимися</w:t>
      </w:r>
      <w:r w:rsidR="008F74FD">
        <w:rPr>
          <w:rFonts w:ascii="Rubik" w:hAnsi="Rubik"/>
          <w:color w:val="211E1E"/>
        </w:rPr>
        <w:t xml:space="preserve">; мини </w:t>
      </w:r>
      <w:r w:rsidR="00FD5A76">
        <w:rPr>
          <w:rFonts w:ascii="Rubik" w:hAnsi="Rubik"/>
          <w:color w:val="211E1E"/>
        </w:rPr>
        <w:t xml:space="preserve">оборудование, </w:t>
      </w:r>
      <w:r w:rsidR="008F74FD" w:rsidRPr="008F74FD">
        <w:rPr>
          <w:rFonts w:ascii="Rubik" w:hAnsi="Rubik"/>
          <w:color w:val="211E1E"/>
        </w:rPr>
        <w:t xml:space="preserve">стимулирующее </w:t>
      </w:r>
      <w:r w:rsidR="00FD5A76">
        <w:rPr>
          <w:rFonts w:ascii="Rubik" w:hAnsi="Rubik"/>
          <w:color w:val="211E1E"/>
        </w:rPr>
        <w:t>обучающегося</w:t>
      </w:r>
      <w:r w:rsidR="008F74FD" w:rsidRPr="008F74FD">
        <w:rPr>
          <w:rFonts w:ascii="Rubik" w:hAnsi="Rubik"/>
          <w:color w:val="211E1E"/>
        </w:rPr>
        <w:t xml:space="preserve"> к самостоятельной или коллективной деятельности)</w:t>
      </w:r>
      <w:r w:rsidR="00FD5A76">
        <w:rPr>
          <w:rFonts w:ascii="Rubik" w:hAnsi="Rubik"/>
          <w:color w:val="211E1E"/>
        </w:rPr>
        <w:t xml:space="preserve"> (приложение 2)</w:t>
      </w:r>
      <w:r w:rsidR="008F74FD" w:rsidRPr="008F74FD">
        <w:rPr>
          <w:rFonts w:ascii="Rubik" w:hAnsi="Rubik"/>
          <w:color w:val="211E1E"/>
        </w:rPr>
        <w:t>.</w:t>
      </w:r>
    </w:p>
    <w:p w:rsidR="001B3FE7" w:rsidRDefault="001B3FE7" w:rsidP="001B3FE7">
      <w:pPr>
        <w:pStyle w:val="a4"/>
        <w:numPr>
          <w:ilvl w:val="0"/>
          <w:numId w:val="8"/>
        </w:numPr>
        <w:spacing w:after="240"/>
        <w:ind w:left="0"/>
        <w:jc w:val="both"/>
        <w:rPr>
          <w:rFonts w:ascii="Rubik" w:hAnsi="Rubik"/>
          <w:color w:val="211E1E"/>
        </w:rPr>
      </w:pPr>
      <w:r>
        <w:rPr>
          <w:rStyle w:val="a8"/>
          <w:rFonts w:ascii="Rubik" w:hAnsi="Rubik"/>
          <w:color w:val="211E1E"/>
        </w:rPr>
        <w:t>-а</w:t>
      </w:r>
      <w:r w:rsidR="008F74FD" w:rsidRPr="008F74FD">
        <w:rPr>
          <w:rStyle w:val="a8"/>
          <w:rFonts w:ascii="Rubik" w:hAnsi="Rubik"/>
          <w:color w:val="211E1E"/>
        </w:rPr>
        <w:t>вторские электронные образо</w:t>
      </w:r>
      <w:r w:rsidR="008F74FD">
        <w:rPr>
          <w:rStyle w:val="a8"/>
          <w:rFonts w:ascii="Rubik" w:hAnsi="Rubik"/>
          <w:color w:val="211E1E"/>
        </w:rPr>
        <w:t xml:space="preserve">вательные ресурсы </w:t>
      </w:r>
      <w:r w:rsidR="008F74FD">
        <w:rPr>
          <w:rFonts w:ascii="Rubik" w:hAnsi="Rubik"/>
          <w:color w:val="211E1E"/>
        </w:rPr>
        <w:t xml:space="preserve">(информационные и </w:t>
      </w:r>
      <w:r w:rsidR="008F74FD" w:rsidRPr="008F74FD">
        <w:rPr>
          <w:rFonts w:ascii="Rubik" w:hAnsi="Rubik"/>
          <w:color w:val="211E1E"/>
        </w:rPr>
        <w:t xml:space="preserve">интерактивные презентации, мультимедийные обучающие и развивающие пособия, компьютерные игры и тренажеры, используемые в практике </w:t>
      </w:r>
      <w:r w:rsidR="000C5BC1">
        <w:rPr>
          <w:rFonts w:ascii="Rubik" w:hAnsi="Rubik"/>
          <w:color w:val="211E1E"/>
        </w:rPr>
        <w:t xml:space="preserve">МБОУ, </w:t>
      </w:r>
      <w:r w:rsidR="008F74FD" w:rsidRPr="008F74FD">
        <w:rPr>
          <w:rFonts w:ascii="Rubik" w:hAnsi="Rubik"/>
          <w:color w:val="211E1E"/>
        </w:rPr>
        <w:t>ДОУ)</w:t>
      </w:r>
      <w:r w:rsidR="000C5BC1">
        <w:rPr>
          <w:rFonts w:ascii="Rubik" w:hAnsi="Rubik"/>
          <w:color w:val="211E1E"/>
        </w:rPr>
        <w:t xml:space="preserve"> (приложение 3)</w:t>
      </w:r>
      <w:r w:rsidR="008F74FD" w:rsidRPr="008F74FD">
        <w:rPr>
          <w:rFonts w:ascii="Rubik" w:hAnsi="Rubik"/>
          <w:color w:val="211E1E"/>
        </w:rPr>
        <w:t>.</w:t>
      </w:r>
    </w:p>
    <w:p w:rsidR="00AA0378" w:rsidRPr="001B3FE7" w:rsidRDefault="00E220B5" w:rsidP="00B03614">
      <w:pPr>
        <w:pStyle w:val="a4"/>
        <w:numPr>
          <w:ilvl w:val="0"/>
          <w:numId w:val="8"/>
        </w:numPr>
        <w:ind w:left="0"/>
        <w:jc w:val="both"/>
        <w:rPr>
          <w:rFonts w:ascii="Rubik" w:hAnsi="Rubik"/>
          <w:color w:val="211E1E"/>
        </w:rPr>
      </w:pPr>
      <w:r w:rsidRPr="001B3FE7">
        <w:rPr>
          <w:rFonts w:eastAsia="Times New Roman"/>
          <w:sz w:val="24"/>
          <w:szCs w:val="24"/>
        </w:rPr>
        <w:t>V этап – подведение итогов выставки.</w:t>
      </w:r>
    </w:p>
    <w:p w:rsidR="00AA0378" w:rsidRPr="00D41C3D" w:rsidRDefault="00EC5F34" w:rsidP="00B03614">
      <w:pPr>
        <w:ind w:firstLine="698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 xml:space="preserve">3.3. Подведение </w:t>
      </w:r>
      <w:r w:rsidR="00E220B5" w:rsidRPr="00D41C3D">
        <w:rPr>
          <w:rFonts w:eastAsia="Times New Roman"/>
          <w:sz w:val="24"/>
          <w:szCs w:val="24"/>
        </w:rPr>
        <w:t xml:space="preserve">итогов </w:t>
      </w:r>
      <w:r w:rsidRPr="00D41C3D">
        <w:rPr>
          <w:rFonts w:eastAsia="Times New Roman"/>
          <w:sz w:val="24"/>
          <w:szCs w:val="24"/>
        </w:rPr>
        <w:t xml:space="preserve">включает работу жюри </w:t>
      </w:r>
      <w:r w:rsidR="00E220B5" w:rsidRPr="00D41C3D">
        <w:rPr>
          <w:rFonts w:eastAsia="Times New Roman"/>
          <w:sz w:val="24"/>
          <w:szCs w:val="24"/>
        </w:rPr>
        <w:t>по оценке</w:t>
      </w:r>
      <w:r w:rsidRPr="00D41C3D">
        <w:rPr>
          <w:rFonts w:eastAsia="Times New Roman"/>
          <w:sz w:val="24"/>
          <w:szCs w:val="24"/>
        </w:rPr>
        <w:t xml:space="preserve"> </w:t>
      </w:r>
      <w:r w:rsidR="00E220B5" w:rsidRPr="00D41C3D">
        <w:rPr>
          <w:rFonts w:eastAsia="Times New Roman"/>
          <w:sz w:val="24"/>
          <w:szCs w:val="24"/>
        </w:rPr>
        <w:t xml:space="preserve">представленных материалов, определение победителей </w:t>
      </w:r>
      <w:r w:rsidRPr="00D41C3D">
        <w:rPr>
          <w:rFonts w:eastAsia="Times New Roman"/>
          <w:sz w:val="24"/>
          <w:szCs w:val="24"/>
        </w:rPr>
        <w:t>и призеров Методической выставки</w:t>
      </w:r>
      <w:r w:rsidR="00585C4B">
        <w:rPr>
          <w:rFonts w:eastAsia="Times New Roman"/>
          <w:sz w:val="24"/>
          <w:szCs w:val="24"/>
        </w:rPr>
        <w:t xml:space="preserve"> (приложение 4)</w:t>
      </w:r>
      <w:r w:rsidR="00E220B5" w:rsidRPr="00D41C3D">
        <w:rPr>
          <w:rFonts w:eastAsia="Times New Roman"/>
          <w:sz w:val="24"/>
          <w:szCs w:val="24"/>
        </w:rPr>
        <w:t>.</w:t>
      </w:r>
    </w:p>
    <w:p w:rsidR="00AA0378" w:rsidRPr="00D41C3D" w:rsidRDefault="00AA0378" w:rsidP="00556AFB">
      <w:pPr>
        <w:spacing w:line="15" w:lineRule="exact"/>
        <w:rPr>
          <w:sz w:val="24"/>
          <w:szCs w:val="24"/>
        </w:rPr>
      </w:pPr>
    </w:p>
    <w:p w:rsidR="00AA0378" w:rsidRPr="00D41C3D" w:rsidRDefault="00AA0378" w:rsidP="00556AFB">
      <w:pPr>
        <w:spacing w:line="18" w:lineRule="exact"/>
        <w:rPr>
          <w:sz w:val="24"/>
          <w:szCs w:val="24"/>
        </w:rPr>
      </w:pPr>
    </w:p>
    <w:p w:rsidR="00AA0378" w:rsidRPr="00D41C3D" w:rsidRDefault="00EC5F34" w:rsidP="00556AFB">
      <w:pPr>
        <w:spacing w:line="234" w:lineRule="auto"/>
        <w:ind w:firstLine="710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 xml:space="preserve">3.4. </w:t>
      </w:r>
      <w:r w:rsidR="00E220B5" w:rsidRPr="00D41C3D">
        <w:rPr>
          <w:rFonts w:eastAsia="Times New Roman"/>
          <w:sz w:val="24"/>
          <w:szCs w:val="24"/>
        </w:rPr>
        <w:t xml:space="preserve">Лучшие учебно-методические материалы размещаются в </w:t>
      </w:r>
      <w:r w:rsidRPr="00D41C3D">
        <w:rPr>
          <w:rFonts w:eastAsia="Times New Roman"/>
          <w:sz w:val="24"/>
          <w:szCs w:val="24"/>
        </w:rPr>
        <w:t>городском Банке положительного педагогического опыта на сайте методического отдела МБУ ДО «ЦДО»</w:t>
      </w:r>
      <w:r w:rsidR="00E220B5" w:rsidRPr="00D41C3D">
        <w:rPr>
          <w:rFonts w:eastAsia="Times New Roman"/>
          <w:sz w:val="24"/>
          <w:szCs w:val="24"/>
        </w:rPr>
        <w:t>.</w:t>
      </w:r>
    </w:p>
    <w:p w:rsidR="00D41C3D" w:rsidRDefault="00D41C3D" w:rsidP="00556AFB">
      <w:pPr>
        <w:spacing w:line="234" w:lineRule="auto"/>
        <w:ind w:firstLine="710"/>
        <w:rPr>
          <w:rFonts w:eastAsia="Times New Roman"/>
          <w:sz w:val="24"/>
          <w:szCs w:val="24"/>
        </w:rPr>
      </w:pPr>
    </w:p>
    <w:p w:rsidR="00D41C3D" w:rsidRDefault="00D41C3D" w:rsidP="00556AFB">
      <w:pPr>
        <w:spacing w:line="234" w:lineRule="auto"/>
        <w:ind w:firstLine="710"/>
        <w:rPr>
          <w:rFonts w:eastAsia="Times New Roman"/>
          <w:sz w:val="24"/>
          <w:szCs w:val="24"/>
        </w:rPr>
      </w:pPr>
    </w:p>
    <w:p w:rsidR="00D41C3D" w:rsidRDefault="00D41C3D" w:rsidP="00556AFB">
      <w:pPr>
        <w:spacing w:line="234" w:lineRule="auto"/>
        <w:ind w:firstLine="710"/>
        <w:rPr>
          <w:rFonts w:eastAsia="Times New Roman"/>
          <w:sz w:val="24"/>
          <w:szCs w:val="24"/>
        </w:rPr>
      </w:pPr>
    </w:p>
    <w:p w:rsidR="00D41C3D" w:rsidRDefault="00D41C3D" w:rsidP="00556AFB">
      <w:pPr>
        <w:spacing w:line="234" w:lineRule="auto"/>
        <w:ind w:firstLine="710"/>
        <w:rPr>
          <w:rFonts w:eastAsia="Times New Roman"/>
          <w:sz w:val="24"/>
          <w:szCs w:val="24"/>
        </w:rPr>
      </w:pPr>
    </w:p>
    <w:p w:rsidR="00D41C3D" w:rsidRDefault="00D41C3D" w:rsidP="00556AFB">
      <w:pPr>
        <w:spacing w:line="234" w:lineRule="auto"/>
        <w:ind w:firstLine="710"/>
        <w:jc w:val="right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Приложение 1</w:t>
      </w:r>
    </w:p>
    <w:p w:rsidR="00D41C3D" w:rsidRPr="00D41C3D" w:rsidRDefault="00D41C3D" w:rsidP="00556AFB">
      <w:pPr>
        <w:spacing w:line="234" w:lineRule="auto"/>
        <w:ind w:firstLine="710"/>
        <w:jc w:val="right"/>
        <w:rPr>
          <w:rFonts w:eastAsia="Times New Roman"/>
          <w:sz w:val="24"/>
          <w:szCs w:val="24"/>
        </w:rPr>
      </w:pPr>
    </w:p>
    <w:p w:rsidR="00D41C3D" w:rsidRPr="00D41C3D" w:rsidRDefault="00D41C3D" w:rsidP="00556AFB">
      <w:pPr>
        <w:spacing w:line="234" w:lineRule="auto"/>
        <w:ind w:firstLine="710"/>
        <w:jc w:val="center"/>
        <w:rPr>
          <w:rFonts w:eastAsia="Times New Roman"/>
          <w:b/>
          <w:sz w:val="24"/>
          <w:szCs w:val="24"/>
        </w:rPr>
      </w:pPr>
      <w:r w:rsidRPr="00D41C3D">
        <w:rPr>
          <w:rFonts w:eastAsia="Times New Roman"/>
          <w:b/>
          <w:sz w:val="24"/>
          <w:szCs w:val="24"/>
        </w:rPr>
        <w:lastRenderedPageBreak/>
        <w:t>Заявка на участие в Методической выставке</w:t>
      </w:r>
    </w:p>
    <w:p w:rsidR="00D41C3D" w:rsidRPr="00D41C3D" w:rsidRDefault="00D41C3D" w:rsidP="00556AFB">
      <w:pPr>
        <w:spacing w:line="234" w:lineRule="auto"/>
        <w:ind w:firstLine="710"/>
        <w:jc w:val="right"/>
        <w:rPr>
          <w:rFonts w:eastAsia="Times New Roman"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307"/>
        <w:gridCol w:w="1818"/>
        <w:gridCol w:w="1463"/>
        <w:gridCol w:w="1895"/>
        <w:gridCol w:w="2076"/>
        <w:gridCol w:w="1472"/>
      </w:tblGrid>
      <w:tr w:rsidR="00B03614" w:rsidRPr="00D41C3D" w:rsidTr="00475BB2">
        <w:tc>
          <w:tcPr>
            <w:tcW w:w="1418" w:type="dxa"/>
          </w:tcPr>
          <w:p w:rsidR="00D41C3D" w:rsidRPr="00D41C3D" w:rsidRDefault="00D41C3D" w:rsidP="00556AFB">
            <w:pPr>
              <w:spacing w:line="234" w:lineRule="auto"/>
              <w:rPr>
                <w:rFonts w:eastAsia="Times New Roman"/>
                <w:sz w:val="24"/>
                <w:szCs w:val="24"/>
              </w:rPr>
            </w:pPr>
            <w:r w:rsidRPr="00D41C3D">
              <w:rPr>
                <w:rFonts w:eastAsia="Times New Roman"/>
                <w:sz w:val="24"/>
                <w:szCs w:val="24"/>
              </w:rPr>
              <w:t>МБОУ</w:t>
            </w:r>
          </w:p>
        </w:tc>
        <w:tc>
          <w:tcPr>
            <w:tcW w:w="1909" w:type="dxa"/>
          </w:tcPr>
          <w:p w:rsidR="00D41C3D" w:rsidRPr="00D41C3D" w:rsidRDefault="00D41C3D" w:rsidP="00556AFB">
            <w:pPr>
              <w:spacing w:line="234" w:lineRule="auto"/>
              <w:rPr>
                <w:rFonts w:eastAsia="Times New Roman"/>
                <w:sz w:val="24"/>
                <w:szCs w:val="24"/>
              </w:rPr>
            </w:pPr>
            <w:r w:rsidRPr="00D41C3D">
              <w:rPr>
                <w:rFonts w:eastAsia="Times New Roman"/>
                <w:sz w:val="24"/>
                <w:szCs w:val="24"/>
              </w:rPr>
              <w:t>Ф.И. О. участника (полностью)</w:t>
            </w:r>
          </w:p>
          <w:p w:rsidR="00D41C3D" w:rsidRPr="00D41C3D" w:rsidRDefault="00D41C3D" w:rsidP="00556AFB">
            <w:pPr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D41C3D" w:rsidRPr="00D41C3D" w:rsidRDefault="00D41C3D" w:rsidP="00556AFB">
            <w:pPr>
              <w:spacing w:line="234" w:lineRule="auto"/>
              <w:rPr>
                <w:rFonts w:eastAsia="Times New Roman"/>
                <w:sz w:val="24"/>
                <w:szCs w:val="24"/>
              </w:rPr>
            </w:pPr>
            <w:r w:rsidRPr="00D41C3D"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D41C3D" w:rsidRPr="00D41C3D" w:rsidRDefault="00B03614" w:rsidP="00556AFB">
            <w:pPr>
              <w:spacing w:line="23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Название представляемых методических материалов</w:t>
            </w:r>
          </w:p>
        </w:tc>
        <w:tc>
          <w:tcPr>
            <w:tcW w:w="2127" w:type="dxa"/>
          </w:tcPr>
          <w:p w:rsidR="00D41C3D" w:rsidRPr="00D41C3D" w:rsidRDefault="00D41C3D" w:rsidP="00556AFB">
            <w:pPr>
              <w:spacing w:line="234" w:lineRule="auto"/>
              <w:rPr>
                <w:rFonts w:eastAsia="Times New Roman"/>
                <w:sz w:val="24"/>
                <w:szCs w:val="24"/>
              </w:rPr>
            </w:pPr>
            <w:r w:rsidRPr="00D41C3D">
              <w:rPr>
                <w:rFonts w:eastAsia="Times New Roman"/>
                <w:sz w:val="24"/>
                <w:szCs w:val="24"/>
              </w:rPr>
              <w:t xml:space="preserve">Краткое описание представляемых </w:t>
            </w:r>
            <w:r w:rsidR="00B03614">
              <w:rPr>
                <w:rFonts w:eastAsia="Times New Roman"/>
                <w:sz w:val="24"/>
                <w:szCs w:val="24"/>
              </w:rPr>
              <w:t xml:space="preserve">методических </w:t>
            </w:r>
            <w:r w:rsidRPr="00D41C3D"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1559" w:type="dxa"/>
          </w:tcPr>
          <w:p w:rsidR="00D41C3D" w:rsidRPr="00B03614" w:rsidRDefault="00D41C3D" w:rsidP="00556AFB">
            <w:pPr>
              <w:spacing w:line="234" w:lineRule="auto"/>
              <w:rPr>
                <w:rFonts w:eastAsia="Times New Roman"/>
                <w:sz w:val="24"/>
                <w:szCs w:val="24"/>
              </w:rPr>
            </w:pPr>
            <w:r w:rsidRPr="00D41C3D">
              <w:rPr>
                <w:rFonts w:eastAsia="Times New Roman"/>
                <w:sz w:val="24"/>
                <w:szCs w:val="24"/>
              </w:rPr>
              <w:t xml:space="preserve">Телефон, </w:t>
            </w:r>
            <w:r w:rsidRPr="00D41C3D">
              <w:rPr>
                <w:rFonts w:eastAsia="Times New Roman"/>
                <w:sz w:val="24"/>
                <w:szCs w:val="24"/>
                <w:lang w:val="en-US"/>
              </w:rPr>
              <w:t>E</w:t>
            </w:r>
            <w:r w:rsidRPr="00B03614">
              <w:rPr>
                <w:rFonts w:eastAsia="Times New Roman"/>
                <w:sz w:val="24"/>
                <w:szCs w:val="24"/>
              </w:rPr>
              <w:t>-</w:t>
            </w:r>
            <w:r w:rsidRPr="00D41C3D">
              <w:rPr>
                <w:rFonts w:eastAsia="Times New Roman"/>
                <w:sz w:val="24"/>
                <w:szCs w:val="24"/>
                <w:lang w:val="en-US"/>
              </w:rPr>
              <w:t>mail</w:t>
            </w:r>
          </w:p>
        </w:tc>
      </w:tr>
      <w:tr w:rsidR="00B03614" w:rsidRPr="00D41C3D" w:rsidTr="00475BB2">
        <w:tc>
          <w:tcPr>
            <w:tcW w:w="1418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B03614" w:rsidRPr="00D41C3D" w:rsidTr="00475BB2">
        <w:tc>
          <w:tcPr>
            <w:tcW w:w="1418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B03614" w:rsidRPr="00D41C3D" w:rsidTr="00475BB2">
        <w:tc>
          <w:tcPr>
            <w:tcW w:w="1418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B03614" w:rsidRPr="00D41C3D" w:rsidTr="00475BB2">
        <w:tc>
          <w:tcPr>
            <w:tcW w:w="1418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B03614" w:rsidRPr="00D41C3D" w:rsidTr="00475BB2">
        <w:tc>
          <w:tcPr>
            <w:tcW w:w="1418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41C3D" w:rsidRPr="00D41C3D" w:rsidRDefault="00D41C3D" w:rsidP="00556AFB">
      <w:pPr>
        <w:spacing w:line="234" w:lineRule="auto"/>
        <w:ind w:firstLine="710"/>
        <w:jc w:val="right"/>
        <w:rPr>
          <w:rFonts w:eastAsia="Times New Roman"/>
          <w:sz w:val="24"/>
          <w:szCs w:val="24"/>
        </w:rPr>
      </w:pPr>
    </w:p>
    <w:p w:rsidR="00D41C3D" w:rsidRPr="00D41C3D" w:rsidRDefault="00D41C3D" w:rsidP="00556AFB">
      <w:pPr>
        <w:spacing w:line="234" w:lineRule="auto"/>
        <w:ind w:firstLine="710"/>
        <w:rPr>
          <w:rFonts w:eastAsia="Times New Roman"/>
          <w:sz w:val="24"/>
          <w:szCs w:val="24"/>
        </w:rPr>
      </w:pPr>
    </w:p>
    <w:p w:rsidR="00D41C3D" w:rsidRPr="00D41C3D" w:rsidRDefault="00D41C3D" w:rsidP="00556AFB">
      <w:pPr>
        <w:spacing w:line="234" w:lineRule="auto"/>
        <w:ind w:firstLine="710"/>
        <w:rPr>
          <w:rFonts w:eastAsia="Times New Roman"/>
          <w:sz w:val="24"/>
          <w:szCs w:val="24"/>
        </w:rPr>
      </w:pPr>
    </w:p>
    <w:p w:rsidR="00D41C3D" w:rsidRPr="00B03614" w:rsidRDefault="00FD5A76" w:rsidP="00FD5A76">
      <w:pPr>
        <w:spacing w:line="234" w:lineRule="auto"/>
        <w:ind w:firstLine="710"/>
        <w:jc w:val="right"/>
        <w:rPr>
          <w:rFonts w:eastAsia="Times New Roman"/>
          <w:color w:val="000000" w:themeColor="text1"/>
          <w:sz w:val="24"/>
          <w:szCs w:val="24"/>
        </w:rPr>
      </w:pPr>
      <w:r w:rsidRPr="00B03614">
        <w:rPr>
          <w:rFonts w:eastAsia="Times New Roman"/>
          <w:color w:val="000000" w:themeColor="text1"/>
          <w:sz w:val="24"/>
          <w:szCs w:val="24"/>
        </w:rPr>
        <w:t>Приложение 2</w:t>
      </w:r>
    </w:p>
    <w:p w:rsidR="000C5BC1" w:rsidRPr="00B03614" w:rsidRDefault="000C5BC1" w:rsidP="00B03614">
      <w:pPr>
        <w:pStyle w:val="a4"/>
        <w:spacing w:after="750" w:line="336" w:lineRule="auto"/>
        <w:ind w:left="0"/>
        <w:jc w:val="center"/>
        <w:rPr>
          <w:rStyle w:val="a9"/>
          <w:b/>
          <w:i w:val="0"/>
          <w:color w:val="000000" w:themeColor="text1"/>
          <w:sz w:val="24"/>
          <w:szCs w:val="24"/>
        </w:rPr>
      </w:pPr>
      <w:r w:rsidRPr="00B03614">
        <w:rPr>
          <w:rStyle w:val="a9"/>
          <w:b/>
          <w:i w:val="0"/>
          <w:color w:val="000000" w:themeColor="text1"/>
          <w:sz w:val="24"/>
          <w:szCs w:val="24"/>
        </w:rPr>
        <w:t>Требования к представлению авторско</w:t>
      </w:r>
      <w:r w:rsidR="00FD5A76" w:rsidRPr="00B03614">
        <w:rPr>
          <w:rStyle w:val="a9"/>
          <w:b/>
          <w:i w:val="0"/>
          <w:color w:val="000000" w:themeColor="text1"/>
          <w:sz w:val="24"/>
          <w:szCs w:val="24"/>
        </w:rPr>
        <w:t>го</w:t>
      </w:r>
      <w:r w:rsidRPr="00B03614">
        <w:rPr>
          <w:rStyle w:val="a9"/>
          <w:b/>
          <w:i w:val="0"/>
          <w:color w:val="000000" w:themeColor="text1"/>
          <w:sz w:val="24"/>
          <w:szCs w:val="24"/>
        </w:rPr>
        <w:t xml:space="preserve"> </w:t>
      </w:r>
      <w:r w:rsidR="00FD5A76" w:rsidRPr="00B03614">
        <w:rPr>
          <w:rStyle w:val="a9"/>
          <w:b/>
          <w:i w:val="0"/>
          <w:color w:val="000000" w:themeColor="text1"/>
          <w:sz w:val="24"/>
          <w:szCs w:val="24"/>
        </w:rPr>
        <w:t>пособия</w:t>
      </w:r>
    </w:p>
    <w:p w:rsidR="00B03614" w:rsidRPr="00FD5A76" w:rsidRDefault="00B03614" w:rsidP="00B03614">
      <w:pPr>
        <w:pStyle w:val="a4"/>
        <w:spacing w:after="750" w:line="336" w:lineRule="auto"/>
        <w:ind w:left="0" w:right="-142"/>
        <w:jc w:val="center"/>
        <w:rPr>
          <w:rFonts w:ascii="Rubik" w:hAnsi="Rubik"/>
          <w:b/>
          <w:i/>
          <w:color w:val="211E1E"/>
        </w:rPr>
      </w:pPr>
    </w:p>
    <w:p w:rsidR="000C5BC1" w:rsidRPr="00B03614" w:rsidRDefault="000C5BC1" w:rsidP="00B03614">
      <w:pPr>
        <w:pStyle w:val="a4"/>
        <w:numPr>
          <w:ilvl w:val="0"/>
          <w:numId w:val="8"/>
        </w:numPr>
        <w:spacing w:after="750" w:line="336" w:lineRule="auto"/>
        <w:ind w:left="0" w:right="-142"/>
        <w:rPr>
          <w:color w:val="000000" w:themeColor="text1"/>
          <w:sz w:val="24"/>
          <w:szCs w:val="24"/>
        </w:rPr>
      </w:pPr>
      <w:r w:rsidRPr="00B03614">
        <w:rPr>
          <w:color w:val="000000" w:themeColor="text1"/>
          <w:sz w:val="24"/>
          <w:szCs w:val="24"/>
        </w:rPr>
        <w:t>титульный лист с названием методического пособия;</w:t>
      </w:r>
    </w:p>
    <w:p w:rsidR="000C5BC1" w:rsidRPr="00B03614" w:rsidRDefault="000C5BC1" w:rsidP="00B03614">
      <w:pPr>
        <w:pStyle w:val="a4"/>
        <w:numPr>
          <w:ilvl w:val="0"/>
          <w:numId w:val="8"/>
        </w:numPr>
        <w:spacing w:after="750" w:line="336" w:lineRule="auto"/>
        <w:ind w:left="0" w:right="-142"/>
        <w:rPr>
          <w:color w:val="000000" w:themeColor="text1"/>
          <w:sz w:val="24"/>
          <w:szCs w:val="24"/>
        </w:rPr>
      </w:pPr>
      <w:r w:rsidRPr="00B03614">
        <w:rPr>
          <w:color w:val="000000" w:themeColor="text1"/>
          <w:sz w:val="24"/>
          <w:szCs w:val="24"/>
        </w:rPr>
        <w:t>фоторяд:</w:t>
      </w:r>
    </w:p>
    <w:p w:rsidR="000C5BC1" w:rsidRPr="00B03614" w:rsidRDefault="000C5BC1" w:rsidP="00B03614">
      <w:pPr>
        <w:pStyle w:val="a4"/>
        <w:numPr>
          <w:ilvl w:val="0"/>
          <w:numId w:val="8"/>
        </w:numPr>
        <w:spacing w:after="750" w:line="336" w:lineRule="auto"/>
        <w:ind w:left="0" w:right="-142"/>
        <w:rPr>
          <w:color w:val="000000" w:themeColor="text1"/>
          <w:sz w:val="24"/>
          <w:szCs w:val="24"/>
        </w:rPr>
      </w:pPr>
      <w:r w:rsidRPr="00B03614">
        <w:rPr>
          <w:color w:val="000000" w:themeColor="text1"/>
          <w:sz w:val="24"/>
          <w:szCs w:val="24"/>
        </w:rPr>
        <w:t>а) 1-3 фотографии с изображением пособия крупным планом в разных ракурсах,  </w:t>
      </w:r>
    </w:p>
    <w:p w:rsidR="000C5BC1" w:rsidRPr="00B03614" w:rsidRDefault="000C5BC1" w:rsidP="00B03614">
      <w:pPr>
        <w:pStyle w:val="a4"/>
        <w:numPr>
          <w:ilvl w:val="0"/>
          <w:numId w:val="8"/>
        </w:numPr>
        <w:spacing w:after="750" w:line="336" w:lineRule="auto"/>
        <w:ind w:left="0" w:right="-142"/>
        <w:rPr>
          <w:color w:val="000000" w:themeColor="text1"/>
          <w:sz w:val="24"/>
          <w:szCs w:val="24"/>
        </w:rPr>
      </w:pPr>
      <w:r w:rsidRPr="00B03614">
        <w:rPr>
          <w:color w:val="000000" w:themeColor="text1"/>
          <w:sz w:val="24"/>
          <w:szCs w:val="24"/>
        </w:rPr>
        <w:t xml:space="preserve">б) серия фотографий (до 5), на которых отражена разнообразная деятельность </w:t>
      </w:r>
      <w:r w:rsidR="00FD5A76" w:rsidRPr="00B03614">
        <w:rPr>
          <w:color w:val="000000" w:themeColor="text1"/>
          <w:sz w:val="24"/>
          <w:szCs w:val="24"/>
        </w:rPr>
        <w:t>обучающихся</w:t>
      </w:r>
      <w:r w:rsidRPr="00B03614">
        <w:rPr>
          <w:color w:val="000000" w:themeColor="text1"/>
          <w:sz w:val="24"/>
          <w:szCs w:val="24"/>
        </w:rPr>
        <w:t xml:space="preserve"> и/или педагога с пособием; (Фотографии крупные, хорошего разрешения в формате </w:t>
      </w:r>
      <w:proofErr w:type="spellStart"/>
      <w:r w:rsidRPr="00B03614">
        <w:rPr>
          <w:color w:val="000000" w:themeColor="text1"/>
          <w:sz w:val="24"/>
          <w:szCs w:val="24"/>
        </w:rPr>
        <w:t>jpg</w:t>
      </w:r>
      <w:proofErr w:type="spellEnd"/>
      <w:r w:rsidRPr="00B03614">
        <w:rPr>
          <w:color w:val="000000" w:themeColor="text1"/>
          <w:sz w:val="24"/>
          <w:szCs w:val="24"/>
        </w:rPr>
        <w:t>);</w:t>
      </w:r>
    </w:p>
    <w:p w:rsidR="00B03614" w:rsidRDefault="000C5BC1" w:rsidP="00B03614">
      <w:pPr>
        <w:pStyle w:val="a4"/>
        <w:numPr>
          <w:ilvl w:val="0"/>
          <w:numId w:val="8"/>
        </w:numPr>
        <w:spacing w:after="750" w:line="336" w:lineRule="auto"/>
        <w:ind w:left="0" w:right="-142"/>
        <w:rPr>
          <w:color w:val="000000" w:themeColor="text1"/>
          <w:sz w:val="24"/>
          <w:szCs w:val="24"/>
        </w:rPr>
      </w:pPr>
      <w:r w:rsidRPr="00B03614">
        <w:rPr>
          <w:color w:val="000000" w:themeColor="text1"/>
          <w:sz w:val="24"/>
          <w:szCs w:val="24"/>
        </w:rPr>
        <w:t>краткая аннотация пособия, описание-представление практики работы с пособием: его предназначение (о чем, для кого, в решени</w:t>
      </w:r>
      <w:r w:rsidR="00B03614">
        <w:rPr>
          <w:color w:val="000000" w:themeColor="text1"/>
          <w:sz w:val="24"/>
          <w:szCs w:val="24"/>
        </w:rPr>
        <w:t>и каких проблем будет полезно);</w:t>
      </w:r>
    </w:p>
    <w:p w:rsidR="000C5BC1" w:rsidRDefault="000C5BC1" w:rsidP="00B03614">
      <w:pPr>
        <w:pStyle w:val="a4"/>
        <w:numPr>
          <w:ilvl w:val="0"/>
          <w:numId w:val="8"/>
        </w:numPr>
        <w:spacing w:after="750" w:line="336" w:lineRule="auto"/>
        <w:ind w:left="0" w:right="-142"/>
        <w:rPr>
          <w:color w:val="000000" w:themeColor="text1"/>
          <w:sz w:val="24"/>
          <w:szCs w:val="24"/>
        </w:rPr>
      </w:pPr>
      <w:r w:rsidRPr="00B03614">
        <w:rPr>
          <w:color w:val="000000" w:themeColor="text1"/>
          <w:sz w:val="24"/>
          <w:szCs w:val="24"/>
        </w:rPr>
        <w:t>многофункциональность и алгоритм (способы) исполь</w:t>
      </w:r>
      <w:r w:rsidR="00B03614">
        <w:rPr>
          <w:color w:val="000000" w:themeColor="text1"/>
          <w:sz w:val="24"/>
          <w:szCs w:val="24"/>
        </w:rPr>
        <w:t>зования, образовательный эффект.</w:t>
      </w:r>
    </w:p>
    <w:p w:rsidR="00B03614" w:rsidRPr="00B03614" w:rsidRDefault="00B03614" w:rsidP="00B03614">
      <w:pPr>
        <w:pStyle w:val="a4"/>
        <w:spacing w:after="750" w:line="336" w:lineRule="auto"/>
        <w:ind w:left="0"/>
        <w:rPr>
          <w:color w:val="000000" w:themeColor="text1"/>
          <w:sz w:val="24"/>
          <w:szCs w:val="24"/>
        </w:rPr>
      </w:pPr>
    </w:p>
    <w:p w:rsidR="00B03614" w:rsidRDefault="00B03614" w:rsidP="00B03614">
      <w:pPr>
        <w:pStyle w:val="a4"/>
        <w:spacing w:after="750" w:line="336" w:lineRule="auto"/>
        <w:ind w:left="0"/>
        <w:jc w:val="right"/>
        <w:rPr>
          <w:rStyle w:val="a9"/>
          <w:i w:val="0"/>
          <w:color w:val="000000" w:themeColor="text1"/>
          <w:sz w:val="24"/>
          <w:szCs w:val="24"/>
        </w:rPr>
      </w:pPr>
      <w:r>
        <w:rPr>
          <w:rStyle w:val="a9"/>
          <w:i w:val="0"/>
          <w:color w:val="000000" w:themeColor="text1"/>
          <w:sz w:val="24"/>
          <w:szCs w:val="24"/>
        </w:rPr>
        <w:t>Приложение 3</w:t>
      </w:r>
    </w:p>
    <w:p w:rsidR="000C5BC1" w:rsidRPr="00B03614" w:rsidRDefault="000C5BC1" w:rsidP="00B03614">
      <w:pPr>
        <w:pStyle w:val="a4"/>
        <w:spacing w:after="750" w:line="336" w:lineRule="auto"/>
        <w:ind w:left="0"/>
        <w:jc w:val="center"/>
        <w:rPr>
          <w:rStyle w:val="a9"/>
          <w:b/>
          <w:i w:val="0"/>
          <w:color w:val="000000" w:themeColor="text1"/>
          <w:sz w:val="24"/>
          <w:szCs w:val="24"/>
        </w:rPr>
      </w:pPr>
      <w:r w:rsidRPr="00B03614">
        <w:rPr>
          <w:rStyle w:val="a9"/>
          <w:b/>
          <w:i w:val="0"/>
          <w:color w:val="000000" w:themeColor="text1"/>
          <w:sz w:val="24"/>
          <w:szCs w:val="24"/>
        </w:rPr>
        <w:t>Требования к</w:t>
      </w:r>
      <w:r w:rsidR="00B03614">
        <w:rPr>
          <w:rStyle w:val="a9"/>
          <w:b/>
          <w:i w:val="0"/>
          <w:color w:val="000000" w:themeColor="text1"/>
          <w:sz w:val="24"/>
          <w:szCs w:val="24"/>
        </w:rPr>
        <w:t xml:space="preserve"> представлению авторской работы</w:t>
      </w:r>
    </w:p>
    <w:p w:rsidR="00B03614" w:rsidRPr="00B03614" w:rsidRDefault="00B03614" w:rsidP="00B03614">
      <w:pPr>
        <w:pStyle w:val="a4"/>
        <w:spacing w:after="750" w:line="336" w:lineRule="auto"/>
        <w:ind w:left="0"/>
        <w:jc w:val="center"/>
        <w:rPr>
          <w:i/>
          <w:color w:val="000000" w:themeColor="text1"/>
          <w:sz w:val="24"/>
          <w:szCs w:val="24"/>
        </w:rPr>
      </w:pPr>
    </w:p>
    <w:p w:rsidR="000C5BC1" w:rsidRPr="00B03614" w:rsidRDefault="000C5BC1" w:rsidP="00B03614">
      <w:pPr>
        <w:pStyle w:val="a4"/>
        <w:numPr>
          <w:ilvl w:val="0"/>
          <w:numId w:val="8"/>
        </w:numPr>
        <w:spacing w:after="750" w:line="336" w:lineRule="auto"/>
        <w:ind w:left="0"/>
        <w:jc w:val="both"/>
        <w:rPr>
          <w:color w:val="000000" w:themeColor="text1"/>
          <w:sz w:val="24"/>
          <w:szCs w:val="24"/>
        </w:rPr>
      </w:pPr>
      <w:r w:rsidRPr="00B03614">
        <w:rPr>
          <w:color w:val="000000" w:themeColor="text1"/>
          <w:sz w:val="24"/>
          <w:szCs w:val="24"/>
        </w:rPr>
        <w:t xml:space="preserve">- электронные образовательные ресурсы, разработанные педагогами в среде </w:t>
      </w:r>
      <w:proofErr w:type="spellStart"/>
      <w:r w:rsidRPr="00B03614">
        <w:rPr>
          <w:color w:val="000000" w:themeColor="text1"/>
          <w:sz w:val="24"/>
          <w:szCs w:val="24"/>
        </w:rPr>
        <w:t>Power</w:t>
      </w:r>
      <w:proofErr w:type="spellEnd"/>
      <w:r w:rsidRPr="00B03614">
        <w:rPr>
          <w:color w:val="000000" w:themeColor="text1"/>
          <w:sz w:val="24"/>
          <w:szCs w:val="24"/>
        </w:rPr>
        <w:t xml:space="preserve"> </w:t>
      </w:r>
      <w:proofErr w:type="spellStart"/>
      <w:r w:rsidRPr="00B03614">
        <w:rPr>
          <w:color w:val="000000" w:themeColor="text1"/>
          <w:sz w:val="24"/>
          <w:szCs w:val="24"/>
        </w:rPr>
        <w:t>Point</w:t>
      </w:r>
      <w:proofErr w:type="spellEnd"/>
      <w:r w:rsidRPr="00B03614">
        <w:rPr>
          <w:color w:val="000000" w:themeColor="text1"/>
          <w:sz w:val="24"/>
          <w:szCs w:val="24"/>
        </w:rPr>
        <w:t xml:space="preserve"> или иных средах программирова</w:t>
      </w:r>
      <w:r w:rsidR="00AE711E" w:rsidRPr="00B03614">
        <w:rPr>
          <w:color w:val="000000" w:themeColor="text1"/>
          <w:sz w:val="24"/>
          <w:szCs w:val="24"/>
        </w:rPr>
        <w:t>ния</w:t>
      </w:r>
      <w:r w:rsidRPr="00B03614">
        <w:rPr>
          <w:color w:val="000000" w:themeColor="text1"/>
          <w:sz w:val="24"/>
          <w:szCs w:val="24"/>
        </w:rPr>
        <w:t xml:space="preserve">. </w:t>
      </w:r>
    </w:p>
    <w:p w:rsidR="000C5BC1" w:rsidRPr="00B03614" w:rsidRDefault="000C5BC1" w:rsidP="00B03614">
      <w:pPr>
        <w:pStyle w:val="a4"/>
        <w:numPr>
          <w:ilvl w:val="0"/>
          <w:numId w:val="8"/>
        </w:numPr>
        <w:spacing w:after="750" w:line="336" w:lineRule="auto"/>
        <w:ind w:left="0"/>
        <w:jc w:val="both"/>
        <w:rPr>
          <w:color w:val="000000" w:themeColor="text1"/>
          <w:sz w:val="24"/>
          <w:szCs w:val="24"/>
        </w:rPr>
      </w:pPr>
      <w:r w:rsidRPr="00B03614">
        <w:rPr>
          <w:color w:val="000000" w:themeColor="text1"/>
          <w:sz w:val="24"/>
          <w:szCs w:val="24"/>
        </w:rPr>
        <w:t>-  титульный лист с названием методического пособия;</w:t>
      </w:r>
    </w:p>
    <w:p w:rsidR="001B3FE7" w:rsidRPr="00B03614" w:rsidRDefault="000C5BC1" w:rsidP="00B03614">
      <w:pPr>
        <w:pStyle w:val="a4"/>
        <w:numPr>
          <w:ilvl w:val="0"/>
          <w:numId w:val="8"/>
        </w:numPr>
        <w:spacing w:after="750" w:line="336" w:lineRule="auto"/>
        <w:ind w:left="0"/>
        <w:jc w:val="both"/>
        <w:rPr>
          <w:color w:val="000000" w:themeColor="text1"/>
          <w:sz w:val="24"/>
          <w:szCs w:val="24"/>
        </w:rPr>
      </w:pPr>
      <w:r w:rsidRPr="00B03614">
        <w:rPr>
          <w:color w:val="000000" w:themeColor="text1"/>
          <w:sz w:val="24"/>
          <w:szCs w:val="24"/>
        </w:rPr>
        <w:t xml:space="preserve">- краткая аннотация к работе: а) возрастная </w:t>
      </w:r>
      <w:r w:rsidRPr="00B03614">
        <w:rPr>
          <w:color w:val="000000" w:themeColor="text1"/>
          <w:sz w:val="24"/>
          <w:szCs w:val="24"/>
          <w:highlight w:val="yellow"/>
        </w:rPr>
        <w:t>адрес</w:t>
      </w:r>
      <w:r w:rsidR="001B3FE7" w:rsidRPr="00B03614">
        <w:rPr>
          <w:color w:val="000000" w:themeColor="text1"/>
          <w:sz w:val="24"/>
          <w:szCs w:val="24"/>
          <w:highlight w:val="yellow"/>
        </w:rPr>
        <w:t>ность</w:t>
      </w:r>
      <w:r w:rsidRPr="00B03614">
        <w:rPr>
          <w:color w:val="000000" w:themeColor="text1"/>
          <w:sz w:val="24"/>
          <w:szCs w:val="24"/>
        </w:rPr>
        <w:t xml:space="preserve">, б) правила игры/работы на тренажере, в) последовательность работы с программой, г) управление игрой/тренажером, </w:t>
      </w:r>
    </w:p>
    <w:p w:rsidR="000C5BC1" w:rsidRPr="00B03614" w:rsidRDefault="000C5BC1" w:rsidP="00B03614">
      <w:pPr>
        <w:pStyle w:val="a4"/>
        <w:spacing w:after="750" w:line="336" w:lineRule="auto"/>
        <w:ind w:left="0"/>
        <w:jc w:val="both"/>
        <w:rPr>
          <w:color w:val="000000" w:themeColor="text1"/>
          <w:sz w:val="24"/>
          <w:szCs w:val="24"/>
        </w:rPr>
      </w:pPr>
      <w:r w:rsidRPr="00B03614">
        <w:rPr>
          <w:color w:val="000000" w:themeColor="text1"/>
          <w:sz w:val="24"/>
          <w:szCs w:val="24"/>
        </w:rPr>
        <w:t>д) образовательный эффект.</w:t>
      </w:r>
    </w:p>
    <w:p w:rsidR="000C5BC1" w:rsidRPr="00B03614" w:rsidRDefault="000C5BC1" w:rsidP="00B03614">
      <w:pPr>
        <w:pStyle w:val="a4"/>
        <w:numPr>
          <w:ilvl w:val="0"/>
          <w:numId w:val="8"/>
        </w:numPr>
        <w:spacing w:after="750" w:line="336" w:lineRule="auto"/>
        <w:ind w:left="0"/>
        <w:jc w:val="both"/>
        <w:rPr>
          <w:color w:val="000000" w:themeColor="text1"/>
          <w:sz w:val="24"/>
          <w:szCs w:val="24"/>
        </w:rPr>
      </w:pPr>
      <w:r w:rsidRPr="00B03614">
        <w:rPr>
          <w:color w:val="000000" w:themeColor="text1"/>
          <w:sz w:val="24"/>
          <w:szCs w:val="24"/>
        </w:rPr>
        <w:t>- Методическое руководство к НОД, если представлена информационная презентация.</w:t>
      </w:r>
    </w:p>
    <w:p w:rsidR="000C5BC1" w:rsidRPr="00B03614" w:rsidRDefault="000C5BC1" w:rsidP="00556AFB">
      <w:pPr>
        <w:pStyle w:val="a4"/>
        <w:numPr>
          <w:ilvl w:val="0"/>
          <w:numId w:val="8"/>
        </w:numPr>
        <w:spacing w:after="750" w:line="336" w:lineRule="auto"/>
        <w:ind w:left="0"/>
        <w:rPr>
          <w:color w:val="000000" w:themeColor="text1"/>
          <w:sz w:val="24"/>
          <w:szCs w:val="24"/>
        </w:rPr>
      </w:pPr>
      <w:r w:rsidRPr="00B03614">
        <w:rPr>
          <w:color w:val="000000" w:themeColor="text1"/>
          <w:sz w:val="24"/>
          <w:szCs w:val="24"/>
        </w:rPr>
        <w:t>- Оценивается соответствие требованиям к содержанию ФГОС представляемой образовательной области; практическая направленность; оригинальный дизайн; удобство интерфейса; отсутствие технологических ошибок; информационное насыщение;</w:t>
      </w:r>
    </w:p>
    <w:p w:rsidR="000C5BC1" w:rsidRPr="00B03614" w:rsidRDefault="000C5BC1" w:rsidP="00556AFB">
      <w:pPr>
        <w:pStyle w:val="a4"/>
        <w:numPr>
          <w:ilvl w:val="0"/>
          <w:numId w:val="8"/>
        </w:numPr>
        <w:spacing w:after="750" w:line="336" w:lineRule="auto"/>
        <w:ind w:left="0"/>
        <w:rPr>
          <w:color w:val="000000" w:themeColor="text1"/>
          <w:sz w:val="24"/>
          <w:szCs w:val="24"/>
        </w:rPr>
      </w:pPr>
      <w:r w:rsidRPr="00B03614">
        <w:rPr>
          <w:color w:val="000000" w:themeColor="text1"/>
          <w:sz w:val="24"/>
          <w:szCs w:val="24"/>
        </w:rPr>
        <w:t>оригинальность подачи материала.</w:t>
      </w:r>
    </w:p>
    <w:p w:rsidR="00310F7B" w:rsidRPr="00D41C3D" w:rsidRDefault="00310F7B" w:rsidP="00556AFB">
      <w:pPr>
        <w:tabs>
          <w:tab w:val="left" w:pos="1000"/>
        </w:tabs>
        <w:jc w:val="right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lastRenderedPageBreak/>
        <w:t>Приложение</w:t>
      </w:r>
      <w:r w:rsidR="00D41C3D" w:rsidRPr="00D41C3D">
        <w:rPr>
          <w:rFonts w:eastAsia="Times New Roman"/>
          <w:sz w:val="24"/>
          <w:szCs w:val="24"/>
        </w:rPr>
        <w:t xml:space="preserve"> 4</w:t>
      </w:r>
    </w:p>
    <w:p w:rsidR="00A62846" w:rsidRPr="00D41C3D" w:rsidRDefault="00A62846" w:rsidP="00556AFB">
      <w:pPr>
        <w:tabs>
          <w:tab w:val="left" w:pos="1000"/>
        </w:tabs>
        <w:rPr>
          <w:rFonts w:eastAsia="Times New Roman"/>
          <w:sz w:val="24"/>
          <w:szCs w:val="24"/>
        </w:rPr>
      </w:pPr>
    </w:p>
    <w:p w:rsidR="00310F7B" w:rsidRPr="00D41C3D" w:rsidRDefault="00310F7B" w:rsidP="00556AFB">
      <w:pPr>
        <w:tabs>
          <w:tab w:val="left" w:pos="1000"/>
        </w:tabs>
        <w:jc w:val="center"/>
        <w:rPr>
          <w:rFonts w:eastAsia="Times New Roman"/>
          <w:b/>
          <w:sz w:val="24"/>
          <w:szCs w:val="24"/>
        </w:rPr>
      </w:pPr>
      <w:r w:rsidRPr="00D41C3D">
        <w:rPr>
          <w:rFonts w:eastAsia="Times New Roman"/>
          <w:b/>
          <w:sz w:val="24"/>
          <w:szCs w:val="24"/>
        </w:rPr>
        <w:t>Критерии оценки методических материалов</w:t>
      </w:r>
    </w:p>
    <w:p w:rsidR="00D41C3D" w:rsidRPr="00D41C3D" w:rsidRDefault="00D41C3D" w:rsidP="00556AFB">
      <w:pPr>
        <w:tabs>
          <w:tab w:val="left" w:pos="1000"/>
        </w:tabs>
        <w:jc w:val="center"/>
        <w:rPr>
          <w:rFonts w:eastAsia="Times New Roman"/>
          <w:b/>
          <w:sz w:val="24"/>
          <w:szCs w:val="24"/>
        </w:rPr>
      </w:pPr>
    </w:p>
    <w:p w:rsidR="00310F7B" w:rsidRPr="00D41C3D" w:rsidRDefault="00A775B1" w:rsidP="00585C4B">
      <w:pPr>
        <w:pStyle w:val="a4"/>
        <w:numPr>
          <w:ilvl w:val="0"/>
          <w:numId w:val="25"/>
        </w:numPr>
        <w:tabs>
          <w:tab w:val="left" w:pos="1000"/>
        </w:tabs>
        <w:ind w:left="0" w:firstLine="0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Актуальность-нацеленность на обеспечение основных направлений модернизации образования, анализ ситуации по сформулированной проблеме, обоснованность целей и задач.</w:t>
      </w:r>
    </w:p>
    <w:p w:rsidR="00A775B1" w:rsidRPr="00D41C3D" w:rsidRDefault="00A775B1" w:rsidP="00585C4B">
      <w:pPr>
        <w:pStyle w:val="a4"/>
        <w:numPr>
          <w:ilvl w:val="0"/>
          <w:numId w:val="25"/>
        </w:numPr>
        <w:tabs>
          <w:tab w:val="left" w:pos="1000"/>
        </w:tabs>
        <w:ind w:left="0" w:firstLine="0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Теоретическая и практическая значимость - обоснованность необходимости разработки методических материалов.</w:t>
      </w:r>
    </w:p>
    <w:p w:rsidR="00A775B1" w:rsidRPr="00D41C3D" w:rsidRDefault="00A775B1" w:rsidP="00585C4B">
      <w:pPr>
        <w:pStyle w:val="a4"/>
        <w:numPr>
          <w:ilvl w:val="0"/>
          <w:numId w:val="25"/>
        </w:numPr>
        <w:tabs>
          <w:tab w:val="left" w:pos="1000"/>
        </w:tabs>
        <w:ind w:left="0" w:firstLine="0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Системность – представление системы работы, оптимальность выбора форм, методов, средств работы; чёткость структуры, содержательная наполняемость, логическая завершённость описания работы;</w:t>
      </w:r>
    </w:p>
    <w:p w:rsidR="00A775B1" w:rsidRPr="00D41C3D" w:rsidRDefault="00A775B1" w:rsidP="00585C4B">
      <w:pPr>
        <w:pStyle w:val="a4"/>
        <w:numPr>
          <w:ilvl w:val="0"/>
          <w:numId w:val="25"/>
        </w:numPr>
        <w:tabs>
          <w:tab w:val="left" w:pos="1000"/>
        </w:tabs>
        <w:ind w:left="0" w:firstLine="0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Перспективность применения учебно-методических материалов – прогнозирование дальнейшей работы, возможность тиражирования;</w:t>
      </w:r>
    </w:p>
    <w:p w:rsidR="00A775B1" w:rsidRPr="00D41C3D" w:rsidRDefault="00A775B1" w:rsidP="00585C4B">
      <w:pPr>
        <w:pStyle w:val="a4"/>
        <w:numPr>
          <w:ilvl w:val="0"/>
          <w:numId w:val="25"/>
        </w:numPr>
        <w:tabs>
          <w:tab w:val="left" w:pos="1000"/>
        </w:tabs>
        <w:ind w:left="0" w:firstLine="0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Соответствие оформления представленных материалов требованиям</w:t>
      </w:r>
      <w:r w:rsidR="00A62846" w:rsidRPr="00D41C3D">
        <w:rPr>
          <w:rFonts w:eastAsia="Times New Roman"/>
          <w:sz w:val="24"/>
          <w:szCs w:val="24"/>
        </w:rPr>
        <w:t xml:space="preserve"> к оформлению методической разработки </w:t>
      </w:r>
    </w:p>
    <w:p w:rsidR="00310F7B" w:rsidRPr="00D41C3D" w:rsidRDefault="00310F7B" w:rsidP="00556AFB">
      <w:pPr>
        <w:tabs>
          <w:tab w:val="left" w:pos="1000"/>
        </w:tabs>
        <w:rPr>
          <w:rFonts w:eastAsia="Times New Roman"/>
          <w:sz w:val="24"/>
          <w:szCs w:val="24"/>
        </w:rPr>
      </w:pPr>
    </w:p>
    <w:p w:rsidR="00AA0378" w:rsidRPr="00D41C3D" w:rsidRDefault="00AA0378" w:rsidP="00556AFB">
      <w:pPr>
        <w:tabs>
          <w:tab w:val="left" w:pos="1000"/>
        </w:tabs>
        <w:rPr>
          <w:sz w:val="24"/>
          <w:szCs w:val="24"/>
        </w:rPr>
      </w:pPr>
    </w:p>
    <w:p w:rsidR="00AA0378" w:rsidRPr="00D41C3D" w:rsidRDefault="00AA0378" w:rsidP="00556AFB">
      <w:pPr>
        <w:tabs>
          <w:tab w:val="left" w:pos="1000"/>
        </w:tabs>
        <w:jc w:val="center"/>
        <w:rPr>
          <w:sz w:val="24"/>
          <w:szCs w:val="24"/>
        </w:rPr>
      </w:pPr>
      <w:bookmarkStart w:id="0" w:name="_GoBack"/>
      <w:bookmarkEnd w:id="0"/>
    </w:p>
    <w:sectPr w:rsidR="00AA0378" w:rsidRPr="00D41C3D" w:rsidSect="00B03614">
      <w:pgSz w:w="11900" w:h="16838"/>
      <w:pgMar w:top="1440" w:right="843" w:bottom="875" w:left="1276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69E8876C"/>
    <w:lvl w:ilvl="0" w:tplc="B5C85704">
      <w:start w:val="1"/>
      <w:numFmt w:val="bullet"/>
      <w:lvlText w:val="-"/>
      <w:lvlJc w:val="left"/>
    </w:lvl>
    <w:lvl w:ilvl="1" w:tplc="8A964884">
      <w:numFmt w:val="decimal"/>
      <w:lvlText w:val=""/>
      <w:lvlJc w:val="left"/>
    </w:lvl>
    <w:lvl w:ilvl="2" w:tplc="565468DE">
      <w:numFmt w:val="decimal"/>
      <w:lvlText w:val=""/>
      <w:lvlJc w:val="left"/>
    </w:lvl>
    <w:lvl w:ilvl="3" w:tplc="6E4A8442">
      <w:numFmt w:val="decimal"/>
      <w:lvlText w:val=""/>
      <w:lvlJc w:val="left"/>
    </w:lvl>
    <w:lvl w:ilvl="4" w:tplc="54DA9B5E">
      <w:numFmt w:val="decimal"/>
      <w:lvlText w:val=""/>
      <w:lvlJc w:val="left"/>
    </w:lvl>
    <w:lvl w:ilvl="5" w:tplc="F002103C">
      <w:numFmt w:val="decimal"/>
      <w:lvlText w:val=""/>
      <w:lvlJc w:val="left"/>
    </w:lvl>
    <w:lvl w:ilvl="6" w:tplc="2588409A">
      <w:numFmt w:val="decimal"/>
      <w:lvlText w:val=""/>
      <w:lvlJc w:val="left"/>
    </w:lvl>
    <w:lvl w:ilvl="7" w:tplc="D23E14D6">
      <w:numFmt w:val="decimal"/>
      <w:lvlText w:val=""/>
      <w:lvlJc w:val="left"/>
    </w:lvl>
    <w:lvl w:ilvl="8" w:tplc="C6F66F0C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A5566114"/>
    <w:lvl w:ilvl="0" w:tplc="D8D28126">
      <w:start w:val="61"/>
      <w:numFmt w:val="upperLetter"/>
      <w:lvlText w:val="%1"/>
      <w:lvlJc w:val="left"/>
    </w:lvl>
    <w:lvl w:ilvl="1" w:tplc="078AB094">
      <w:numFmt w:val="decimal"/>
      <w:lvlText w:val=""/>
      <w:lvlJc w:val="left"/>
    </w:lvl>
    <w:lvl w:ilvl="2" w:tplc="D0D07440">
      <w:numFmt w:val="decimal"/>
      <w:lvlText w:val=""/>
      <w:lvlJc w:val="left"/>
    </w:lvl>
    <w:lvl w:ilvl="3" w:tplc="445E2EF0">
      <w:numFmt w:val="decimal"/>
      <w:lvlText w:val=""/>
      <w:lvlJc w:val="left"/>
    </w:lvl>
    <w:lvl w:ilvl="4" w:tplc="3A762EE2">
      <w:numFmt w:val="decimal"/>
      <w:lvlText w:val=""/>
      <w:lvlJc w:val="left"/>
    </w:lvl>
    <w:lvl w:ilvl="5" w:tplc="ECAACCD4">
      <w:numFmt w:val="decimal"/>
      <w:lvlText w:val=""/>
      <w:lvlJc w:val="left"/>
    </w:lvl>
    <w:lvl w:ilvl="6" w:tplc="8F425868">
      <w:numFmt w:val="decimal"/>
      <w:lvlText w:val=""/>
      <w:lvlJc w:val="left"/>
    </w:lvl>
    <w:lvl w:ilvl="7" w:tplc="EF040034">
      <w:numFmt w:val="decimal"/>
      <w:lvlText w:val=""/>
      <w:lvlJc w:val="left"/>
    </w:lvl>
    <w:lvl w:ilvl="8" w:tplc="03C27FC6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D982D2DA"/>
    <w:lvl w:ilvl="0" w:tplc="980ECD8A">
      <w:start w:val="1"/>
      <w:numFmt w:val="bullet"/>
      <w:lvlText w:val="-"/>
      <w:lvlJc w:val="left"/>
    </w:lvl>
    <w:lvl w:ilvl="1" w:tplc="CC6CD976">
      <w:numFmt w:val="decimal"/>
      <w:lvlText w:val=""/>
      <w:lvlJc w:val="left"/>
    </w:lvl>
    <w:lvl w:ilvl="2" w:tplc="07D62040">
      <w:numFmt w:val="decimal"/>
      <w:lvlText w:val=""/>
      <w:lvlJc w:val="left"/>
    </w:lvl>
    <w:lvl w:ilvl="3" w:tplc="8A3C9362">
      <w:numFmt w:val="decimal"/>
      <w:lvlText w:val=""/>
      <w:lvlJc w:val="left"/>
    </w:lvl>
    <w:lvl w:ilvl="4" w:tplc="8DE89818">
      <w:numFmt w:val="decimal"/>
      <w:lvlText w:val=""/>
      <w:lvlJc w:val="left"/>
    </w:lvl>
    <w:lvl w:ilvl="5" w:tplc="7EE8EEDA">
      <w:numFmt w:val="decimal"/>
      <w:lvlText w:val=""/>
      <w:lvlJc w:val="left"/>
    </w:lvl>
    <w:lvl w:ilvl="6" w:tplc="C41CF7EE">
      <w:numFmt w:val="decimal"/>
      <w:lvlText w:val=""/>
      <w:lvlJc w:val="left"/>
    </w:lvl>
    <w:lvl w:ilvl="7" w:tplc="22D463EA">
      <w:numFmt w:val="decimal"/>
      <w:lvlText w:val=""/>
      <w:lvlJc w:val="left"/>
    </w:lvl>
    <w:lvl w:ilvl="8" w:tplc="8C8EBE6A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585EA86E"/>
    <w:lvl w:ilvl="0" w:tplc="0302C2C8">
      <w:start w:val="1"/>
      <w:numFmt w:val="bullet"/>
      <w:lvlText w:val="-"/>
      <w:lvlJc w:val="left"/>
    </w:lvl>
    <w:lvl w:ilvl="1" w:tplc="2B0A8F64">
      <w:numFmt w:val="decimal"/>
      <w:lvlText w:val=""/>
      <w:lvlJc w:val="left"/>
    </w:lvl>
    <w:lvl w:ilvl="2" w:tplc="73501DAE">
      <w:numFmt w:val="decimal"/>
      <w:lvlText w:val=""/>
      <w:lvlJc w:val="left"/>
    </w:lvl>
    <w:lvl w:ilvl="3" w:tplc="14CA020C">
      <w:numFmt w:val="decimal"/>
      <w:lvlText w:val=""/>
      <w:lvlJc w:val="left"/>
    </w:lvl>
    <w:lvl w:ilvl="4" w:tplc="FF4CB01A">
      <w:numFmt w:val="decimal"/>
      <w:lvlText w:val=""/>
      <w:lvlJc w:val="left"/>
    </w:lvl>
    <w:lvl w:ilvl="5" w:tplc="6204873C">
      <w:numFmt w:val="decimal"/>
      <w:lvlText w:val=""/>
      <w:lvlJc w:val="left"/>
    </w:lvl>
    <w:lvl w:ilvl="6" w:tplc="95820A96">
      <w:numFmt w:val="decimal"/>
      <w:lvlText w:val=""/>
      <w:lvlJc w:val="left"/>
    </w:lvl>
    <w:lvl w:ilvl="7" w:tplc="62F27232">
      <w:numFmt w:val="decimal"/>
      <w:lvlText w:val=""/>
      <w:lvlJc w:val="left"/>
    </w:lvl>
    <w:lvl w:ilvl="8" w:tplc="69E85238">
      <w:numFmt w:val="decimal"/>
      <w:lvlText w:val=""/>
      <w:lvlJc w:val="left"/>
    </w:lvl>
  </w:abstractNum>
  <w:abstractNum w:abstractNumId="4" w15:restartNumberingAfterBreak="0">
    <w:nsid w:val="00001649"/>
    <w:multiLevelType w:val="hybridMultilevel"/>
    <w:tmpl w:val="1B087F66"/>
    <w:lvl w:ilvl="0" w:tplc="EB92F7DE">
      <w:start w:val="9"/>
      <w:numFmt w:val="upperLetter"/>
      <w:lvlText w:val="%1."/>
      <w:lvlJc w:val="left"/>
    </w:lvl>
    <w:lvl w:ilvl="1" w:tplc="AA16B4CC">
      <w:numFmt w:val="decimal"/>
      <w:lvlText w:val=""/>
      <w:lvlJc w:val="left"/>
    </w:lvl>
    <w:lvl w:ilvl="2" w:tplc="682A9A58">
      <w:numFmt w:val="decimal"/>
      <w:lvlText w:val=""/>
      <w:lvlJc w:val="left"/>
    </w:lvl>
    <w:lvl w:ilvl="3" w:tplc="AE9AB97C">
      <w:numFmt w:val="decimal"/>
      <w:lvlText w:val=""/>
      <w:lvlJc w:val="left"/>
    </w:lvl>
    <w:lvl w:ilvl="4" w:tplc="78B657F8">
      <w:numFmt w:val="decimal"/>
      <w:lvlText w:val=""/>
      <w:lvlJc w:val="left"/>
    </w:lvl>
    <w:lvl w:ilvl="5" w:tplc="2D5EEA80">
      <w:numFmt w:val="decimal"/>
      <w:lvlText w:val=""/>
      <w:lvlJc w:val="left"/>
    </w:lvl>
    <w:lvl w:ilvl="6" w:tplc="E06C43E8">
      <w:numFmt w:val="decimal"/>
      <w:lvlText w:val=""/>
      <w:lvlJc w:val="left"/>
    </w:lvl>
    <w:lvl w:ilvl="7" w:tplc="99F8258A">
      <w:numFmt w:val="decimal"/>
      <w:lvlText w:val=""/>
      <w:lvlJc w:val="left"/>
    </w:lvl>
    <w:lvl w:ilvl="8" w:tplc="6C768158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0166DCC2"/>
    <w:lvl w:ilvl="0" w:tplc="9DF8C66E">
      <w:start w:val="35"/>
      <w:numFmt w:val="upperLetter"/>
      <w:lvlText w:val="%1"/>
      <w:lvlJc w:val="left"/>
    </w:lvl>
    <w:lvl w:ilvl="1" w:tplc="E3E0A2E8">
      <w:numFmt w:val="decimal"/>
      <w:lvlText w:val=""/>
      <w:lvlJc w:val="left"/>
    </w:lvl>
    <w:lvl w:ilvl="2" w:tplc="4E4C4BD4">
      <w:numFmt w:val="decimal"/>
      <w:lvlText w:val=""/>
      <w:lvlJc w:val="left"/>
    </w:lvl>
    <w:lvl w:ilvl="3" w:tplc="7DE8B040">
      <w:numFmt w:val="decimal"/>
      <w:lvlText w:val=""/>
      <w:lvlJc w:val="left"/>
    </w:lvl>
    <w:lvl w:ilvl="4" w:tplc="3DA41BA6">
      <w:numFmt w:val="decimal"/>
      <w:lvlText w:val=""/>
      <w:lvlJc w:val="left"/>
    </w:lvl>
    <w:lvl w:ilvl="5" w:tplc="EEC49DA8">
      <w:numFmt w:val="decimal"/>
      <w:lvlText w:val=""/>
      <w:lvlJc w:val="left"/>
    </w:lvl>
    <w:lvl w:ilvl="6" w:tplc="D2049644">
      <w:numFmt w:val="decimal"/>
      <w:lvlText w:val=""/>
      <w:lvlJc w:val="left"/>
    </w:lvl>
    <w:lvl w:ilvl="7" w:tplc="130633FC">
      <w:numFmt w:val="decimal"/>
      <w:lvlText w:val=""/>
      <w:lvlJc w:val="left"/>
    </w:lvl>
    <w:lvl w:ilvl="8" w:tplc="BC662E08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6F601818"/>
    <w:lvl w:ilvl="0" w:tplc="941215AE">
      <w:start w:val="1"/>
      <w:numFmt w:val="bullet"/>
      <w:lvlText w:val="-"/>
      <w:lvlJc w:val="left"/>
    </w:lvl>
    <w:lvl w:ilvl="1" w:tplc="0428D0DC">
      <w:numFmt w:val="decimal"/>
      <w:lvlText w:val=""/>
      <w:lvlJc w:val="left"/>
    </w:lvl>
    <w:lvl w:ilvl="2" w:tplc="1D2ECFB8">
      <w:numFmt w:val="decimal"/>
      <w:lvlText w:val=""/>
      <w:lvlJc w:val="left"/>
    </w:lvl>
    <w:lvl w:ilvl="3" w:tplc="4622E0E8">
      <w:numFmt w:val="decimal"/>
      <w:lvlText w:val=""/>
      <w:lvlJc w:val="left"/>
    </w:lvl>
    <w:lvl w:ilvl="4" w:tplc="CCC8915A">
      <w:numFmt w:val="decimal"/>
      <w:lvlText w:val=""/>
      <w:lvlJc w:val="left"/>
    </w:lvl>
    <w:lvl w:ilvl="5" w:tplc="9B4C4348">
      <w:numFmt w:val="decimal"/>
      <w:lvlText w:val=""/>
      <w:lvlJc w:val="left"/>
    </w:lvl>
    <w:lvl w:ilvl="6" w:tplc="A582F9B0">
      <w:numFmt w:val="decimal"/>
      <w:lvlText w:val=""/>
      <w:lvlJc w:val="left"/>
    </w:lvl>
    <w:lvl w:ilvl="7" w:tplc="7A8CAB38">
      <w:numFmt w:val="decimal"/>
      <w:lvlText w:val=""/>
      <w:lvlJc w:val="left"/>
    </w:lvl>
    <w:lvl w:ilvl="8" w:tplc="EF44A13A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3AE2403E"/>
    <w:lvl w:ilvl="0" w:tplc="D6B46A0E">
      <w:start w:val="1"/>
      <w:numFmt w:val="bullet"/>
      <w:lvlText w:val="в"/>
      <w:lvlJc w:val="left"/>
    </w:lvl>
    <w:lvl w:ilvl="1" w:tplc="1FAA1F3C">
      <w:start w:val="1"/>
      <w:numFmt w:val="bullet"/>
      <w:lvlText w:val="-"/>
      <w:lvlJc w:val="left"/>
    </w:lvl>
    <w:lvl w:ilvl="2" w:tplc="9C9CA198">
      <w:numFmt w:val="decimal"/>
      <w:lvlText w:val=""/>
      <w:lvlJc w:val="left"/>
    </w:lvl>
    <w:lvl w:ilvl="3" w:tplc="E1E83DD2">
      <w:numFmt w:val="decimal"/>
      <w:lvlText w:val=""/>
      <w:lvlJc w:val="left"/>
    </w:lvl>
    <w:lvl w:ilvl="4" w:tplc="06B4706A">
      <w:numFmt w:val="decimal"/>
      <w:lvlText w:val=""/>
      <w:lvlJc w:val="left"/>
    </w:lvl>
    <w:lvl w:ilvl="5" w:tplc="19E4A006">
      <w:numFmt w:val="decimal"/>
      <w:lvlText w:val=""/>
      <w:lvlJc w:val="left"/>
    </w:lvl>
    <w:lvl w:ilvl="6" w:tplc="6EF63E04">
      <w:numFmt w:val="decimal"/>
      <w:lvlText w:val=""/>
      <w:lvlJc w:val="left"/>
    </w:lvl>
    <w:lvl w:ilvl="7" w:tplc="9A88BABA">
      <w:numFmt w:val="decimal"/>
      <w:lvlText w:val=""/>
      <w:lvlJc w:val="left"/>
    </w:lvl>
    <w:lvl w:ilvl="8" w:tplc="165E8208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C53E8B70"/>
    <w:lvl w:ilvl="0" w:tplc="F16EC890">
      <w:start w:val="1"/>
      <w:numFmt w:val="bullet"/>
      <w:lvlText w:val="-"/>
      <w:lvlJc w:val="left"/>
    </w:lvl>
    <w:lvl w:ilvl="1" w:tplc="E290703E">
      <w:numFmt w:val="decimal"/>
      <w:lvlText w:val=""/>
      <w:lvlJc w:val="left"/>
    </w:lvl>
    <w:lvl w:ilvl="2" w:tplc="5B2AE9DC">
      <w:numFmt w:val="decimal"/>
      <w:lvlText w:val=""/>
      <w:lvlJc w:val="left"/>
    </w:lvl>
    <w:lvl w:ilvl="3" w:tplc="23F4C3EC">
      <w:numFmt w:val="decimal"/>
      <w:lvlText w:val=""/>
      <w:lvlJc w:val="left"/>
    </w:lvl>
    <w:lvl w:ilvl="4" w:tplc="ED28D8E2">
      <w:numFmt w:val="decimal"/>
      <w:lvlText w:val=""/>
      <w:lvlJc w:val="left"/>
    </w:lvl>
    <w:lvl w:ilvl="5" w:tplc="01625C86">
      <w:numFmt w:val="decimal"/>
      <w:lvlText w:val=""/>
      <w:lvlJc w:val="left"/>
    </w:lvl>
    <w:lvl w:ilvl="6" w:tplc="F656D8A8">
      <w:numFmt w:val="decimal"/>
      <w:lvlText w:val=""/>
      <w:lvlJc w:val="left"/>
    </w:lvl>
    <w:lvl w:ilvl="7" w:tplc="578CE90E">
      <w:numFmt w:val="decimal"/>
      <w:lvlText w:val=""/>
      <w:lvlJc w:val="left"/>
    </w:lvl>
    <w:lvl w:ilvl="8" w:tplc="7926179C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81447A4E"/>
    <w:lvl w:ilvl="0" w:tplc="976A44C4">
      <w:start w:val="1"/>
      <w:numFmt w:val="bullet"/>
      <w:lvlText w:val="-"/>
      <w:lvlJc w:val="left"/>
    </w:lvl>
    <w:lvl w:ilvl="1" w:tplc="9E9E90CA">
      <w:numFmt w:val="decimal"/>
      <w:lvlText w:val=""/>
      <w:lvlJc w:val="left"/>
    </w:lvl>
    <w:lvl w:ilvl="2" w:tplc="22F698A2">
      <w:numFmt w:val="decimal"/>
      <w:lvlText w:val=""/>
      <w:lvlJc w:val="left"/>
    </w:lvl>
    <w:lvl w:ilvl="3" w:tplc="22101550">
      <w:numFmt w:val="decimal"/>
      <w:lvlText w:val=""/>
      <w:lvlJc w:val="left"/>
    </w:lvl>
    <w:lvl w:ilvl="4" w:tplc="E01E96EE">
      <w:numFmt w:val="decimal"/>
      <w:lvlText w:val=""/>
      <w:lvlJc w:val="left"/>
    </w:lvl>
    <w:lvl w:ilvl="5" w:tplc="B81815BA">
      <w:numFmt w:val="decimal"/>
      <w:lvlText w:val=""/>
      <w:lvlJc w:val="left"/>
    </w:lvl>
    <w:lvl w:ilvl="6" w:tplc="C6E619B8">
      <w:numFmt w:val="decimal"/>
      <w:lvlText w:val=""/>
      <w:lvlJc w:val="left"/>
    </w:lvl>
    <w:lvl w:ilvl="7" w:tplc="0EA4F178">
      <w:numFmt w:val="decimal"/>
      <w:lvlText w:val=""/>
      <w:lvlJc w:val="left"/>
    </w:lvl>
    <w:lvl w:ilvl="8" w:tplc="38325254">
      <w:numFmt w:val="decimal"/>
      <w:lvlText w:val=""/>
      <w:lvlJc w:val="left"/>
    </w:lvl>
  </w:abstractNum>
  <w:abstractNum w:abstractNumId="10" w15:restartNumberingAfterBreak="0">
    <w:nsid w:val="03E504CB"/>
    <w:multiLevelType w:val="multilevel"/>
    <w:tmpl w:val="B3FC7F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0677243E"/>
    <w:multiLevelType w:val="hybridMultilevel"/>
    <w:tmpl w:val="DB98E252"/>
    <w:lvl w:ilvl="0" w:tplc="8DF0C49C">
      <w:start w:val="1"/>
      <w:numFmt w:val="bullet"/>
      <w:lvlText w:val="-"/>
      <w:lvlJc w:val="left"/>
      <w:pPr>
        <w:ind w:left="1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2" w15:restartNumberingAfterBreak="0">
    <w:nsid w:val="076F60A0"/>
    <w:multiLevelType w:val="hybridMultilevel"/>
    <w:tmpl w:val="FFE6B520"/>
    <w:lvl w:ilvl="0" w:tplc="8DF0C49C">
      <w:start w:val="1"/>
      <w:numFmt w:val="bullet"/>
      <w:lvlText w:val="-"/>
      <w:lvlJc w:val="left"/>
      <w:pPr>
        <w:ind w:left="150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1A3516E2"/>
    <w:multiLevelType w:val="multilevel"/>
    <w:tmpl w:val="022251A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4" w15:restartNumberingAfterBreak="0">
    <w:nsid w:val="26EB495C"/>
    <w:multiLevelType w:val="hybridMultilevel"/>
    <w:tmpl w:val="163EC50C"/>
    <w:lvl w:ilvl="0" w:tplc="8DF0C49C">
      <w:start w:val="1"/>
      <w:numFmt w:val="bullet"/>
      <w:lvlText w:val="-"/>
      <w:lvlJc w:val="left"/>
      <w:pPr>
        <w:ind w:left="1572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362C013E"/>
    <w:multiLevelType w:val="hybridMultilevel"/>
    <w:tmpl w:val="9D6E329C"/>
    <w:lvl w:ilvl="0" w:tplc="AA0AD0C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D3761C"/>
    <w:multiLevelType w:val="hybridMultilevel"/>
    <w:tmpl w:val="A454C746"/>
    <w:lvl w:ilvl="0" w:tplc="8DF0C49C">
      <w:start w:val="1"/>
      <w:numFmt w:val="bullet"/>
      <w:lvlText w:val="-"/>
      <w:lvlJc w:val="left"/>
      <w:pPr>
        <w:ind w:left="1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7" w15:restartNumberingAfterBreak="0">
    <w:nsid w:val="38F84B3C"/>
    <w:multiLevelType w:val="multilevel"/>
    <w:tmpl w:val="13F2716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5D7C87"/>
    <w:multiLevelType w:val="hybridMultilevel"/>
    <w:tmpl w:val="39CC98B6"/>
    <w:lvl w:ilvl="0" w:tplc="8DF0C49C">
      <w:start w:val="1"/>
      <w:numFmt w:val="bullet"/>
      <w:lvlText w:val="-"/>
      <w:lvlJc w:val="left"/>
      <w:pPr>
        <w:ind w:left="795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4B247987"/>
    <w:multiLevelType w:val="multilevel"/>
    <w:tmpl w:val="EC16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310EB4"/>
    <w:multiLevelType w:val="hybridMultilevel"/>
    <w:tmpl w:val="0B9E063E"/>
    <w:lvl w:ilvl="0" w:tplc="F310339A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E2ED2"/>
    <w:multiLevelType w:val="hybridMultilevel"/>
    <w:tmpl w:val="8FA41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476A3"/>
    <w:multiLevelType w:val="hybridMultilevel"/>
    <w:tmpl w:val="2992547C"/>
    <w:lvl w:ilvl="0" w:tplc="8DF0C49C">
      <w:start w:val="1"/>
      <w:numFmt w:val="bullet"/>
      <w:lvlText w:val="-"/>
      <w:lvlJc w:val="left"/>
      <w:pPr>
        <w:ind w:left="1572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63C12242"/>
    <w:multiLevelType w:val="hybridMultilevel"/>
    <w:tmpl w:val="CC8818CE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4" w15:restartNumberingAfterBreak="0">
    <w:nsid w:val="6951102D"/>
    <w:multiLevelType w:val="multilevel"/>
    <w:tmpl w:val="7E88B8C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0B34953"/>
    <w:multiLevelType w:val="multilevel"/>
    <w:tmpl w:val="560EC98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6711D6F"/>
    <w:multiLevelType w:val="hybridMultilevel"/>
    <w:tmpl w:val="BAA00A7A"/>
    <w:lvl w:ilvl="0" w:tplc="8DF0C49C">
      <w:start w:val="1"/>
      <w:numFmt w:val="bullet"/>
      <w:lvlText w:val="-"/>
      <w:lvlJc w:val="left"/>
      <w:pPr>
        <w:ind w:left="2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</w:abstractNum>
  <w:abstractNum w:abstractNumId="27" w15:restartNumberingAfterBreak="0">
    <w:nsid w:val="78FE6BDA"/>
    <w:multiLevelType w:val="multilevel"/>
    <w:tmpl w:val="9CE2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20"/>
  </w:num>
  <w:num w:numId="12">
    <w:abstractNumId w:val="25"/>
  </w:num>
  <w:num w:numId="13">
    <w:abstractNumId w:val="23"/>
  </w:num>
  <w:num w:numId="14">
    <w:abstractNumId w:val="26"/>
  </w:num>
  <w:num w:numId="15">
    <w:abstractNumId w:val="22"/>
  </w:num>
  <w:num w:numId="16">
    <w:abstractNumId w:val="10"/>
  </w:num>
  <w:num w:numId="17">
    <w:abstractNumId w:val="15"/>
  </w:num>
  <w:num w:numId="18">
    <w:abstractNumId w:val="12"/>
  </w:num>
  <w:num w:numId="19">
    <w:abstractNumId w:val="24"/>
  </w:num>
  <w:num w:numId="20">
    <w:abstractNumId w:val="18"/>
  </w:num>
  <w:num w:numId="21">
    <w:abstractNumId w:val="14"/>
  </w:num>
  <w:num w:numId="22">
    <w:abstractNumId w:val="16"/>
  </w:num>
  <w:num w:numId="23">
    <w:abstractNumId w:val="13"/>
  </w:num>
  <w:num w:numId="24">
    <w:abstractNumId w:val="11"/>
  </w:num>
  <w:num w:numId="25">
    <w:abstractNumId w:val="21"/>
  </w:num>
  <w:num w:numId="26">
    <w:abstractNumId w:val="19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78"/>
    <w:rsid w:val="000C5BC1"/>
    <w:rsid w:val="001B3FE7"/>
    <w:rsid w:val="00310F7B"/>
    <w:rsid w:val="003B6FE1"/>
    <w:rsid w:val="003D1F8F"/>
    <w:rsid w:val="00475BB2"/>
    <w:rsid w:val="00556AFB"/>
    <w:rsid w:val="00585C4B"/>
    <w:rsid w:val="008F74FD"/>
    <w:rsid w:val="00994D01"/>
    <w:rsid w:val="00A62846"/>
    <w:rsid w:val="00A775B1"/>
    <w:rsid w:val="00AA0378"/>
    <w:rsid w:val="00AE711E"/>
    <w:rsid w:val="00B03614"/>
    <w:rsid w:val="00CA4E6B"/>
    <w:rsid w:val="00D41C3D"/>
    <w:rsid w:val="00DF49E0"/>
    <w:rsid w:val="00E220B5"/>
    <w:rsid w:val="00EC5F34"/>
    <w:rsid w:val="00F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DA35"/>
  <w15:docId w15:val="{F5B12397-CF23-417E-B83E-42C480BB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4D0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775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D41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3D1F8F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8F74FD"/>
    <w:rPr>
      <w:b/>
      <w:bCs/>
    </w:rPr>
  </w:style>
  <w:style w:type="character" w:styleId="a9">
    <w:name w:val="Emphasis"/>
    <w:basedOn w:val="a0"/>
    <w:uiPriority w:val="20"/>
    <w:qFormat/>
    <w:rsid w:val="008F74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0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1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7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1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7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03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48726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5395">
                      <w:marLeft w:val="180"/>
                      <w:marRight w:val="18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9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76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304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23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590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3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6038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58269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3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ometodo@admin-smole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E927E-3A93-455A-9E04-450CD2AB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6</cp:revision>
  <dcterms:created xsi:type="dcterms:W3CDTF">2018-12-10T11:09:00Z</dcterms:created>
  <dcterms:modified xsi:type="dcterms:W3CDTF">2018-12-12T07:43:00Z</dcterms:modified>
</cp:coreProperties>
</file>