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27" w:rsidRDefault="00767727">
      <w:pPr>
        <w:jc w:val="center"/>
        <w:rPr>
          <w:b/>
        </w:rPr>
      </w:pPr>
      <w:r>
        <w:rPr>
          <w:b/>
        </w:rPr>
        <w:t>Положение</w:t>
      </w:r>
    </w:p>
    <w:p w:rsidR="00563D2E" w:rsidRDefault="00767727">
      <w:pPr>
        <w:jc w:val="center"/>
        <w:rPr>
          <w:b/>
        </w:rPr>
      </w:pPr>
      <w:r>
        <w:rPr>
          <w:b/>
        </w:rPr>
        <w:t xml:space="preserve"> о </w:t>
      </w:r>
      <w:proofErr w:type="gramStart"/>
      <w:r w:rsidR="006F150D">
        <w:rPr>
          <w:b/>
        </w:rPr>
        <w:t>фестивале  «</w:t>
      </w:r>
      <w:proofErr w:type="gramEnd"/>
      <w:r w:rsidR="006F150D">
        <w:rPr>
          <w:b/>
        </w:rPr>
        <w:t>Рождественская ярмарка /</w:t>
      </w:r>
      <w:r w:rsidR="006F150D">
        <w:rPr>
          <w:b/>
          <w:lang w:val="de-DE"/>
        </w:rPr>
        <w:t>Weihnachtsmarkt</w:t>
      </w:r>
      <w:r w:rsidR="006F150D">
        <w:rPr>
          <w:b/>
        </w:rPr>
        <w:t xml:space="preserve">» </w:t>
      </w:r>
    </w:p>
    <w:p w:rsidR="00563D2E" w:rsidRDefault="006F150D">
      <w:pPr>
        <w:jc w:val="center"/>
        <w:rPr>
          <w:b/>
        </w:rPr>
      </w:pPr>
      <w:r>
        <w:rPr>
          <w:b/>
        </w:rPr>
        <w:t>(немецкий язык)</w:t>
      </w:r>
    </w:p>
    <w:p w:rsidR="00563D2E" w:rsidRDefault="006F150D">
      <w:pPr>
        <w:jc w:val="center"/>
        <w:rPr>
          <w:b/>
        </w:rPr>
      </w:pPr>
      <w:r>
        <w:rPr>
          <w:b/>
        </w:rPr>
        <w:t>для учащихся 2-11 классов образовательных учреждений</w:t>
      </w:r>
    </w:p>
    <w:p w:rsidR="00AD604B" w:rsidRDefault="00AD604B">
      <w:pPr>
        <w:jc w:val="center"/>
        <w:rPr>
          <w:b/>
        </w:rPr>
      </w:pPr>
    </w:p>
    <w:p w:rsidR="00563D2E" w:rsidRPr="00AD604B" w:rsidRDefault="006F150D" w:rsidP="00AD604B">
      <w:pPr>
        <w:pStyle w:val="aa"/>
        <w:numPr>
          <w:ilvl w:val="0"/>
          <w:numId w:val="3"/>
        </w:numPr>
        <w:jc w:val="center"/>
        <w:rPr>
          <w:b/>
        </w:rPr>
      </w:pPr>
      <w:r w:rsidRPr="00AD604B">
        <w:rPr>
          <w:b/>
        </w:rPr>
        <w:t>Общие положения</w:t>
      </w:r>
    </w:p>
    <w:p w:rsidR="00AD604B" w:rsidRPr="00AD604B" w:rsidRDefault="00AD604B" w:rsidP="00AD604B">
      <w:pPr>
        <w:pStyle w:val="aa"/>
        <w:jc w:val="center"/>
        <w:rPr>
          <w:b/>
        </w:rPr>
      </w:pPr>
    </w:p>
    <w:p w:rsidR="00563D2E" w:rsidRDefault="006F150D">
      <w:pPr>
        <w:jc w:val="both"/>
      </w:pPr>
      <w:r>
        <w:t xml:space="preserve">1.1. </w:t>
      </w:r>
      <w:proofErr w:type="gramStart"/>
      <w:r>
        <w:t>Организаторами  фестиваля</w:t>
      </w:r>
      <w:proofErr w:type="gramEnd"/>
      <w:r>
        <w:t xml:space="preserve"> «Рождественская ярмарка /</w:t>
      </w:r>
      <w:r>
        <w:rPr>
          <w:lang w:val="de-DE"/>
        </w:rPr>
        <w:t>Weihnachtsmarkt</w:t>
      </w:r>
      <w:r>
        <w:t>» (далее Фестиваль) являются Управление образования и молодежной политики Администрации города Смоленска, методический отдел МБУ ДО «ЦДО», Германская служба академических обменов, Ресурсный центр</w:t>
      </w:r>
      <w:r w:rsidR="00767727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- партнер проекта Гёте-Института</w:t>
      </w:r>
      <w:r>
        <w:t xml:space="preserve"> «Немецкий – первый второй иностранный».</w:t>
      </w:r>
    </w:p>
    <w:p w:rsidR="00563D2E" w:rsidRDefault="006F150D">
      <w:pPr>
        <w:jc w:val="both"/>
      </w:pPr>
      <w:r>
        <w:t>1.2. Настоящее положение определяет цели и задачи конкурса, порядок рассмотрения представленных работ и награждение участников.</w:t>
      </w:r>
    </w:p>
    <w:p w:rsidR="00563D2E" w:rsidRDefault="006F150D">
      <w:pPr>
        <w:jc w:val="both"/>
        <w:rPr>
          <w:color w:val="000000"/>
        </w:rPr>
      </w:pPr>
      <w:r>
        <w:rPr>
          <w:color w:val="000000"/>
        </w:rPr>
        <w:t>1.3. В Фестивале принимают участие учащиеся 2-11 классов образовательных учреждений города Смоленска.</w:t>
      </w:r>
    </w:p>
    <w:p w:rsidR="00563D2E" w:rsidRDefault="00563D2E">
      <w:pPr>
        <w:jc w:val="both"/>
      </w:pPr>
    </w:p>
    <w:p w:rsidR="00563D2E" w:rsidRDefault="006F150D">
      <w:pPr>
        <w:jc w:val="center"/>
        <w:rPr>
          <w:b/>
        </w:rPr>
      </w:pPr>
      <w:r>
        <w:t xml:space="preserve">2. </w:t>
      </w:r>
      <w:r>
        <w:rPr>
          <w:b/>
        </w:rPr>
        <w:t>Цели и задачи фестиваля</w:t>
      </w:r>
    </w:p>
    <w:p w:rsidR="00563D2E" w:rsidRDefault="006F150D">
      <w:pPr>
        <w:pStyle w:val="ad"/>
        <w:spacing w:after="0"/>
        <w:jc w:val="both"/>
      </w:pPr>
      <w:r>
        <w:rPr>
          <w:color w:val="000000"/>
        </w:rPr>
        <w:t xml:space="preserve">2.1. Основной целью Фестиваля является </w:t>
      </w:r>
      <w:r>
        <w:t>повышение интереса учащихся к традициям и культуре, в частности, литературе стран изучаемого языка.</w:t>
      </w:r>
    </w:p>
    <w:p w:rsidR="00563D2E" w:rsidRDefault="006F150D">
      <w:pPr>
        <w:pStyle w:val="ad"/>
        <w:spacing w:after="0"/>
        <w:jc w:val="both"/>
        <w:rPr>
          <w:color w:val="000000"/>
        </w:rPr>
      </w:pPr>
      <w:r>
        <w:rPr>
          <w:color w:val="000000"/>
        </w:rPr>
        <w:t>2.2. В качестве основных задач Фестиваля выделяются следующие:</w:t>
      </w:r>
    </w:p>
    <w:p w:rsidR="00563D2E" w:rsidRDefault="006F150D">
      <w:pPr>
        <w:pStyle w:val="aa"/>
        <w:numPr>
          <w:ilvl w:val="0"/>
          <w:numId w:val="1"/>
        </w:numPr>
        <w:ind w:left="0" w:firstLine="0"/>
        <w:jc w:val="both"/>
      </w:pPr>
      <w:r>
        <w:t>повышение мотивации к изучению немецкого языка;</w:t>
      </w:r>
    </w:p>
    <w:p w:rsidR="00563D2E" w:rsidRDefault="006F150D">
      <w:pPr>
        <w:pStyle w:val="aa"/>
        <w:numPr>
          <w:ilvl w:val="0"/>
          <w:numId w:val="1"/>
        </w:numPr>
        <w:jc w:val="both"/>
      </w:pPr>
      <w:r>
        <w:rPr>
          <w:color w:val="000000"/>
        </w:rPr>
        <w:t>приобретение новых лингвострановедческих знаний о</w:t>
      </w:r>
      <w:r>
        <w:t xml:space="preserve"> традициях Германии;</w:t>
      </w:r>
    </w:p>
    <w:p w:rsidR="00563D2E" w:rsidRDefault="006F150D">
      <w:pPr>
        <w:pStyle w:val="aa"/>
        <w:numPr>
          <w:ilvl w:val="0"/>
          <w:numId w:val="1"/>
        </w:numPr>
        <w:jc w:val="both"/>
      </w:pPr>
      <w:r>
        <w:t>развитие творческих способностей и навыков публичного выступления у учащихся.</w:t>
      </w:r>
    </w:p>
    <w:p w:rsidR="00563D2E" w:rsidRDefault="00563D2E">
      <w:pPr>
        <w:pStyle w:val="aa"/>
        <w:ind w:left="0"/>
      </w:pPr>
    </w:p>
    <w:p w:rsidR="00563D2E" w:rsidRDefault="006F150D" w:rsidP="00AD604B">
      <w:pPr>
        <w:jc w:val="center"/>
        <w:rPr>
          <w:b/>
        </w:rPr>
      </w:pPr>
      <w:r>
        <w:t xml:space="preserve">3. </w:t>
      </w:r>
      <w:r>
        <w:rPr>
          <w:b/>
        </w:rPr>
        <w:t>Участники фестиваля</w:t>
      </w:r>
    </w:p>
    <w:p w:rsidR="00563D2E" w:rsidRDefault="00563D2E">
      <w:pPr>
        <w:jc w:val="center"/>
        <w:rPr>
          <w:b/>
        </w:rPr>
      </w:pPr>
    </w:p>
    <w:p w:rsidR="00563D2E" w:rsidRDefault="006F150D">
      <w:pPr>
        <w:ind w:firstLine="708"/>
        <w:jc w:val="both"/>
      </w:pPr>
      <w:r>
        <w:rPr>
          <w:color w:val="000000"/>
          <w:shd w:val="clear" w:color="auto" w:fill="FFFFFF"/>
        </w:rPr>
        <w:t xml:space="preserve">В </w:t>
      </w:r>
      <w:r>
        <w:t xml:space="preserve">Фестивале </w:t>
      </w:r>
      <w:r>
        <w:rPr>
          <w:color w:val="000000"/>
          <w:shd w:val="clear" w:color="auto" w:fill="FFFFFF"/>
        </w:rPr>
        <w:t xml:space="preserve">могут принять участие обучающиеся 2 – 11 классов </w:t>
      </w:r>
      <w:r>
        <w:t xml:space="preserve">муниципальных бюджетных образовательных учреждений г. Смоленска, изучающие немецкий язык как первый или второй иностранный. </w:t>
      </w:r>
    </w:p>
    <w:p w:rsidR="00563D2E" w:rsidRDefault="006F150D">
      <w:pPr>
        <w:ind w:firstLine="708"/>
        <w:jc w:val="both"/>
      </w:pPr>
      <w:r>
        <w:t>Фестиваль проводится в двух возрастных категориях: 2 – 6 и 7 – 11 классы. Школа может заявить на участие в фестивале только одну команду количеством до 8 участников в любой возрастной категории.</w:t>
      </w:r>
    </w:p>
    <w:p w:rsidR="00563D2E" w:rsidRDefault="00563D2E">
      <w:pPr>
        <w:ind w:firstLine="708"/>
        <w:jc w:val="both"/>
      </w:pPr>
    </w:p>
    <w:p w:rsidR="00563D2E" w:rsidRDefault="006F150D" w:rsidP="00AD604B">
      <w:pPr>
        <w:jc w:val="center"/>
        <w:rPr>
          <w:b/>
        </w:rPr>
      </w:pPr>
      <w:r>
        <w:rPr>
          <w:b/>
        </w:rPr>
        <w:t>4. Порядок проведения фестиваля</w:t>
      </w:r>
    </w:p>
    <w:p w:rsidR="00563D2E" w:rsidRDefault="00563D2E">
      <w:pPr>
        <w:jc w:val="center"/>
        <w:rPr>
          <w:b/>
        </w:rPr>
      </w:pPr>
    </w:p>
    <w:p w:rsidR="00563D2E" w:rsidRDefault="006F150D">
      <w:pPr>
        <w:jc w:val="both"/>
      </w:pPr>
      <w:r>
        <w:t>4.1. Место проведения: Библиотека им. А.Т. Твардовского.</w:t>
      </w:r>
    </w:p>
    <w:p w:rsidR="00563D2E" w:rsidRDefault="00134A47">
      <w:pPr>
        <w:jc w:val="both"/>
      </w:pPr>
      <w:r>
        <w:t>4.2. Время проведения:10 декабря</w:t>
      </w:r>
      <w:r w:rsidR="006F150D">
        <w:t xml:space="preserve"> 2018 г.</w:t>
      </w:r>
      <w:r>
        <w:t xml:space="preserve"> 2-6 классы 13 30 -15 30</w:t>
      </w:r>
    </w:p>
    <w:p w:rsidR="00134A47" w:rsidRDefault="00134A47" w:rsidP="00134A47">
      <w:pPr>
        <w:tabs>
          <w:tab w:val="left" w:pos="3210"/>
        </w:tabs>
        <w:jc w:val="both"/>
      </w:pPr>
      <w:r>
        <w:t xml:space="preserve">                    </w:t>
      </w:r>
      <w:r w:rsidR="00767727">
        <w:t xml:space="preserve">                    </w:t>
      </w:r>
      <w:r>
        <w:t>11 декабря 2018г.-7-11 классы 13 30-15 30</w:t>
      </w:r>
    </w:p>
    <w:p w:rsidR="00563D2E" w:rsidRDefault="006F150D">
      <w:pPr>
        <w:jc w:val="both"/>
      </w:pPr>
      <w:r>
        <w:rPr>
          <w:color w:val="000000"/>
        </w:rPr>
        <w:t xml:space="preserve">4.3. Фестиваль проводится в два этапа: </w:t>
      </w:r>
      <w:r>
        <w:rPr>
          <w:color w:val="000000"/>
          <w:lang w:val="en-US"/>
        </w:rPr>
        <w:t>I</w:t>
      </w:r>
      <w:r w:rsidRPr="00F8276A">
        <w:rPr>
          <w:color w:val="000000"/>
        </w:rPr>
        <w:t xml:space="preserve"> эт</w:t>
      </w:r>
      <w:r w:rsidR="00AD604B">
        <w:rPr>
          <w:color w:val="000000"/>
        </w:rPr>
        <w:t>а</w:t>
      </w:r>
      <w:r w:rsidRPr="00F8276A">
        <w:rPr>
          <w:color w:val="000000"/>
        </w:rPr>
        <w:t>п -</w:t>
      </w:r>
      <w:r>
        <w:rPr>
          <w:color w:val="000000"/>
        </w:rPr>
        <w:t xml:space="preserve"> подготовительный (заочный) и </w:t>
      </w:r>
      <w:r>
        <w:rPr>
          <w:color w:val="000000"/>
          <w:lang w:val="en-US"/>
        </w:rPr>
        <w:t>II</w:t>
      </w:r>
      <w:r w:rsidRPr="00F8276A">
        <w:rPr>
          <w:color w:val="000000"/>
        </w:rPr>
        <w:t xml:space="preserve"> этап - </w:t>
      </w:r>
      <w:r>
        <w:rPr>
          <w:color w:val="000000"/>
        </w:rPr>
        <w:t xml:space="preserve"> заключительный (очный).</w:t>
      </w:r>
      <w:r>
        <w:t xml:space="preserve"> </w:t>
      </w:r>
    </w:p>
    <w:p w:rsidR="00563D2E" w:rsidRDefault="006F150D">
      <w:pPr>
        <w:ind w:firstLine="708"/>
        <w:jc w:val="both"/>
      </w:pPr>
      <w:r>
        <w:rPr>
          <w:b/>
        </w:rPr>
        <w:t>Первый этап:</w:t>
      </w:r>
      <w:r w:rsidR="00AD604B">
        <w:t xml:space="preserve"> </w:t>
      </w:r>
      <w:r>
        <w:t xml:space="preserve">участники формируют команды до 8 человек, выбирают капитана, придумывают название для </w:t>
      </w:r>
      <w:r w:rsidR="00AD604B">
        <w:t>«</w:t>
      </w:r>
      <w:r>
        <w:t>лавки</w:t>
      </w:r>
      <w:r w:rsidR="00AD604B">
        <w:t>»</w:t>
      </w:r>
      <w:r>
        <w:t xml:space="preserve"> на рождественской ярмарке, а также (по желанию) художественное/творческое выступление на немецком языке, связанные с Новогодней, Рождественской тематикой. </w:t>
      </w:r>
    </w:p>
    <w:p w:rsidR="00563D2E" w:rsidRDefault="006F150D">
      <w:pPr>
        <w:ind w:firstLine="708"/>
        <w:jc w:val="both"/>
      </w:pPr>
      <w:r>
        <w:t>На этом этапе участники команды знакомятся с рождественскими традициями в Германии</w:t>
      </w:r>
      <w:r w:rsidR="00AD604B">
        <w:t xml:space="preserve">, готовят новогодние украшения </w:t>
      </w:r>
      <w:r>
        <w:t xml:space="preserve">и маленькие рождественские сувениры, подарки (например, </w:t>
      </w:r>
      <w:hyperlink r:id="rId8">
        <w:r>
          <w:rPr>
            <w:rStyle w:val="-"/>
            <w:lang w:val="de-DE"/>
          </w:rPr>
          <w:t>https://www.bastelideen.info/html/kind-win.html</w:t>
        </w:r>
      </w:hyperlink>
      <w:r>
        <w:rPr>
          <w:lang w:val="de-DE"/>
        </w:rPr>
        <w:t>)</w:t>
      </w:r>
      <w:r w:rsidR="00AD604B">
        <w:t xml:space="preserve">, </w:t>
      </w:r>
      <w:r>
        <w:t>изготавливают оформление, вывеску для своей рождественской лавки, а также (по желанию) художественный творческий номер по теме «Рождество» на немецком языке. Распределяют роли: продавцы, покупатели, выступающие.</w:t>
      </w:r>
    </w:p>
    <w:p w:rsidR="00563D2E" w:rsidRDefault="006F150D">
      <w:pPr>
        <w:ind w:firstLine="737"/>
      </w:pPr>
      <w:r>
        <w:rPr>
          <w:b/>
        </w:rPr>
        <w:t>Второй этап:</w:t>
      </w:r>
      <w:r>
        <w:t xml:space="preserve"> проходит на базе Библиотеки им. А.Т. Твардовского.</w:t>
      </w:r>
    </w:p>
    <w:p w:rsidR="00563D2E" w:rsidRDefault="006F150D">
      <w:r>
        <w:lastRenderedPageBreak/>
        <w:t>Первый</w:t>
      </w:r>
      <w:r w:rsidR="00134A47">
        <w:t xml:space="preserve"> день — </w:t>
      </w:r>
      <w:r w:rsidR="00AD604B">
        <w:t>об</w:t>
      </w:r>
      <w:r w:rsidR="00134A47">
        <w:t>уча</w:t>
      </w:r>
      <w:r w:rsidR="00AD604B">
        <w:t>ю</w:t>
      </w:r>
      <w:r w:rsidR="00767727">
        <w:t xml:space="preserve">щиеся </w:t>
      </w:r>
      <w:r w:rsidR="00134A47">
        <w:t xml:space="preserve">2 – 6 </w:t>
      </w:r>
      <w:r w:rsidR="00767727">
        <w:t>классов.</w:t>
      </w:r>
    </w:p>
    <w:p w:rsidR="00134A47" w:rsidRDefault="00134A47" w:rsidP="00134A47">
      <w:r>
        <w:t xml:space="preserve">Второй день — </w:t>
      </w:r>
      <w:proofErr w:type="gramStart"/>
      <w:r w:rsidR="00AD604B">
        <w:t>обу</w:t>
      </w:r>
      <w:r>
        <w:t>ча</w:t>
      </w:r>
      <w:r w:rsidR="00AD604B">
        <w:t>ю</w:t>
      </w:r>
      <w:r>
        <w:t>щиеся  7</w:t>
      </w:r>
      <w:proofErr w:type="gramEnd"/>
      <w:r>
        <w:t>-11  классов.</w:t>
      </w:r>
    </w:p>
    <w:p w:rsidR="00134A47" w:rsidRDefault="00134A47" w:rsidP="00134A47">
      <w:pPr>
        <w:jc w:val="both"/>
      </w:pPr>
      <w:r>
        <w:t>Команды, участвующие в Фестивале, получают на ярмарке место, где представляют свою рождественскую лавку, продают свои изделия за рождественские талеры (</w:t>
      </w:r>
      <w:proofErr w:type="spellStart"/>
      <w:r>
        <w:t>Nikolaus-Taler</w:t>
      </w:r>
      <w:proofErr w:type="spellEnd"/>
      <w:r>
        <w:t>), которые будут специально изготовлены и одинаково распределены перед началом работы ярмарки среди всех участников фестиваля (по 10-15 талеров на команду). Кроме этого талеры могут быть заработаны командой за художественное/творческое выступление на немецком я</w:t>
      </w:r>
      <w:r w:rsidR="00767727">
        <w:t xml:space="preserve">зыке. </w:t>
      </w:r>
      <w:r>
        <w:t xml:space="preserve">Команда, заработавшая на ярмарке большее количество талеров, первой выбирает призы. </w:t>
      </w:r>
    </w:p>
    <w:p w:rsidR="00134A47" w:rsidRDefault="00134A47" w:rsidP="00134A47">
      <w:pPr>
        <w:ind w:firstLine="708"/>
        <w:jc w:val="both"/>
      </w:pPr>
      <w:r>
        <w:t xml:space="preserve">На работу ярмарки отводится до 60 минут. </w:t>
      </w:r>
    </w:p>
    <w:p w:rsidR="00767727" w:rsidRDefault="00AD604B" w:rsidP="00767727">
      <w:pPr>
        <w:ind w:firstLine="737"/>
      </w:pPr>
      <w:r>
        <w:t xml:space="preserve">Работа </w:t>
      </w:r>
      <w:r w:rsidR="00134A47">
        <w:t>участников фестиваля не оценивается.</w:t>
      </w:r>
    </w:p>
    <w:p w:rsidR="00134A47" w:rsidRDefault="00134A47" w:rsidP="00767727">
      <w:r>
        <w:t>4.4. Для участия в Фестивале подается заявка от муниципальных образовательных учр</w:t>
      </w:r>
      <w:r w:rsidR="00AD604B">
        <w:t xml:space="preserve">еждений по установленной форме </w:t>
      </w:r>
      <w:r>
        <w:t xml:space="preserve">(Приложение) до 11 ноября 2018г. </w:t>
      </w:r>
    </w:p>
    <w:p w:rsidR="00134A47" w:rsidRDefault="00134A47" w:rsidP="00134A47">
      <w:pPr>
        <w:ind w:firstLine="708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t>Контактное лицо</w:t>
      </w:r>
      <w:r>
        <w:rPr>
          <w:b/>
        </w:rPr>
        <w:t xml:space="preserve">: </w:t>
      </w:r>
      <w:proofErr w:type="spellStart"/>
      <w:r>
        <w:rPr>
          <w:b/>
        </w:rPr>
        <w:t>Купцова</w:t>
      </w:r>
      <w:proofErr w:type="spellEnd"/>
      <w:r>
        <w:rPr>
          <w:b/>
        </w:rPr>
        <w:t xml:space="preserve"> Валентина Викторовна</w:t>
      </w:r>
      <w:r>
        <w:t>. (89082830738</w:t>
      </w:r>
      <w:r>
        <w:rPr>
          <w:b/>
        </w:rPr>
        <w:t>), электронный адрес: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hyperlink r:id="rId9">
        <w:r>
          <w:rPr>
            <w:rStyle w:val="-"/>
            <w:rFonts w:ascii="Calibri" w:hAnsi="Calibri" w:cs="Calibri"/>
            <w:b/>
            <w:sz w:val="22"/>
            <w:szCs w:val="22"/>
            <w:lang w:val="en-US" w:eastAsia="en-US"/>
          </w:rPr>
          <w:t>valentinakuptsova</w:t>
        </w:r>
        <w:r w:rsidRPr="00134A47">
          <w:rPr>
            <w:rStyle w:val="-"/>
            <w:rFonts w:ascii="Calibri" w:hAnsi="Calibri" w:cs="Calibri"/>
            <w:b/>
            <w:sz w:val="22"/>
            <w:szCs w:val="22"/>
            <w:lang w:eastAsia="en-US"/>
          </w:rPr>
          <w:t>@</w:t>
        </w:r>
        <w:r>
          <w:rPr>
            <w:rStyle w:val="-"/>
            <w:rFonts w:ascii="Calibri" w:hAnsi="Calibri" w:cs="Calibri"/>
            <w:b/>
            <w:sz w:val="22"/>
            <w:szCs w:val="22"/>
            <w:lang w:val="en-US" w:eastAsia="en-US"/>
          </w:rPr>
          <w:t>yandex</w:t>
        </w:r>
        <w:r w:rsidRPr="00134A47">
          <w:rPr>
            <w:rStyle w:val="-"/>
            <w:rFonts w:ascii="Calibri" w:hAnsi="Calibri" w:cs="Calibri"/>
            <w:b/>
            <w:sz w:val="22"/>
            <w:szCs w:val="22"/>
            <w:lang w:eastAsia="en-US"/>
          </w:rPr>
          <w:t>.</w:t>
        </w:r>
        <w:proofErr w:type="spellStart"/>
        <w:r>
          <w:rPr>
            <w:rStyle w:val="-"/>
            <w:rFonts w:ascii="Calibri" w:hAnsi="Calibri" w:cs="Calibri"/>
            <w:b/>
            <w:sz w:val="22"/>
            <w:szCs w:val="22"/>
            <w:lang w:val="en-US" w:eastAsia="en-US"/>
          </w:rPr>
          <w:t>ru</w:t>
        </w:r>
        <w:proofErr w:type="spellEnd"/>
      </w:hyperlink>
      <w:r w:rsidRPr="00134A4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:rsidR="00AD604B" w:rsidRPr="00134A47" w:rsidRDefault="00AD604B" w:rsidP="00134A47">
      <w:pPr>
        <w:ind w:firstLine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="00134A47" w:rsidRDefault="00134A47" w:rsidP="00134A47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5. Подведение итогов</w:t>
      </w:r>
    </w:p>
    <w:p w:rsidR="00AD604B" w:rsidRDefault="00AD604B" w:rsidP="00134A47">
      <w:pPr>
        <w:rPr>
          <w:b/>
        </w:rPr>
      </w:pPr>
    </w:p>
    <w:p w:rsidR="00134A47" w:rsidRDefault="00134A47" w:rsidP="00134A47">
      <w:pPr>
        <w:jc w:val="both"/>
      </w:pPr>
      <w:r>
        <w:t xml:space="preserve">Организаторы Фестиваля подводят итоги работы Рождественской ярмарки, проводят призовую лотерею, вручают всем участникам сертификаты «Лауреат фестиваля» и благодарственные письма. </w:t>
      </w:r>
    </w:p>
    <w:p w:rsidR="00134A47" w:rsidRDefault="00134A47" w:rsidP="00134A47">
      <w:pPr>
        <w:ind w:firstLine="708"/>
        <w:jc w:val="both"/>
        <w:rPr>
          <w:b/>
        </w:rPr>
      </w:pPr>
    </w:p>
    <w:p w:rsidR="00134A47" w:rsidRDefault="00134A47" w:rsidP="00134A47">
      <w:pPr>
        <w:jc w:val="right"/>
        <w:rPr>
          <w:b/>
        </w:rPr>
      </w:pPr>
    </w:p>
    <w:p w:rsidR="00134A47" w:rsidRDefault="00134A47" w:rsidP="00134A47">
      <w:pPr>
        <w:jc w:val="right"/>
        <w:rPr>
          <w:b/>
        </w:rPr>
      </w:pPr>
    </w:p>
    <w:p w:rsidR="00134A47" w:rsidRDefault="00134A47" w:rsidP="00134A47">
      <w:pPr>
        <w:jc w:val="right"/>
        <w:rPr>
          <w:b/>
        </w:rPr>
      </w:pPr>
    </w:p>
    <w:p w:rsidR="00134A47" w:rsidRDefault="00134A47" w:rsidP="00134A47">
      <w:pPr>
        <w:jc w:val="right"/>
        <w:rPr>
          <w:b/>
        </w:rPr>
      </w:pPr>
    </w:p>
    <w:p w:rsidR="00134A47" w:rsidRDefault="00134A47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AD604B" w:rsidRDefault="00AD604B" w:rsidP="00134A47">
      <w:pPr>
        <w:jc w:val="right"/>
        <w:rPr>
          <w:b/>
        </w:rPr>
      </w:pPr>
    </w:p>
    <w:p w:rsidR="00134A47" w:rsidRPr="00767727" w:rsidRDefault="00134A47" w:rsidP="00134A47">
      <w:pPr>
        <w:jc w:val="right"/>
      </w:pPr>
      <w:bookmarkStart w:id="0" w:name="_GoBack"/>
      <w:r w:rsidRPr="00767727">
        <w:lastRenderedPageBreak/>
        <w:t xml:space="preserve">Приложение </w:t>
      </w:r>
    </w:p>
    <w:bookmarkEnd w:id="0"/>
    <w:p w:rsidR="00AD604B" w:rsidRDefault="00AD604B" w:rsidP="00134A47">
      <w:pPr>
        <w:jc w:val="right"/>
        <w:rPr>
          <w:b/>
        </w:rPr>
      </w:pPr>
    </w:p>
    <w:p w:rsidR="00134A47" w:rsidRDefault="00134A47" w:rsidP="00134A47">
      <w:pPr>
        <w:jc w:val="center"/>
        <w:rPr>
          <w:b/>
        </w:rPr>
      </w:pPr>
      <w:r>
        <w:rPr>
          <w:b/>
        </w:rPr>
        <w:t xml:space="preserve">ЗАЯВКА </w:t>
      </w:r>
    </w:p>
    <w:p w:rsidR="00134A47" w:rsidRDefault="00134A47" w:rsidP="00134A47">
      <w:pPr>
        <w:jc w:val="center"/>
        <w:rPr>
          <w:b/>
          <w:bCs/>
        </w:rPr>
      </w:pPr>
      <w:r>
        <w:t>н</w:t>
      </w:r>
      <w:r>
        <w:rPr>
          <w:b/>
          <w:bCs/>
        </w:rPr>
        <w:t xml:space="preserve">а участие в фестивале </w:t>
      </w:r>
    </w:p>
    <w:p w:rsidR="00134A47" w:rsidRDefault="00134A47" w:rsidP="00134A47">
      <w:pPr>
        <w:jc w:val="center"/>
        <w:rPr>
          <w:b/>
          <w:bCs/>
        </w:rPr>
      </w:pPr>
      <w:r>
        <w:rPr>
          <w:b/>
          <w:bCs/>
        </w:rPr>
        <w:t xml:space="preserve"> «Рождественская ярмарка /</w:t>
      </w:r>
      <w:r>
        <w:rPr>
          <w:b/>
          <w:bCs/>
          <w:lang w:val="de-DE"/>
        </w:rPr>
        <w:t>Weihnachtsmarkt</w:t>
      </w:r>
      <w:r>
        <w:rPr>
          <w:b/>
          <w:bCs/>
        </w:rPr>
        <w:t xml:space="preserve">» </w:t>
      </w:r>
    </w:p>
    <w:p w:rsidR="00134A47" w:rsidRDefault="00134A47" w:rsidP="00134A47">
      <w:pPr>
        <w:jc w:val="center"/>
        <w:rPr>
          <w:b/>
          <w:bCs/>
        </w:rPr>
      </w:pPr>
      <w:r>
        <w:rPr>
          <w:b/>
          <w:bCs/>
        </w:rPr>
        <w:t>(немецкий язык)</w:t>
      </w:r>
    </w:p>
    <w:p w:rsidR="00134A47" w:rsidRDefault="00134A47" w:rsidP="00134A47">
      <w:pPr>
        <w:jc w:val="center"/>
        <w:rPr>
          <w:b/>
        </w:rPr>
      </w:pPr>
      <w:r>
        <w:rPr>
          <w:b/>
        </w:rPr>
        <w:t>для учащихся 2-11 классов образовательных учреждений</w:t>
      </w:r>
    </w:p>
    <w:p w:rsidR="00134A47" w:rsidRDefault="00134A47" w:rsidP="00134A47">
      <w:pPr>
        <w:jc w:val="center"/>
        <w:rPr>
          <w:b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2"/>
        <w:gridCol w:w="2260"/>
        <w:gridCol w:w="1743"/>
        <w:gridCol w:w="1023"/>
        <w:gridCol w:w="2262"/>
        <w:gridCol w:w="1878"/>
      </w:tblGrid>
      <w:tr w:rsidR="00134A47" w:rsidTr="00634B04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  <w:r>
              <w:t>№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  <w:r>
              <w:t>Полное наименование образовательного учреждения (по Уставу)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  <w:r>
              <w:t>ФИО</w:t>
            </w:r>
          </w:p>
          <w:p w:rsidR="00134A47" w:rsidRDefault="00134A47" w:rsidP="00634B04">
            <w:pPr>
              <w:jc w:val="both"/>
            </w:pPr>
            <w:r>
              <w:t>участника (полностью)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  <w:rPr>
                <w:lang w:val="en-US"/>
              </w:rPr>
            </w:pPr>
            <w:r>
              <w:t>Класс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  <w:r>
              <w:t>ФИО учителя (полностью)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  <w:proofErr w:type="gramStart"/>
            <w:r>
              <w:t xml:space="preserve">Контактный </w:t>
            </w:r>
            <w:r>
              <w:rPr>
                <w:lang w:val="en-US"/>
              </w:rPr>
              <w:t xml:space="preserve"> </w:t>
            </w:r>
            <w:r>
              <w:t>телефон</w:t>
            </w:r>
            <w:proofErr w:type="gramEnd"/>
            <w:r>
              <w:t xml:space="preserve">, </w:t>
            </w:r>
          </w:p>
          <w:p w:rsidR="00134A47" w:rsidRDefault="00134A47" w:rsidP="00634B0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134A47" w:rsidTr="00634B04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</w:tr>
      <w:tr w:rsidR="00134A47" w:rsidTr="00634B04"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34A47" w:rsidRDefault="00134A47" w:rsidP="00634B04">
            <w:pPr>
              <w:jc w:val="both"/>
            </w:pPr>
          </w:p>
        </w:tc>
      </w:tr>
    </w:tbl>
    <w:p w:rsidR="00134A47" w:rsidRDefault="00134A47" w:rsidP="00134A47">
      <w:pPr>
        <w:jc w:val="both"/>
      </w:pPr>
    </w:p>
    <w:p w:rsidR="00134A47" w:rsidRDefault="00134A47"/>
    <w:p w:rsidR="00134A47" w:rsidRDefault="00134A47" w:rsidP="00134A47"/>
    <w:p w:rsidR="00AD604B" w:rsidRPr="00134A47" w:rsidRDefault="00AD604B" w:rsidP="00134A47">
      <w:pPr>
        <w:sectPr w:rsidR="00AD604B" w:rsidRPr="00134A47">
          <w:headerReference w:type="default" r:id="rId10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-6145"/>
        </w:sectPr>
      </w:pPr>
      <w:r>
        <w:t>Руководитель    ОУ</w:t>
      </w:r>
    </w:p>
    <w:p w:rsidR="00563D2E" w:rsidRDefault="00563D2E" w:rsidP="00134A47"/>
    <w:sectPr w:rsidR="00563D2E">
      <w:headerReference w:type="default" r:id="rId11"/>
      <w:headerReference w:type="first" r:id="rId12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EE" w:rsidRDefault="000657EE">
      <w:r>
        <w:separator/>
      </w:r>
    </w:p>
  </w:endnote>
  <w:endnote w:type="continuationSeparator" w:id="0">
    <w:p w:rsidR="000657EE" w:rsidRDefault="0006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EE" w:rsidRDefault="000657EE">
      <w:r>
        <w:separator/>
      </w:r>
    </w:p>
  </w:footnote>
  <w:footnote w:type="continuationSeparator" w:id="0">
    <w:p w:rsidR="000657EE" w:rsidRDefault="0006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2E" w:rsidRDefault="006F150D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767727">
      <w:rPr>
        <w:noProof/>
      </w:rPr>
      <w:t>3</w:t>
    </w:r>
    <w:r>
      <w:fldChar w:fldCharType="end"/>
    </w:r>
  </w:p>
  <w:p w:rsidR="00563D2E" w:rsidRDefault="00563D2E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2E" w:rsidRDefault="006F150D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563D2E" w:rsidRDefault="00563D2E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2E" w:rsidRDefault="006F150D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767727">
      <w:rPr>
        <w:noProof/>
      </w:rPr>
      <w:t>4</w:t>
    </w:r>
    <w:r>
      <w:fldChar w:fldCharType="end"/>
    </w:r>
  </w:p>
  <w:p w:rsidR="00563D2E" w:rsidRDefault="00563D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34FD1"/>
    <w:multiLevelType w:val="multilevel"/>
    <w:tmpl w:val="882C7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2A276F1"/>
    <w:multiLevelType w:val="hybridMultilevel"/>
    <w:tmpl w:val="0D9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F32BC"/>
    <w:multiLevelType w:val="multilevel"/>
    <w:tmpl w:val="4A9471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E"/>
    <w:rsid w:val="000657EE"/>
    <w:rsid w:val="00134A47"/>
    <w:rsid w:val="00563D2E"/>
    <w:rsid w:val="005A1454"/>
    <w:rsid w:val="00662D89"/>
    <w:rsid w:val="006F150D"/>
    <w:rsid w:val="00767727"/>
    <w:rsid w:val="00AD604B"/>
    <w:rsid w:val="00E41238"/>
    <w:rsid w:val="00F8276A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AC90"/>
  <w15:docId w15:val="{5CA9A919-2C60-4BE9-8578-BB9EB3C3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B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A731F8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rsid w:val="00344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344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12046A"/>
    <w:pPr>
      <w:ind w:left="720"/>
      <w:contextualSpacing/>
    </w:pPr>
  </w:style>
  <w:style w:type="paragraph" w:styleId="ab">
    <w:name w:val="header"/>
    <w:basedOn w:val="a"/>
    <w:uiPriority w:val="99"/>
    <w:unhideWhenUsed/>
    <w:rsid w:val="00344A5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344A5E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after="280"/>
    </w:pPr>
  </w:style>
  <w:style w:type="table" w:styleId="ae">
    <w:name w:val="Table Grid"/>
    <w:basedOn w:val="a1"/>
    <w:uiPriority w:val="59"/>
    <w:rsid w:val="009E67B6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telideen.info/html/kind-wi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entinakupts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5FE2-E183-42E9-8C26-7CDF23E4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2018-11-12T17:14:00Z</dcterms:created>
  <dcterms:modified xsi:type="dcterms:W3CDTF">2018-11-13T09:47:00Z</dcterms:modified>
  <dc:language>ru-RU</dc:language>
</cp:coreProperties>
</file>