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8CF43" w14:textId="77777777" w:rsidR="003369C2" w:rsidRPr="00B32B86" w:rsidRDefault="003369C2" w:rsidP="004745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59412B0" w14:textId="77777777" w:rsidR="0048404E" w:rsidRPr="0047450F" w:rsidRDefault="0091320C" w:rsidP="00474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50F">
        <w:rPr>
          <w:rFonts w:ascii="Times New Roman" w:hAnsi="Times New Roman" w:cs="Times New Roman"/>
          <w:b/>
          <w:sz w:val="24"/>
          <w:szCs w:val="24"/>
        </w:rPr>
        <w:t xml:space="preserve">ПОЛОЖЕНИЕ  </w:t>
      </w:r>
    </w:p>
    <w:p w14:paraId="6C9D9924" w14:textId="77777777" w:rsidR="00843A18" w:rsidRPr="0047450F" w:rsidRDefault="0091320C" w:rsidP="00474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50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239D6" w:rsidRPr="0047450F">
        <w:rPr>
          <w:rFonts w:ascii="Times New Roman" w:hAnsi="Times New Roman" w:cs="Times New Roman"/>
          <w:b/>
          <w:sz w:val="24"/>
          <w:szCs w:val="24"/>
        </w:rPr>
        <w:t xml:space="preserve">муниципальном </w:t>
      </w:r>
      <w:r w:rsidRPr="0047450F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6E71B9" w:rsidRPr="0047450F">
        <w:rPr>
          <w:rFonts w:ascii="Times New Roman" w:hAnsi="Times New Roman" w:cs="Times New Roman"/>
          <w:b/>
          <w:sz w:val="24"/>
          <w:szCs w:val="24"/>
        </w:rPr>
        <w:t xml:space="preserve"> художественного чтения</w:t>
      </w:r>
      <w:r w:rsidRPr="0047450F">
        <w:rPr>
          <w:rFonts w:ascii="Times New Roman" w:hAnsi="Times New Roman" w:cs="Times New Roman"/>
          <w:b/>
          <w:sz w:val="24"/>
          <w:szCs w:val="24"/>
        </w:rPr>
        <w:t xml:space="preserve"> на английском языке </w:t>
      </w:r>
    </w:p>
    <w:p w14:paraId="7508E48C" w14:textId="77777777" w:rsidR="0091320C" w:rsidRPr="0047450F" w:rsidRDefault="002F3D17" w:rsidP="00474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50F">
        <w:rPr>
          <w:rFonts w:ascii="Times New Roman" w:hAnsi="Times New Roman" w:cs="Times New Roman"/>
          <w:b/>
          <w:sz w:val="24"/>
          <w:szCs w:val="24"/>
        </w:rPr>
        <w:t>«</w:t>
      </w:r>
      <w:r w:rsidR="00F239D6" w:rsidRPr="0047450F">
        <w:rPr>
          <w:rFonts w:ascii="Times New Roman" w:hAnsi="Times New Roman" w:cs="Times New Roman"/>
          <w:b/>
          <w:sz w:val="24"/>
          <w:szCs w:val="24"/>
          <w:lang w:val="en-US"/>
        </w:rPr>
        <w:t>Poetic</w:t>
      </w:r>
      <w:r w:rsidR="006E71B9" w:rsidRPr="00474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50F">
        <w:rPr>
          <w:rFonts w:ascii="Times New Roman" w:hAnsi="Times New Roman" w:cs="Times New Roman"/>
          <w:b/>
          <w:sz w:val="24"/>
          <w:szCs w:val="24"/>
        </w:rPr>
        <w:t>Inspiration</w:t>
      </w:r>
      <w:proofErr w:type="spellEnd"/>
      <w:r w:rsidR="00FD6E40" w:rsidRPr="00474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50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F34F5" w:rsidRPr="0047450F">
        <w:rPr>
          <w:rFonts w:ascii="Times New Roman" w:hAnsi="Times New Roman" w:cs="Times New Roman"/>
          <w:b/>
          <w:sz w:val="24"/>
          <w:szCs w:val="24"/>
        </w:rPr>
        <w:t xml:space="preserve"> («Поэтическое вдохновение»)</w:t>
      </w:r>
    </w:p>
    <w:p w14:paraId="7134D368" w14:textId="77777777" w:rsidR="00843A18" w:rsidRPr="0047450F" w:rsidRDefault="002A4D92" w:rsidP="00474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50F">
        <w:rPr>
          <w:rFonts w:ascii="Times New Roman" w:hAnsi="Times New Roman" w:cs="Times New Roman"/>
          <w:b/>
          <w:sz w:val="24"/>
          <w:szCs w:val="24"/>
        </w:rPr>
        <w:t>для учащихся 7</w:t>
      </w:r>
      <w:r w:rsidR="00843A18" w:rsidRPr="0047450F">
        <w:rPr>
          <w:rFonts w:ascii="Times New Roman" w:hAnsi="Times New Roman" w:cs="Times New Roman"/>
          <w:b/>
          <w:sz w:val="24"/>
          <w:szCs w:val="24"/>
        </w:rPr>
        <w:t>-11 классов</w:t>
      </w:r>
      <w:r w:rsidR="007A5B7D">
        <w:rPr>
          <w:rFonts w:ascii="Times New Roman" w:hAnsi="Times New Roman" w:cs="Times New Roman"/>
          <w:b/>
          <w:sz w:val="24"/>
          <w:szCs w:val="24"/>
        </w:rPr>
        <w:t xml:space="preserve"> образовательных учреждений</w:t>
      </w:r>
    </w:p>
    <w:p w14:paraId="129F2310" w14:textId="77777777" w:rsidR="006E71B9" w:rsidRPr="0047450F" w:rsidRDefault="006E71B9" w:rsidP="0047450F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47450F">
        <w:rPr>
          <w:b/>
          <w:bCs/>
          <w:color w:val="000000"/>
        </w:rPr>
        <w:br/>
        <w:t>1. ОБЩИЕ ПОЛОЖЕНИЯ</w:t>
      </w:r>
    </w:p>
    <w:p w14:paraId="7E10CE09" w14:textId="77777777" w:rsidR="006E71B9" w:rsidRPr="0047450F" w:rsidRDefault="006E71B9" w:rsidP="0047450F">
      <w:pPr>
        <w:pStyle w:val="a6"/>
        <w:spacing w:before="0" w:beforeAutospacing="0" w:after="0" w:afterAutospacing="0"/>
        <w:jc w:val="both"/>
        <w:rPr>
          <w:color w:val="000000"/>
        </w:rPr>
      </w:pPr>
      <w:r w:rsidRPr="007A5B7D">
        <w:rPr>
          <w:b/>
          <w:color w:val="000000"/>
        </w:rPr>
        <w:t>1.1.</w:t>
      </w:r>
      <w:r w:rsidRPr="0047450F">
        <w:rPr>
          <w:rStyle w:val="apple-converted-space"/>
          <w:b/>
          <w:bCs/>
          <w:color w:val="000000"/>
        </w:rPr>
        <w:t> </w:t>
      </w:r>
      <w:r w:rsidR="0047450F">
        <w:rPr>
          <w:color w:val="000000"/>
        </w:rPr>
        <w:t>Настоящее П</w:t>
      </w:r>
      <w:r w:rsidRPr="0047450F">
        <w:rPr>
          <w:color w:val="000000"/>
        </w:rPr>
        <w:t>оложение о проведении конкурса художественного чтения «</w:t>
      </w:r>
      <w:r w:rsidRPr="0047450F">
        <w:rPr>
          <w:color w:val="000000"/>
          <w:lang w:val="en-US"/>
        </w:rPr>
        <w:t>Poetic</w:t>
      </w:r>
      <w:r w:rsidRPr="0047450F">
        <w:rPr>
          <w:color w:val="000000"/>
        </w:rPr>
        <w:t xml:space="preserve"> </w:t>
      </w:r>
      <w:r w:rsidRPr="0047450F">
        <w:rPr>
          <w:color w:val="000000"/>
          <w:lang w:val="en-US"/>
        </w:rPr>
        <w:t>Inspiration</w:t>
      </w:r>
      <w:r w:rsidR="006B1B35">
        <w:rPr>
          <w:color w:val="000000"/>
        </w:rPr>
        <w:t xml:space="preserve">», </w:t>
      </w:r>
      <w:r w:rsidRPr="0047450F">
        <w:rPr>
          <w:color w:val="000000"/>
        </w:rPr>
        <w:t xml:space="preserve">далее Конкурс, определяет порядок проведения конкурса по </w:t>
      </w:r>
      <w:proofErr w:type="spellStart"/>
      <w:r w:rsidRPr="0047450F">
        <w:rPr>
          <w:color w:val="000000"/>
        </w:rPr>
        <w:t>декламированию</w:t>
      </w:r>
      <w:proofErr w:type="spellEnd"/>
      <w:r w:rsidRPr="0047450F">
        <w:rPr>
          <w:color w:val="000000"/>
        </w:rPr>
        <w:t xml:space="preserve"> </w:t>
      </w:r>
      <w:r w:rsidR="0047450F">
        <w:rPr>
          <w:color w:val="000000"/>
        </w:rPr>
        <w:t xml:space="preserve">наизусть </w:t>
      </w:r>
      <w:r w:rsidR="006B1B35">
        <w:rPr>
          <w:color w:val="000000"/>
        </w:rPr>
        <w:t>стихотворений</w:t>
      </w:r>
      <w:r w:rsidR="006B1B35" w:rsidRPr="006B1B35">
        <w:rPr>
          <w:color w:val="000000"/>
        </w:rPr>
        <w:t xml:space="preserve">, </w:t>
      </w:r>
      <w:r w:rsidRPr="0047450F">
        <w:rPr>
          <w:color w:val="000000"/>
        </w:rPr>
        <w:t>отрывков поэтических и</w:t>
      </w:r>
      <w:r w:rsidR="006B1B35">
        <w:rPr>
          <w:color w:val="000000"/>
        </w:rPr>
        <w:t>ли</w:t>
      </w:r>
      <w:r w:rsidRPr="0047450F">
        <w:rPr>
          <w:color w:val="000000"/>
        </w:rPr>
        <w:t xml:space="preserve"> прозаических произведений </w:t>
      </w:r>
      <w:r w:rsidR="006B1B35">
        <w:rPr>
          <w:color w:val="000000"/>
        </w:rPr>
        <w:t>англоязычных авторов</w:t>
      </w:r>
      <w:r w:rsidRPr="0047450F">
        <w:rPr>
          <w:color w:val="000000"/>
        </w:rPr>
        <w:t xml:space="preserve"> на английском языке.</w:t>
      </w:r>
    </w:p>
    <w:p w14:paraId="65BD3C6F" w14:textId="3F3DB4A7" w:rsidR="006E71B9" w:rsidRPr="0047450F" w:rsidRDefault="006E71B9" w:rsidP="00474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7D">
        <w:rPr>
          <w:rFonts w:ascii="Times New Roman" w:hAnsi="Times New Roman" w:cs="Times New Roman"/>
          <w:b/>
          <w:color w:val="000000"/>
          <w:sz w:val="24"/>
          <w:szCs w:val="24"/>
        </w:rPr>
        <w:t>1.2</w:t>
      </w:r>
      <w:r w:rsidRPr="0047450F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Организаторами Конкурса являются </w:t>
      </w:r>
      <w:r w:rsidRPr="0047450F">
        <w:rPr>
          <w:rFonts w:ascii="Times New Roman" w:hAnsi="Times New Roman" w:cs="Times New Roman"/>
          <w:sz w:val="24"/>
          <w:szCs w:val="24"/>
        </w:rPr>
        <w:t>Управление образования и молодежной</w:t>
      </w:r>
      <w:r w:rsidR="006B1B35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города </w:t>
      </w:r>
      <w:r w:rsidRPr="0047450F">
        <w:rPr>
          <w:rFonts w:ascii="Times New Roman" w:hAnsi="Times New Roman" w:cs="Times New Roman"/>
          <w:sz w:val="24"/>
          <w:szCs w:val="24"/>
        </w:rPr>
        <w:t>Смоленска</w:t>
      </w:r>
      <w:r w:rsidR="005C7225">
        <w:rPr>
          <w:rFonts w:ascii="Times New Roman" w:hAnsi="Times New Roman" w:cs="Times New Roman"/>
          <w:sz w:val="24"/>
          <w:szCs w:val="24"/>
        </w:rPr>
        <w:t xml:space="preserve">, </w:t>
      </w:r>
      <w:r w:rsidRPr="0047450F">
        <w:rPr>
          <w:rFonts w:ascii="Times New Roman" w:hAnsi="Times New Roman" w:cs="Times New Roman"/>
          <w:sz w:val="24"/>
          <w:szCs w:val="24"/>
        </w:rPr>
        <w:t>МБОУ «СШ № 5» города Смоленска.</w:t>
      </w:r>
    </w:p>
    <w:p w14:paraId="3147B6F7" w14:textId="77777777" w:rsidR="006E71B9" w:rsidRPr="0047450F" w:rsidRDefault="006E71B9" w:rsidP="004745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2E40B" w14:textId="77777777" w:rsidR="006E71B9" w:rsidRPr="0047450F" w:rsidRDefault="006E71B9" w:rsidP="0047450F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47450F">
        <w:rPr>
          <w:b/>
          <w:bCs/>
          <w:color w:val="000000"/>
        </w:rPr>
        <w:t>2. ЦЕЛИ И ЗАДАЧИ КОНКУРСА</w:t>
      </w:r>
    </w:p>
    <w:p w14:paraId="4C334A52" w14:textId="1670B84F" w:rsidR="00630974" w:rsidRPr="0047450F" w:rsidRDefault="006E71B9" w:rsidP="0047450F">
      <w:pPr>
        <w:pStyle w:val="a6"/>
        <w:spacing w:before="0" w:beforeAutospacing="0" w:after="0" w:afterAutospacing="0"/>
        <w:jc w:val="both"/>
      </w:pPr>
      <w:r w:rsidRPr="007A5B7D">
        <w:rPr>
          <w:b/>
          <w:color w:val="000000"/>
        </w:rPr>
        <w:t>2.1.</w:t>
      </w:r>
      <w:r w:rsidRPr="0047450F">
        <w:rPr>
          <w:color w:val="000000"/>
        </w:rPr>
        <w:t xml:space="preserve"> </w:t>
      </w:r>
      <w:r w:rsidR="00630974" w:rsidRPr="0047450F">
        <w:rPr>
          <w:color w:val="000000"/>
        </w:rPr>
        <w:t xml:space="preserve">Основной целью Конкурса является </w:t>
      </w:r>
      <w:r w:rsidR="00630974" w:rsidRPr="0047450F">
        <w:t>повышение интереса учащихся к трад</w:t>
      </w:r>
      <w:r w:rsidR="005C7225">
        <w:t xml:space="preserve">ициям и культуре, в частности, </w:t>
      </w:r>
      <w:r w:rsidR="00630974" w:rsidRPr="0047450F">
        <w:t>литературе стран изучаемого языка.</w:t>
      </w:r>
    </w:p>
    <w:p w14:paraId="66B6FAD6" w14:textId="77777777" w:rsidR="00630974" w:rsidRPr="0047450F" w:rsidRDefault="006E71B9" w:rsidP="0047450F">
      <w:pPr>
        <w:pStyle w:val="a6"/>
        <w:spacing w:before="0" w:beforeAutospacing="0" w:after="0" w:afterAutospacing="0"/>
        <w:jc w:val="both"/>
        <w:rPr>
          <w:color w:val="000000"/>
        </w:rPr>
      </w:pPr>
      <w:r w:rsidRPr="007A5B7D">
        <w:rPr>
          <w:b/>
          <w:color w:val="000000"/>
        </w:rPr>
        <w:t>2.2.</w:t>
      </w:r>
      <w:r w:rsidRPr="0047450F">
        <w:rPr>
          <w:color w:val="000000"/>
        </w:rPr>
        <w:t xml:space="preserve"> </w:t>
      </w:r>
      <w:r w:rsidR="00630974" w:rsidRPr="0047450F">
        <w:rPr>
          <w:color w:val="000000"/>
        </w:rPr>
        <w:t>В качестве основных задач Конкурса выделяются следующие:</w:t>
      </w:r>
    </w:p>
    <w:p w14:paraId="14C1D5C9" w14:textId="77777777" w:rsidR="00630974" w:rsidRPr="0047450F" w:rsidRDefault="00630974" w:rsidP="0047450F">
      <w:pPr>
        <w:pStyle w:val="a6"/>
        <w:spacing w:before="0" w:beforeAutospacing="0" w:after="0" w:afterAutospacing="0"/>
        <w:jc w:val="both"/>
        <w:rPr>
          <w:color w:val="000000"/>
        </w:rPr>
      </w:pPr>
      <w:r w:rsidRPr="0047450F">
        <w:rPr>
          <w:color w:val="000000"/>
        </w:rPr>
        <w:t>- выявление талантливых учащихся и создание условий для их самореализации;</w:t>
      </w:r>
    </w:p>
    <w:p w14:paraId="6B334507" w14:textId="77777777" w:rsidR="00630974" w:rsidRDefault="00630974" w:rsidP="0047450F">
      <w:pPr>
        <w:pStyle w:val="a6"/>
        <w:spacing w:before="0" w:beforeAutospacing="0" w:after="0" w:afterAutospacing="0"/>
        <w:jc w:val="both"/>
      </w:pPr>
      <w:r w:rsidRPr="0047450F">
        <w:rPr>
          <w:color w:val="000000"/>
        </w:rPr>
        <w:t xml:space="preserve">- </w:t>
      </w:r>
      <w:r w:rsidRPr="0047450F">
        <w:t>развитие творческих способностей и навыков публичного выступления у учащихся;</w:t>
      </w:r>
    </w:p>
    <w:p w14:paraId="28EC028C" w14:textId="77777777" w:rsidR="0047450F" w:rsidRPr="0047450F" w:rsidRDefault="0047450F" w:rsidP="0047450F">
      <w:pPr>
        <w:pStyle w:val="a6"/>
        <w:spacing w:before="0" w:beforeAutospacing="0" w:after="0" w:afterAutospacing="0"/>
        <w:jc w:val="both"/>
      </w:pPr>
      <w:r>
        <w:t>- формирование интереса к чтению литературы на английском языке;</w:t>
      </w:r>
    </w:p>
    <w:p w14:paraId="012A8902" w14:textId="77777777" w:rsidR="00630974" w:rsidRPr="0047450F" w:rsidRDefault="00630974" w:rsidP="0047450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0F">
        <w:rPr>
          <w:rFonts w:ascii="Times New Roman" w:hAnsi="Times New Roman" w:cs="Times New Roman"/>
          <w:sz w:val="24"/>
          <w:szCs w:val="24"/>
        </w:rPr>
        <w:t xml:space="preserve">- совершенствование фонетических и риторических навыков у школьников, изучающих английский язык; </w:t>
      </w:r>
    </w:p>
    <w:p w14:paraId="57D6C487" w14:textId="77777777" w:rsidR="00630974" w:rsidRPr="0047450F" w:rsidRDefault="00630974" w:rsidP="0047450F">
      <w:pPr>
        <w:pStyle w:val="a6"/>
        <w:spacing w:before="0" w:beforeAutospacing="0" w:after="0" w:afterAutospacing="0"/>
        <w:jc w:val="both"/>
      </w:pPr>
      <w:r w:rsidRPr="0047450F">
        <w:rPr>
          <w:color w:val="000000"/>
        </w:rPr>
        <w:t xml:space="preserve">- </w:t>
      </w:r>
      <w:r w:rsidRPr="0047450F">
        <w:t>повышение мотивации к изучению иностранных языков у учащихся основного и старшего звена образовательных учреждений.</w:t>
      </w:r>
    </w:p>
    <w:p w14:paraId="653E4EBA" w14:textId="77777777" w:rsidR="00836749" w:rsidRPr="0047450F" w:rsidRDefault="00836749" w:rsidP="0047450F">
      <w:pPr>
        <w:pStyle w:val="a6"/>
        <w:spacing w:before="0" w:beforeAutospacing="0" w:after="0" w:afterAutospacing="0"/>
        <w:rPr>
          <w:color w:val="000000"/>
        </w:rPr>
      </w:pPr>
    </w:p>
    <w:p w14:paraId="18AEC99A" w14:textId="0D5D5AFF" w:rsidR="005C7225" w:rsidRDefault="005C7225" w:rsidP="005C7225">
      <w:pPr>
        <w:pStyle w:val="a6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3. </w:t>
      </w:r>
      <w:r w:rsidR="0047450F">
        <w:rPr>
          <w:b/>
          <w:bCs/>
        </w:rPr>
        <w:t>ПОРЯДОК ПРОВЕДЕНИЯ КОНКУРСА</w:t>
      </w:r>
    </w:p>
    <w:p w14:paraId="5178AB79" w14:textId="77777777" w:rsidR="005C7225" w:rsidRDefault="005C7225" w:rsidP="005C7225">
      <w:pPr>
        <w:pStyle w:val="a6"/>
        <w:spacing w:before="0" w:beforeAutospacing="0" w:after="0" w:afterAutospacing="0"/>
        <w:jc w:val="center"/>
        <w:rPr>
          <w:b/>
          <w:bCs/>
        </w:rPr>
      </w:pPr>
    </w:p>
    <w:p w14:paraId="6620B6BD" w14:textId="67A80F0C" w:rsidR="005C7225" w:rsidRPr="0047450F" w:rsidRDefault="005C7225" w:rsidP="005C7225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3.1</w:t>
      </w:r>
      <w:r w:rsidRPr="0047450F">
        <w:rPr>
          <w:color w:val="000000"/>
        </w:rPr>
        <w:t xml:space="preserve">. В Конкурсе принимают участие </w:t>
      </w:r>
      <w:r>
        <w:rPr>
          <w:color w:val="000000"/>
        </w:rPr>
        <w:t>обу</w:t>
      </w:r>
      <w:r w:rsidRPr="0047450F">
        <w:rPr>
          <w:color w:val="000000"/>
        </w:rPr>
        <w:t>ча</w:t>
      </w:r>
      <w:r>
        <w:rPr>
          <w:color w:val="000000"/>
        </w:rPr>
        <w:t>ю</w:t>
      </w:r>
      <w:r w:rsidRPr="0047450F">
        <w:rPr>
          <w:color w:val="000000"/>
        </w:rPr>
        <w:t>щиеся 7-11 классов об</w:t>
      </w:r>
      <w:r>
        <w:rPr>
          <w:color w:val="000000"/>
        </w:rPr>
        <w:t>щеоб</w:t>
      </w:r>
      <w:r w:rsidRPr="0047450F">
        <w:rPr>
          <w:color w:val="000000"/>
        </w:rPr>
        <w:t>разователь</w:t>
      </w:r>
      <w:r>
        <w:rPr>
          <w:color w:val="000000"/>
        </w:rPr>
        <w:t>ных учреждений города Смоленска.</w:t>
      </w:r>
    </w:p>
    <w:p w14:paraId="3554B001" w14:textId="7A18FD62" w:rsidR="00BA6104" w:rsidRPr="0047450F" w:rsidRDefault="005C7225" w:rsidP="00474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4745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104" w:rsidRPr="0047450F">
        <w:rPr>
          <w:rFonts w:ascii="Times New Roman" w:hAnsi="Times New Roman" w:cs="Times New Roman"/>
          <w:sz w:val="24"/>
          <w:szCs w:val="24"/>
        </w:rPr>
        <w:t>Конкурс проводится в двух возрастных категориях:</w:t>
      </w:r>
    </w:p>
    <w:p w14:paraId="0CF0F11B" w14:textId="63DE9A38" w:rsidR="00BA6104" w:rsidRPr="0047450F" w:rsidRDefault="005C7225" w:rsidP="0047450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6104" w:rsidRPr="0047450F">
        <w:rPr>
          <w:rFonts w:ascii="Times New Roman" w:hAnsi="Times New Roman" w:cs="Times New Roman"/>
          <w:sz w:val="24"/>
          <w:szCs w:val="24"/>
        </w:rPr>
        <w:t xml:space="preserve">для </w:t>
      </w:r>
      <w:r w:rsidR="008B51AE">
        <w:rPr>
          <w:rFonts w:ascii="Times New Roman" w:hAnsi="Times New Roman" w:cs="Times New Roman"/>
          <w:sz w:val="24"/>
          <w:szCs w:val="24"/>
        </w:rPr>
        <w:t>обу</w:t>
      </w:r>
      <w:r w:rsidR="00BA6104" w:rsidRPr="0047450F">
        <w:rPr>
          <w:rFonts w:ascii="Times New Roman" w:hAnsi="Times New Roman" w:cs="Times New Roman"/>
          <w:sz w:val="24"/>
          <w:szCs w:val="24"/>
        </w:rPr>
        <w:t>ча</w:t>
      </w:r>
      <w:r w:rsidR="008B51AE">
        <w:rPr>
          <w:rFonts w:ascii="Times New Roman" w:hAnsi="Times New Roman" w:cs="Times New Roman"/>
          <w:sz w:val="24"/>
          <w:szCs w:val="24"/>
        </w:rPr>
        <w:t>ю</w:t>
      </w:r>
      <w:r w:rsidR="00BA6104" w:rsidRPr="0047450F">
        <w:rPr>
          <w:rFonts w:ascii="Times New Roman" w:hAnsi="Times New Roman" w:cs="Times New Roman"/>
          <w:sz w:val="24"/>
          <w:szCs w:val="24"/>
        </w:rPr>
        <w:t>щихся 7-8 классов;</w:t>
      </w:r>
    </w:p>
    <w:p w14:paraId="125E4B03" w14:textId="50A53DB3" w:rsidR="00BA6104" w:rsidRPr="0047450F" w:rsidRDefault="00BA6104" w:rsidP="0047450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450F">
        <w:rPr>
          <w:rFonts w:ascii="Times New Roman" w:hAnsi="Times New Roman" w:cs="Times New Roman"/>
          <w:sz w:val="24"/>
          <w:szCs w:val="24"/>
        </w:rPr>
        <w:t xml:space="preserve">- для </w:t>
      </w:r>
      <w:r w:rsidR="008B51AE">
        <w:rPr>
          <w:rFonts w:ascii="Times New Roman" w:hAnsi="Times New Roman" w:cs="Times New Roman"/>
          <w:sz w:val="24"/>
          <w:szCs w:val="24"/>
        </w:rPr>
        <w:t>обу</w:t>
      </w:r>
      <w:r w:rsidR="008B51AE" w:rsidRPr="0047450F">
        <w:rPr>
          <w:rFonts w:ascii="Times New Roman" w:hAnsi="Times New Roman" w:cs="Times New Roman"/>
          <w:sz w:val="24"/>
          <w:szCs w:val="24"/>
        </w:rPr>
        <w:t>ча</w:t>
      </w:r>
      <w:r w:rsidR="008B51AE">
        <w:rPr>
          <w:rFonts w:ascii="Times New Roman" w:hAnsi="Times New Roman" w:cs="Times New Roman"/>
          <w:sz w:val="24"/>
          <w:szCs w:val="24"/>
        </w:rPr>
        <w:t>ю</w:t>
      </w:r>
      <w:r w:rsidR="008B51AE" w:rsidRPr="0047450F">
        <w:rPr>
          <w:rFonts w:ascii="Times New Roman" w:hAnsi="Times New Roman" w:cs="Times New Roman"/>
          <w:sz w:val="24"/>
          <w:szCs w:val="24"/>
        </w:rPr>
        <w:t>щихся</w:t>
      </w:r>
      <w:r w:rsidRPr="0047450F">
        <w:rPr>
          <w:rFonts w:ascii="Times New Roman" w:hAnsi="Times New Roman" w:cs="Times New Roman"/>
          <w:sz w:val="24"/>
          <w:szCs w:val="24"/>
        </w:rPr>
        <w:t xml:space="preserve"> 9-11 классов.</w:t>
      </w:r>
    </w:p>
    <w:p w14:paraId="46708064" w14:textId="77777777" w:rsidR="00BA6104" w:rsidRPr="0047450F" w:rsidRDefault="00BA6104" w:rsidP="00474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0F">
        <w:rPr>
          <w:rFonts w:ascii="Times New Roman" w:hAnsi="Times New Roman" w:cs="Times New Roman"/>
          <w:sz w:val="24"/>
          <w:szCs w:val="24"/>
        </w:rPr>
        <w:t>Участники каждой возрастной категории могут выбирать для участия одну из номинаций:</w:t>
      </w:r>
    </w:p>
    <w:p w14:paraId="64FA4F0C" w14:textId="77777777" w:rsidR="00BA6104" w:rsidRPr="0047450F" w:rsidRDefault="00BA6104" w:rsidP="0047450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450F">
        <w:rPr>
          <w:rFonts w:ascii="Times New Roman" w:hAnsi="Times New Roman" w:cs="Times New Roman"/>
          <w:sz w:val="24"/>
          <w:szCs w:val="24"/>
        </w:rPr>
        <w:t>- чтение наизусть отрывка прозы англоязычного автора;</w:t>
      </w:r>
    </w:p>
    <w:p w14:paraId="71B76D94" w14:textId="77777777" w:rsidR="00BA6104" w:rsidRPr="0047450F" w:rsidRDefault="00BA6104" w:rsidP="0047450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450F">
        <w:rPr>
          <w:rFonts w:ascii="Times New Roman" w:hAnsi="Times New Roman" w:cs="Times New Roman"/>
          <w:sz w:val="24"/>
          <w:szCs w:val="24"/>
        </w:rPr>
        <w:t>- чтение</w:t>
      </w:r>
      <w:r w:rsidR="00EE4A26" w:rsidRPr="0047450F">
        <w:rPr>
          <w:rFonts w:ascii="Times New Roman" w:hAnsi="Times New Roman" w:cs="Times New Roman"/>
          <w:sz w:val="24"/>
          <w:szCs w:val="24"/>
        </w:rPr>
        <w:t xml:space="preserve"> </w:t>
      </w:r>
      <w:r w:rsidRPr="0047450F">
        <w:rPr>
          <w:rFonts w:ascii="Times New Roman" w:hAnsi="Times New Roman" w:cs="Times New Roman"/>
          <w:sz w:val="24"/>
          <w:szCs w:val="24"/>
        </w:rPr>
        <w:t xml:space="preserve">наизусть  стихотворения англоязычного автора. </w:t>
      </w:r>
    </w:p>
    <w:p w14:paraId="24F3A806" w14:textId="77777777" w:rsidR="000D2422" w:rsidRPr="0047450F" w:rsidRDefault="00EE4A26" w:rsidP="007A5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0F">
        <w:rPr>
          <w:rFonts w:ascii="Times New Roman" w:hAnsi="Times New Roman" w:cs="Times New Roman"/>
          <w:sz w:val="24"/>
          <w:szCs w:val="24"/>
        </w:rPr>
        <w:t xml:space="preserve">Каждое образовательное учреждение может направить </w:t>
      </w:r>
      <w:r w:rsidRPr="0047450F">
        <w:rPr>
          <w:rFonts w:ascii="Times New Roman" w:hAnsi="Times New Roman" w:cs="Times New Roman"/>
          <w:b/>
          <w:sz w:val="24"/>
          <w:szCs w:val="24"/>
        </w:rPr>
        <w:t>только одну заявку для участия в каждой возрастной категории,</w:t>
      </w:r>
      <w:r w:rsidRPr="0047450F">
        <w:rPr>
          <w:rFonts w:ascii="Times New Roman" w:hAnsi="Times New Roman" w:cs="Times New Roman"/>
          <w:sz w:val="24"/>
          <w:szCs w:val="24"/>
        </w:rPr>
        <w:t xml:space="preserve"> выбрав при этом интересующую номинацию.</w:t>
      </w:r>
      <w:r w:rsidR="000D2422" w:rsidRPr="0047450F">
        <w:rPr>
          <w:rFonts w:ascii="Times New Roman" w:hAnsi="Times New Roman" w:cs="Times New Roman"/>
          <w:sz w:val="24"/>
          <w:szCs w:val="24"/>
        </w:rPr>
        <w:t xml:space="preserve"> Подать заявку на участие в конкурсе можно, заполнив форму по ссылке:</w:t>
      </w:r>
    </w:p>
    <w:p w14:paraId="73562456" w14:textId="20294D71" w:rsidR="00B32B86" w:rsidRPr="00B32B86" w:rsidRDefault="00A3713E" w:rsidP="007A5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32B86" w:rsidRPr="00B32B86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https://docs.google.com/forms/d/10e6qj0haEb9jr58DREMFG76rOh_1Q6byBybj9jZf7J4</w:t>
        </w:r>
      </w:hyperlink>
    </w:p>
    <w:p w14:paraId="3695C87E" w14:textId="6B8CA03F" w:rsidR="006E71B9" w:rsidRPr="0047450F" w:rsidRDefault="000D2422" w:rsidP="007A5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0F">
        <w:rPr>
          <w:rFonts w:ascii="Times New Roman" w:hAnsi="Times New Roman" w:cs="Times New Roman"/>
          <w:sz w:val="24"/>
          <w:szCs w:val="24"/>
        </w:rPr>
        <w:t xml:space="preserve">Обращаем ваше внимание, что на каждого участника необходимо заполнить отдельную форму. Прием заявок для участия в конкурсе проводится  </w:t>
      </w:r>
      <w:r w:rsidRPr="0047450F">
        <w:rPr>
          <w:rFonts w:ascii="Times New Roman" w:hAnsi="Times New Roman" w:cs="Times New Roman"/>
          <w:b/>
          <w:sz w:val="24"/>
          <w:szCs w:val="24"/>
        </w:rPr>
        <w:t>до 28 октября 2018 года</w:t>
      </w:r>
      <w:r w:rsidR="007A5B7D">
        <w:rPr>
          <w:rFonts w:ascii="Times New Roman" w:hAnsi="Times New Roman" w:cs="Times New Roman"/>
          <w:b/>
          <w:sz w:val="24"/>
          <w:szCs w:val="24"/>
        </w:rPr>
        <w:t xml:space="preserve"> включительно</w:t>
      </w:r>
      <w:r w:rsidRPr="0047450F">
        <w:rPr>
          <w:rFonts w:ascii="Times New Roman" w:hAnsi="Times New Roman" w:cs="Times New Roman"/>
          <w:b/>
          <w:sz w:val="24"/>
          <w:szCs w:val="24"/>
        </w:rPr>
        <w:t>.</w:t>
      </w:r>
    </w:p>
    <w:p w14:paraId="2B394E7C" w14:textId="77777777" w:rsidR="00634407" w:rsidRPr="0047450F" w:rsidRDefault="00EE4A26" w:rsidP="00474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0F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91320C" w:rsidRPr="0047450F">
        <w:rPr>
          <w:rFonts w:ascii="Times New Roman" w:hAnsi="Times New Roman" w:cs="Times New Roman"/>
          <w:sz w:val="24"/>
          <w:szCs w:val="24"/>
        </w:rPr>
        <w:t xml:space="preserve">Конкурс проводится в два этапа: </w:t>
      </w:r>
      <w:r w:rsidR="00A46CB9" w:rsidRPr="004745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46CB9" w:rsidRPr="0047450F">
        <w:rPr>
          <w:rFonts w:ascii="Times New Roman" w:hAnsi="Times New Roman" w:cs="Times New Roman"/>
          <w:sz w:val="24"/>
          <w:szCs w:val="24"/>
        </w:rPr>
        <w:t xml:space="preserve"> О</w:t>
      </w:r>
      <w:r w:rsidR="0091320C" w:rsidRPr="0047450F">
        <w:rPr>
          <w:rFonts w:ascii="Times New Roman" w:hAnsi="Times New Roman" w:cs="Times New Roman"/>
          <w:sz w:val="24"/>
          <w:szCs w:val="24"/>
        </w:rPr>
        <w:t>тборочный</w:t>
      </w:r>
      <w:r w:rsidR="00634407" w:rsidRPr="0047450F">
        <w:rPr>
          <w:rFonts w:ascii="Times New Roman" w:hAnsi="Times New Roman" w:cs="Times New Roman"/>
          <w:sz w:val="24"/>
          <w:szCs w:val="24"/>
        </w:rPr>
        <w:t xml:space="preserve"> (заочный</w:t>
      </w:r>
      <w:r w:rsidR="007A5B7D" w:rsidRPr="0047450F">
        <w:rPr>
          <w:rFonts w:ascii="Times New Roman" w:hAnsi="Times New Roman" w:cs="Times New Roman"/>
          <w:sz w:val="24"/>
          <w:szCs w:val="24"/>
        </w:rPr>
        <w:t>) и</w:t>
      </w:r>
      <w:r w:rsidR="0091320C" w:rsidRPr="0047450F">
        <w:rPr>
          <w:rFonts w:ascii="Times New Roman" w:hAnsi="Times New Roman" w:cs="Times New Roman"/>
          <w:sz w:val="24"/>
          <w:szCs w:val="24"/>
        </w:rPr>
        <w:t xml:space="preserve"> </w:t>
      </w:r>
      <w:r w:rsidR="00A46CB9" w:rsidRPr="0047450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46CB9" w:rsidRPr="0047450F">
        <w:rPr>
          <w:rFonts w:ascii="Times New Roman" w:hAnsi="Times New Roman" w:cs="Times New Roman"/>
          <w:sz w:val="24"/>
          <w:szCs w:val="24"/>
        </w:rPr>
        <w:t xml:space="preserve"> З</w:t>
      </w:r>
      <w:r w:rsidR="0091320C" w:rsidRPr="0047450F">
        <w:rPr>
          <w:rFonts w:ascii="Times New Roman" w:hAnsi="Times New Roman" w:cs="Times New Roman"/>
          <w:sz w:val="24"/>
          <w:szCs w:val="24"/>
        </w:rPr>
        <w:t>аключительный</w:t>
      </w:r>
      <w:r w:rsidR="00634407" w:rsidRPr="0047450F">
        <w:rPr>
          <w:rFonts w:ascii="Times New Roman" w:hAnsi="Times New Roman" w:cs="Times New Roman"/>
          <w:sz w:val="24"/>
          <w:szCs w:val="24"/>
        </w:rPr>
        <w:t xml:space="preserve"> (очный)</w:t>
      </w:r>
      <w:r w:rsidR="0091320C" w:rsidRPr="0047450F">
        <w:rPr>
          <w:rFonts w:ascii="Times New Roman" w:hAnsi="Times New Roman" w:cs="Times New Roman"/>
          <w:sz w:val="24"/>
          <w:szCs w:val="24"/>
        </w:rPr>
        <w:t>.</w:t>
      </w:r>
    </w:p>
    <w:p w14:paraId="5084B42D" w14:textId="6FD6968A" w:rsidR="0091320C" w:rsidRPr="0047450F" w:rsidRDefault="008B51AE" w:rsidP="00474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46CB9" w:rsidRPr="0047450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46CB9" w:rsidRPr="00474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20C" w:rsidRPr="0047450F">
        <w:rPr>
          <w:rFonts w:ascii="Times New Roman" w:hAnsi="Times New Roman" w:cs="Times New Roman"/>
          <w:b/>
          <w:sz w:val="24"/>
          <w:szCs w:val="24"/>
        </w:rPr>
        <w:t>О</w:t>
      </w:r>
      <w:r w:rsidR="0078173B" w:rsidRPr="0047450F">
        <w:rPr>
          <w:rFonts w:ascii="Times New Roman" w:hAnsi="Times New Roman" w:cs="Times New Roman"/>
          <w:b/>
          <w:sz w:val="24"/>
          <w:szCs w:val="24"/>
        </w:rPr>
        <w:t>тборочный этап</w:t>
      </w:r>
      <w:r w:rsidR="0078173B" w:rsidRPr="0047450F">
        <w:rPr>
          <w:rFonts w:ascii="Times New Roman" w:hAnsi="Times New Roman" w:cs="Times New Roman"/>
          <w:sz w:val="24"/>
          <w:szCs w:val="24"/>
        </w:rPr>
        <w:t xml:space="preserve"> проходит </w:t>
      </w:r>
      <w:r w:rsidR="0078173B" w:rsidRPr="0047450F">
        <w:rPr>
          <w:rFonts w:ascii="Times New Roman" w:hAnsi="Times New Roman" w:cs="Times New Roman"/>
          <w:b/>
          <w:sz w:val="24"/>
          <w:szCs w:val="24"/>
        </w:rPr>
        <w:t>с 1 по 1</w:t>
      </w:r>
      <w:r w:rsidR="002A4D92" w:rsidRPr="0047450F">
        <w:rPr>
          <w:rFonts w:ascii="Times New Roman" w:hAnsi="Times New Roman" w:cs="Times New Roman"/>
          <w:b/>
          <w:sz w:val="24"/>
          <w:szCs w:val="24"/>
        </w:rPr>
        <w:t>0</w:t>
      </w:r>
      <w:r w:rsidR="00EE4A26" w:rsidRPr="00474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73B" w:rsidRPr="0047450F">
        <w:rPr>
          <w:rFonts w:ascii="Times New Roman" w:hAnsi="Times New Roman" w:cs="Times New Roman"/>
          <w:b/>
          <w:sz w:val="24"/>
          <w:szCs w:val="24"/>
        </w:rPr>
        <w:t>ноября 2018</w:t>
      </w:r>
      <w:r w:rsidR="0091320C" w:rsidRPr="0047450F">
        <w:rPr>
          <w:rFonts w:ascii="Times New Roman" w:hAnsi="Times New Roman" w:cs="Times New Roman"/>
          <w:b/>
          <w:sz w:val="24"/>
          <w:szCs w:val="24"/>
        </w:rPr>
        <w:t xml:space="preserve"> года включительно</w:t>
      </w:r>
      <w:r w:rsidR="0091320C" w:rsidRPr="0047450F">
        <w:rPr>
          <w:rFonts w:ascii="Times New Roman" w:hAnsi="Times New Roman" w:cs="Times New Roman"/>
          <w:sz w:val="24"/>
          <w:szCs w:val="24"/>
        </w:rPr>
        <w:t>.</w:t>
      </w:r>
    </w:p>
    <w:p w14:paraId="0E0106FB" w14:textId="77777777" w:rsidR="00A17FE9" w:rsidRPr="0047450F" w:rsidRDefault="007A5B7D" w:rsidP="00A27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О</w:t>
      </w:r>
      <w:r w:rsidR="0091320C" w:rsidRPr="0047450F">
        <w:rPr>
          <w:rFonts w:ascii="Times New Roman" w:hAnsi="Times New Roman" w:cs="Times New Roman"/>
          <w:sz w:val="24"/>
          <w:szCs w:val="24"/>
        </w:rPr>
        <w:t xml:space="preserve">тборочного </w:t>
      </w:r>
      <w:r w:rsidR="000D2422" w:rsidRPr="0047450F">
        <w:rPr>
          <w:rFonts w:ascii="Times New Roman" w:hAnsi="Times New Roman" w:cs="Times New Roman"/>
          <w:sz w:val="24"/>
          <w:szCs w:val="24"/>
        </w:rPr>
        <w:t>этапа</w:t>
      </w:r>
      <w:r w:rsidR="0091320C" w:rsidRPr="0047450F">
        <w:rPr>
          <w:rFonts w:ascii="Times New Roman" w:hAnsi="Times New Roman" w:cs="Times New Roman"/>
          <w:sz w:val="24"/>
          <w:szCs w:val="24"/>
        </w:rPr>
        <w:t xml:space="preserve"> участн</w:t>
      </w:r>
      <w:r w:rsidR="00893C08" w:rsidRPr="0047450F">
        <w:rPr>
          <w:rFonts w:ascii="Times New Roman" w:hAnsi="Times New Roman" w:cs="Times New Roman"/>
          <w:sz w:val="24"/>
          <w:szCs w:val="24"/>
        </w:rPr>
        <w:t xml:space="preserve">ики </w:t>
      </w:r>
      <w:r>
        <w:rPr>
          <w:rFonts w:ascii="Times New Roman" w:hAnsi="Times New Roman" w:cs="Times New Roman"/>
          <w:sz w:val="24"/>
          <w:szCs w:val="24"/>
        </w:rPr>
        <w:t xml:space="preserve">выбирают отрывок из любого литературного произведения английского или американского автора (поэзия или проза), </w:t>
      </w:r>
      <w:r w:rsidR="00A17FE9" w:rsidRPr="0047450F">
        <w:rPr>
          <w:rFonts w:ascii="Times New Roman" w:hAnsi="Times New Roman" w:cs="Times New Roman"/>
          <w:sz w:val="24"/>
          <w:szCs w:val="24"/>
        </w:rPr>
        <w:t xml:space="preserve">самостоятельно делают видеозапись своего художественного чтения наизусть выбранного отрывка, </w:t>
      </w:r>
      <w:r w:rsidR="00893C08" w:rsidRPr="0047450F">
        <w:rPr>
          <w:rFonts w:ascii="Times New Roman" w:hAnsi="Times New Roman" w:cs="Times New Roman"/>
          <w:sz w:val="24"/>
          <w:szCs w:val="24"/>
        </w:rPr>
        <w:t xml:space="preserve">присылают </w:t>
      </w:r>
      <w:r w:rsidR="00A46CB9" w:rsidRPr="0047450F">
        <w:rPr>
          <w:rFonts w:ascii="Times New Roman" w:hAnsi="Times New Roman" w:cs="Times New Roman"/>
          <w:sz w:val="24"/>
          <w:szCs w:val="24"/>
        </w:rPr>
        <w:t>видео</w:t>
      </w:r>
      <w:r w:rsidR="00A17FE9" w:rsidRPr="0047450F">
        <w:rPr>
          <w:rFonts w:ascii="Times New Roman" w:hAnsi="Times New Roman" w:cs="Times New Roman"/>
          <w:sz w:val="24"/>
          <w:szCs w:val="24"/>
        </w:rPr>
        <w:t>запись</w:t>
      </w:r>
      <w:r w:rsidR="00EE4A26" w:rsidRPr="0047450F">
        <w:rPr>
          <w:rFonts w:ascii="Times New Roman" w:hAnsi="Times New Roman" w:cs="Times New Roman"/>
          <w:sz w:val="24"/>
          <w:szCs w:val="24"/>
        </w:rPr>
        <w:t xml:space="preserve"> </w:t>
      </w:r>
      <w:r w:rsidR="00A17FE9" w:rsidRPr="0047450F">
        <w:rPr>
          <w:rFonts w:ascii="Times New Roman" w:hAnsi="Times New Roman" w:cs="Times New Roman"/>
          <w:sz w:val="24"/>
          <w:szCs w:val="24"/>
        </w:rPr>
        <w:t xml:space="preserve">на электронный адрес </w:t>
      </w:r>
      <w:hyperlink r:id="rId7" w:history="1">
        <w:r w:rsidR="00A17FE9" w:rsidRPr="004745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fine</w:t>
        </w:r>
        <w:r w:rsidR="00A17FE9" w:rsidRPr="0047450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A17FE9" w:rsidRPr="004745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smolensk</w:t>
        </w:r>
        <w:r w:rsidR="00A17FE9" w:rsidRPr="0047450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A17FE9" w:rsidRPr="004745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7FE9" w:rsidRPr="004745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17FE9" w:rsidRPr="004745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17FE9" w:rsidRPr="004745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757C7C" w14:textId="77777777" w:rsidR="00A17FE9" w:rsidRPr="0047450F" w:rsidRDefault="00A17FE9" w:rsidP="00474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0F">
        <w:rPr>
          <w:rFonts w:ascii="Times New Roman" w:hAnsi="Times New Roman" w:cs="Times New Roman"/>
          <w:sz w:val="24"/>
          <w:szCs w:val="24"/>
        </w:rPr>
        <w:t xml:space="preserve">Требования к видеозаписи: </w:t>
      </w:r>
    </w:p>
    <w:p w14:paraId="2E358ED1" w14:textId="6E3CEED1" w:rsidR="00A17FE9" w:rsidRPr="0047450F" w:rsidRDefault="00A17FE9" w:rsidP="00474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0F">
        <w:rPr>
          <w:rFonts w:ascii="Times New Roman" w:hAnsi="Times New Roman" w:cs="Times New Roman"/>
          <w:sz w:val="24"/>
          <w:szCs w:val="24"/>
        </w:rPr>
        <w:t>-</w:t>
      </w:r>
      <w:r w:rsidR="008B51AE">
        <w:rPr>
          <w:rFonts w:ascii="Times New Roman" w:hAnsi="Times New Roman" w:cs="Times New Roman"/>
          <w:sz w:val="24"/>
          <w:szCs w:val="24"/>
        </w:rPr>
        <w:t xml:space="preserve"> </w:t>
      </w:r>
      <w:r w:rsidRPr="0047450F">
        <w:rPr>
          <w:rFonts w:ascii="Times New Roman" w:hAnsi="Times New Roman" w:cs="Times New Roman"/>
          <w:sz w:val="24"/>
          <w:szCs w:val="24"/>
        </w:rPr>
        <w:t xml:space="preserve">формат </w:t>
      </w:r>
      <w:r w:rsidRPr="0047450F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47450F">
        <w:rPr>
          <w:rFonts w:ascii="Times New Roman" w:hAnsi="Times New Roman" w:cs="Times New Roman"/>
          <w:sz w:val="24"/>
          <w:szCs w:val="24"/>
        </w:rPr>
        <w:t xml:space="preserve">4, </w:t>
      </w:r>
    </w:p>
    <w:p w14:paraId="57B4C5BC" w14:textId="77777777" w:rsidR="00A17FE9" w:rsidRPr="0047450F" w:rsidRDefault="00A17FE9" w:rsidP="00474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0F">
        <w:rPr>
          <w:rFonts w:ascii="Times New Roman" w:hAnsi="Times New Roman" w:cs="Times New Roman"/>
          <w:sz w:val="24"/>
          <w:szCs w:val="24"/>
        </w:rPr>
        <w:t>- длительность не превышает 2 минуты,</w:t>
      </w:r>
    </w:p>
    <w:p w14:paraId="4D12A705" w14:textId="77777777" w:rsidR="00A17FE9" w:rsidRPr="0047450F" w:rsidRDefault="00A17FE9" w:rsidP="00474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0F">
        <w:rPr>
          <w:rFonts w:ascii="Times New Roman" w:hAnsi="Times New Roman" w:cs="Times New Roman"/>
          <w:sz w:val="24"/>
          <w:szCs w:val="24"/>
        </w:rPr>
        <w:lastRenderedPageBreak/>
        <w:t xml:space="preserve">- в названии видеозаписи указаны фамилия и имя участника.  </w:t>
      </w:r>
    </w:p>
    <w:p w14:paraId="5F9E4FF8" w14:textId="77777777" w:rsidR="0091320C" w:rsidRPr="0047450F" w:rsidRDefault="0091320C" w:rsidP="007A5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50F">
        <w:rPr>
          <w:rFonts w:ascii="Times New Roman" w:hAnsi="Times New Roman" w:cs="Times New Roman"/>
          <w:sz w:val="24"/>
          <w:szCs w:val="24"/>
        </w:rPr>
        <w:t>В</w:t>
      </w:r>
      <w:r w:rsidR="00893C08" w:rsidRPr="0047450F">
        <w:rPr>
          <w:rFonts w:ascii="Times New Roman" w:hAnsi="Times New Roman" w:cs="Times New Roman"/>
          <w:sz w:val="24"/>
          <w:szCs w:val="24"/>
        </w:rPr>
        <w:t xml:space="preserve"> теме письма необходимо указать</w:t>
      </w:r>
      <w:r w:rsidRPr="0047450F">
        <w:rPr>
          <w:rFonts w:ascii="Times New Roman" w:hAnsi="Times New Roman" w:cs="Times New Roman"/>
          <w:sz w:val="24"/>
          <w:szCs w:val="24"/>
        </w:rPr>
        <w:t>: Конкурс “</w:t>
      </w:r>
      <w:r w:rsidR="0078173B" w:rsidRPr="0047450F">
        <w:rPr>
          <w:rFonts w:ascii="Times New Roman" w:hAnsi="Times New Roman" w:cs="Times New Roman"/>
          <w:sz w:val="24"/>
          <w:szCs w:val="24"/>
          <w:lang w:val="en-US"/>
        </w:rPr>
        <w:t>Poetic</w:t>
      </w:r>
      <w:r w:rsidR="00A17FE9" w:rsidRPr="00474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50F">
        <w:rPr>
          <w:rFonts w:ascii="Times New Roman" w:hAnsi="Times New Roman" w:cs="Times New Roman"/>
          <w:sz w:val="24"/>
          <w:szCs w:val="24"/>
        </w:rPr>
        <w:t>Inspiration</w:t>
      </w:r>
      <w:proofErr w:type="spellEnd"/>
      <w:r w:rsidRPr="0047450F">
        <w:rPr>
          <w:rFonts w:ascii="Times New Roman" w:hAnsi="Times New Roman" w:cs="Times New Roman"/>
          <w:sz w:val="24"/>
          <w:szCs w:val="24"/>
        </w:rPr>
        <w:t xml:space="preserve">”. В </w:t>
      </w:r>
      <w:r w:rsidR="00BA73A7" w:rsidRPr="0047450F">
        <w:rPr>
          <w:rFonts w:ascii="Times New Roman" w:hAnsi="Times New Roman" w:cs="Times New Roman"/>
          <w:sz w:val="24"/>
          <w:szCs w:val="24"/>
        </w:rPr>
        <w:t xml:space="preserve">письме </w:t>
      </w:r>
      <w:r w:rsidR="00A46CB9" w:rsidRPr="0047450F">
        <w:rPr>
          <w:rFonts w:ascii="Times New Roman" w:hAnsi="Times New Roman" w:cs="Times New Roman"/>
          <w:sz w:val="24"/>
          <w:szCs w:val="24"/>
        </w:rPr>
        <w:t>дополнительно указывается полное название образовательного учреждения, номинация, автор и название произведения</w:t>
      </w:r>
      <w:r w:rsidR="007A5B7D">
        <w:rPr>
          <w:rFonts w:ascii="Times New Roman" w:hAnsi="Times New Roman" w:cs="Times New Roman"/>
          <w:sz w:val="24"/>
          <w:szCs w:val="24"/>
        </w:rPr>
        <w:t>, а также</w:t>
      </w:r>
      <w:r w:rsidR="00FD6E40" w:rsidRPr="0047450F">
        <w:rPr>
          <w:rFonts w:ascii="Times New Roman" w:hAnsi="Times New Roman" w:cs="Times New Roman"/>
          <w:sz w:val="24"/>
          <w:szCs w:val="24"/>
        </w:rPr>
        <w:t xml:space="preserve"> текст выбранного отрывка в формате </w:t>
      </w:r>
      <w:r w:rsidR="00FD6E40" w:rsidRPr="0047450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FD6E40" w:rsidRPr="0047450F">
        <w:rPr>
          <w:rFonts w:ascii="Times New Roman" w:hAnsi="Times New Roman" w:cs="Times New Roman"/>
          <w:sz w:val="24"/>
          <w:szCs w:val="24"/>
        </w:rPr>
        <w:t>.</w:t>
      </w:r>
    </w:p>
    <w:p w14:paraId="576EBF2C" w14:textId="74AF90F8" w:rsidR="0048404E" w:rsidRPr="0047450F" w:rsidRDefault="00A46CB9" w:rsidP="00474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50F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Pr="004745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450F">
        <w:rPr>
          <w:rFonts w:ascii="Times New Roman" w:hAnsi="Times New Roman" w:cs="Times New Roman"/>
          <w:sz w:val="24"/>
          <w:szCs w:val="24"/>
        </w:rPr>
        <w:t xml:space="preserve"> О</w:t>
      </w:r>
      <w:r w:rsidR="0091320C" w:rsidRPr="0047450F">
        <w:rPr>
          <w:rFonts w:ascii="Times New Roman" w:hAnsi="Times New Roman" w:cs="Times New Roman"/>
          <w:sz w:val="24"/>
          <w:szCs w:val="24"/>
        </w:rPr>
        <w:t xml:space="preserve">тборочного этапа </w:t>
      </w:r>
      <w:r w:rsidRPr="0047450F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78173B" w:rsidRPr="007A5B7D">
        <w:rPr>
          <w:rFonts w:ascii="Times New Roman" w:hAnsi="Times New Roman" w:cs="Times New Roman"/>
          <w:b/>
          <w:sz w:val="24"/>
          <w:szCs w:val="24"/>
        </w:rPr>
        <w:t>19 ноября 2018</w:t>
      </w:r>
      <w:r w:rsidR="0091320C" w:rsidRPr="007A5B7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1320C" w:rsidRPr="0047450F">
        <w:rPr>
          <w:rFonts w:ascii="Times New Roman" w:hAnsi="Times New Roman" w:cs="Times New Roman"/>
          <w:sz w:val="24"/>
          <w:szCs w:val="24"/>
        </w:rPr>
        <w:t>.</w:t>
      </w:r>
      <w:r w:rsidR="0078173B" w:rsidRPr="0047450F">
        <w:rPr>
          <w:rFonts w:ascii="Times New Roman" w:hAnsi="Times New Roman" w:cs="Times New Roman"/>
          <w:sz w:val="24"/>
          <w:szCs w:val="24"/>
        </w:rPr>
        <w:t xml:space="preserve"> Итоги будут опубликованы на сайте </w:t>
      </w:r>
      <w:hyperlink r:id="rId8" w:history="1">
        <w:r w:rsidR="0048404E" w:rsidRPr="0047450F">
          <w:rPr>
            <w:rStyle w:val="a3"/>
            <w:rFonts w:ascii="Times New Roman" w:hAnsi="Times New Roman" w:cs="Times New Roman"/>
            <w:sz w:val="24"/>
            <w:szCs w:val="24"/>
          </w:rPr>
          <w:t>http://fine-smolensk.ru</w:t>
        </w:r>
      </w:hyperlink>
    </w:p>
    <w:p w14:paraId="4C3B829D" w14:textId="77777777" w:rsidR="00AD0CCE" w:rsidRDefault="00A46CB9" w:rsidP="00474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50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74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20C" w:rsidRPr="0047450F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  <w:r w:rsidR="0091320C" w:rsidRPr="0047450F">
        <w:rPr>
          <w:rFonts w:ascii="Times New Roman" w:hAnsi="Times New Roman" w:cs="Times New Roman"/>
          <w:sz w:val="24"/>
          <w:szCs w:val="24"/>
        </w:rPr>
        <w:t xml:space="preserve"> проводится в очной форме </w:t>
      </w:r>
      <w:r w:rsidR="004950B0" w:rsidRPr="004950B0">
        <w:rPr>
          <w:rFonts w:ascii="Times New Roman" w:hAnsi="Times New Roman" w:cs="Times New Roman"/>
          <w:b/>
          <w:sz w:val="24"/>
          <w:szCs w:val="24"/>
        </w:rPr>
        <w:t>06.12.</w:t>
      </w:r>
      <w:r w:rsidR="00AD0CCE" w:rsidRPr="004950B0">
        <w:rPr>
          <w:rFonts w:ascii="Times New Roman" w:hAnsi="Times New Roman" w:cs="Times New Roman"/>
          <w:b/>
          <w:sz w:val="24"/>
          <w:szCs w:val="24"/>
        </w:rPr>
        <w:t>2018</w:t>
      </w:r>
      <w:r w:rsidR="00AD0CCE">
        <w:rPr>
          <w:rFonts w:ascii="Times New Roman" w:hAnsi="Times New Roman" w:cs="Times New Roman"/>
          <w:b/>
          <w:sz w:val="24"/>
          <w:szCs w:val="24"/>
        </w:rPr>
        <w:t xml:space="preserve"> в 13 30</w:t>
      </w:r>
    </w:p>
    <w:p w14:paraId="10824793" w14:textId="0587F7D6" w:rsidR="004950B0" w:rsidRPr="00AD0CCE" w:rsidRDefault="00AD0CCE" w:rsidP="00474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 ЦДО по адресу ул. Крупской 53</w:t>
      </w:r>
    </w:p>
    <w:p w14:paraId="4EA8F245" w14:textId="06EB8E4C" w:rsidR="0091320C" w:rsidRPr="0047450F" w:rsidRDefault="002A4D92" w:rsidP="00474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50F">
        <w:rPr>
          <w:rFonts w:ascii="Times New Roman" w:hAnsi="Times New Roman" w:cs="Times New Roman"/>
          <w:sz w:val="24"/>
          <w:szCs w:val="24"/>
        </w:rPr>
        <w:t xml:space="preserve"> Во</w:t>
      </w:r>
      <w:r w:rsidR="00A46CB9" w:rsidRPr="0047450F"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A3713E">
        <w:rPr>
          <w:rFonts w:ascii="Times New Roman" w:hAnsi="Times New Roman" w:cs="Times New Roman"/>
          <w:sz w:val="24"/>
          <w:szCs w:val="24"/>
        </w:rPr>
        <w:t>з</w:t>
      </w:r>
      <w:r w:rsidRPr="0047450F">
        <w:rPr>
          <w:rFonts w:ascii="Times New Roman" w:hAnsi="Times New Roman" w:cs="Times New Roman"/>
          <w:sz w:val="24"/>
          <w:szCs w:val="24"/>
        </w:rPr>
        <w:t>аключительного этапа</w:t>
      </w:r>
      <w:r w:rsidR="0091320C" w:rsidRPr="0047450F">
        <w:rPr>
          <w:rFonts w:ascii="Times New Roman" w:hAnsi="Times New Roman" w:cs="Times New Roman"/>
          <w:sz w:val="24"/>
          <w:szCs w:val="24"/>
        </w:rPr>
        <w:t xml:space="preserve"> </w:t>
      </w:r>
      <w:r w:rsidR="008B51AE">
        <w:rPr>
          <w:rFonts w:ascii="Times New Roman" w:hAnsi="Times New Roman" w:cs="Times New Roman"/>
          <w:sz w:val="24"/>
          <w:szCs w:val="24"/>
        </w:rPr>
        <w:t>обуча</w:t>
      </w:r>
      <w:r w:rsidR="00A3713E">
        <w:rPr>
          <w:rFonts w:ascii="Times New Roman" w:hAnsi="Times New Roman" w:cs="Times New Roman"/>
          <w:sz w:val="24"/>
          <w:szCs w:val="24"/>
        </w:rPr>
        <w:t>ю</w:t>
      </w:r>
      <w:r w:rsidR="0091320C" w:rsidRPr="0047450F">
        <w:rPr>
          <w:rFonts w:ascii="Times New Roman" w:hAnsi="Times New Roman" w:cs="Times New Roman"/>
          <w:sz w:val="24"/>
          <w:szCs w:val="24"/>
        </w:rPr>
        <w:t>щиеся</w:t>
      </w:r>
      <w:r w:rsidR="007A4F9C" w:rsidRPr="0047450F">
        <w:rPr>
          <w:rFonts w:ascii="Times New Roman" w:hAnsi="Times New Roman" w:cs="Times New Roman"/>
          <w:sz w:val="24"/>
          <w:szCs w:val="24"/>
        </w:rPr>
        <w:t xml:space="preserve">, победители </w:t>
      </w:r>
      <w:r w:rsidR="00A3713E">
        <w:rPr>
          <w:rFonts w:ascii="Times New Roman" w:hAnsi="Times New Roman" w:cs="Times New Roman"/>
          <w:sz w:val="24"/>
          <w:szCs w:val="24"/>
        </w:rPr>
        <w:t>о</w:t>
      </w:r>
      <w:r w:rsidR="007A4F9C" w:rsidRPr="0047450F">
        <w:rPr>
          <w:rFonts w:ascii="Times New Roman" w:hAnsi="Times New Roman" w:cs="Times New Roman"/>
          <w:sz w:val="24"/>
          <w:szCs w:val="24"/>
        </w:rPr>
        <w:t>тборочного этапа,</w:t>
      </w:r>
      <w:r w:rsidR="0091320C" w:rsidRPr="0047450F">
        <w:rPr>
          <w:rFonts w:ascii="Times New Roman" w:hAnsi="Times New Roman" w:cs="Times New Roman"/>
          <w:sz w:val="24"/>
          <w:szCs w:val="24"/>
        </w:rPr>
        <w:t xml:space="preserve"> представляют</w:t>
      </w:r>
      <w:r w:rsidRPr="0047450F">
        <w:rPr>
          <w:rFonts w:ascii="Times New Roman" w:hAnsi="Times New Roman" w:cs="Times New Roman"/>
          <w:sz w:val="24"/>
          <w:szCs w:val="24"/>
        </w:rPr>
        <w:t xml:space="preserve"> </w:t>
      </w:r>
      <w:r w:rsidR="00A46CB9" w:rsidRPr="0047450F">
        <w:rPr>
          <w:rFonts w:ascii="Times New Roman" w:hAnsi="Times New Roman" w:cs="Times New Roman"/>
          <w:sz w:val="24"/>
          <w:szCs w:val="24"/>
        </w:rPr>
        <w:t xml:space="preserve">чтение </w:t>
      </w:r>
      <w:r w:rsidRPr="0047450F">
        <w:rPr>
          <w:rFonts w:ascii="Times New Roman" w:hAnsi="Times New Roman" w:cs="Times New Roman"/>
          <w:sz w:val="24"/>
          <w:szCs w:val="24"/>
        </w:rPr>
        <w:t xml:space="preserve">наизусть </w:t>
      </w:r>
      <w:r w:rsidR="00A46CB9" w:rsidRPr="0047450F">
        <w:rPr>
          <w:rFonts w:ascii="Times New Roman" w:hAnsi="Times New Roman" w:cs="Times New Roman"/>
          <w:sz w:val="24"/>
          <w:szCs w:val="24"/>
        </w:rPr>
        <w:t xml:space="preserve">определенного </w:t>
      </w:r>
      <w:r w:rsidR="004950B0" w:rsidRPr="0047450F">
        <w:rPr>
          <w:rFonts w:ascii="Times New Roman" w:hAnsi="Times New Roman" w:cs="Times New Roman"/>
          <w:sz w:val="24"/>
          <w:szCs w:val="24"/>
        </w:rPr>
        <w:t>отрывка стихотворения</w:t>
      </w:r>
      <w:r w:rsidRPr="0047450F">
        <w:rPr>
          <w:rFonts w:ascii="Times New Roman" w:hAnsi="Times New Roman" w:cs="Times New Roman"/>
          <w:sz w:val="24"/>
          <w:szCs w:val="24"/>
        </w:rPr>
        <w:t xml:space="preserve"> или прозы англоязычного автора</w:t>
      </w:r>
      <w:r w:rsidR="00A46CB9" w:rsidRPr="0047450F">
        <w:rPr>
          <w:rFonts w:ascii="Times New Roman" w:hAnsi="Times New Roman" w:cs="Times New Roman"/>
          <w:sz w:val="24"/>
          <w:szCs w:val="24"/>
        </w:rPr>
        <w:t xml:space="preserve">. Данные отрывки для подготовки к выступлению будут выбраны экспертной группой </w:t>
      </w:r>
      <w:r w:rsidR="00562612">
        <w:rPr>
          <w:rFonts w:ascii="Times New Roman" w:hAnsi="Times New Roman" w:cs="Times New Roman"/>
          <w:sz w:val="24"/>
          <w:szCs w:val="24"/>
        </w:rPr>
        <w:t>(членами жюри)</w:t>
      </w:r>
      <w:r w:rsidR="00A46CB9" w:rsidRPr="0047450F">
        <w:rPr>
          <w:rFonts w:ascii="Times New Roman" w:hAnsi="Times New Roman" w:cs="Times New Roman"/>
          <w:sz w:val="24"/>
          <w:szCs w:val="24"/>
        </w:rPr>
        <w:t xml:space="preserve"> и 19 ноября опубликованы на сайте </w:t>
      </w:r>
      <w:hyperlink r:id="rId9" w:history="1">
        <w:r w:rsidR="00AD0CCE" w:rsidRPr="0071394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D0CCE" w:rsidRPr="0071394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D0CCE" w:rsidRPr="0071394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fine</w:t>
        </w:r>
        <w:r w:rsidR="00AD0CCE" w:rsidRPr="0071394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D0CCE" w:rsidRPr="0071394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smolensk</w:t>
        </w:r>
        <w:proofErr w:type="spellEnd"/>
        <w:r w:rsidR="00AD0CCE" w:rsidRPr="0071394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0CCE" w:rsidRPr="0071394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46CB9" w:rsidRPr="0047450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2632180" w14:textId="77777777" w:rsidR="00FD6E40" w:rsidRPr="0047450F" w:rsidRDefault="00FD6E40" w:rsidP="00474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08FC92" w14:textId="77777777" w:rsidR="007A5B7D" w:rsidRDefault="007A5B7D" w:rsidP="0047450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50F">
        <w:rPr>
          <w:rFonts w:ascii="Times New Roman" w:hAnsi="Times New Roman" w:cs="Times New Roman"/>
          <w:b/>
          <w:sz w:val="24"/>
          <w:szCs w:val="24"/>
        </w:rPr>
        <w:t xml:space="preserve">ОЦЕНИВАНИЕ ВЫСТУПЛЕНИЙ И </w:t>
      </w:r>
    </w:p>
    <w:p w14:paraId="23CE5B69" w14:textId="200FB32E" w:rsidR="00FD6E40" w:rsidRPr="00AD0CCE" w:rsidRDefault="007A5B7D" w:rsidP="007A5B7D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ОКОНЧАТЕЛЬНОЕ ПОДВЕДЕНИЕ ИТОГОВ</w:t>
      </w:r>
      <w:r w:rsidR="00AD0CC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E95940D" w14:textId="77777777" w:rsidR="007A4F9C" w:rsidRPr="0047450F" w:rsidRDefault="007A5B7D" w:rsidP="007A5B7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B7D">
        <w:rPr>
          <w:rFonts w:ascii="Times New Roman" w:hAnsi="Times New Roman" w:cs="Times New Roman"/>
          <w:b/>
          <w:sz w:val="24"/>
          <w:szCs w:val="24"/>
          <w:lang w:val="ru-RU"/>
        </w:rPr>
        <w:t>4.1.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A46CB9" w:rsidRPr="0047450F">
        <w:rPr>
          <w:rFonts w:ascii="Times New Roman" w:hAnsi="Times New Roman" w:cs="Times New Roman"/>
          <w:sz w:val="24"/>
          <w:szCs w:val="24"/>
          <w:lang w:val="ru-RU"/>
        </w:rPr>
        <w:t>Оценивание выступлений участников (Отборочный и Заключительный этап)</w:t>
      </w:r>
      <w:r w:rsidR="00FD6E40" w:rsidRPr="0047450F">
        <w:rPr>
          <w:rFonts w:ascii="Times New Roman" w:hAnsi="Times New Roman" w:cs="Times New Roman"/>
          <w:sz w:val="24"/>
          <w:szCs w:val="24"/>
          <w:lang w:val="ru-RU"/>
        </w:rPr>
        <w:t xml:space="preserve"> будет </w:t>
      </w:r>
      <w:r w:rsidR="00A46CB9" w:rsidRPr="0047450F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осуществляться членами экспертной группы </w:t>
      </w:r>
      <w:r w:rsidR="007A4F9C" w:rsidRPr="0047450F">
        <w:rPr>
          <w:rFonts w:ascii="Times New Roman" w:hAnsi="Times New Roman" w:cs="Times New Roman"/>
          <w:sz w:val="24"/>
          <w:szCs w:val="24"/>
          <w:lang w:val="ru-RU"/>
        </w:rPr>
        <w:t xml:space="preserve">(Жюри) </w:t>
      </w:r>
      <w:r w:rsidR="00A46CB9" w:rsidRPr="0047450F">
        <w:rPr>
          <w:rFonts w:ascii="Times New Roman" w:hAnsi="Times New Roman" w:cs="Times New Roman"/>
          <w:sz w:val="24"/>
          <w:szCs w:val="24"/>
          <w:lang w:val="ru-RU"/>
        </w:rPr>
        <w:t xml:space="preserve">согласно утвержденным критериям.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228"/>
        <w:gridCol w:w="2458"/>
      </w:tblGrid>
      <w:tr w:rsidR="007A4F9C" w:rsidRPr="0047450F" w14:paraId="5163430A" w14:textId="77777777" w:rsidTr="00FD6E40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8673" w14:textId="77777777" w:rsidR="007A4F9C" w:rsidRPr="0047450F" w:rsidRDefault="007A4F9C" w:rsidP="004745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50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A772" w14:textId="77777777" w:rsidR="007A4F9C" w:rsidRPr="007A5B7D" w:rsidRDefault="007A4F9C" w:rsidP="004745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50F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86B2" w14:textId="77777777" w:rsidR="007A4F9C" w:rsidRPr="0047450F" w:rsidRDefault="007A4F9C" w:rsidP="0047450F">
            <w:pPr>
              <w:tabs>
                <w:tab w:val="left" w:pos="139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50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</w:t>
            </w:r>
            <w:r w:rsidRPr="0047450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7A4F9C" w:rsidRPr="0047450F" w14:paraId="6AF54899" w14:textId="77777777" w:rsidTr="00FD6E40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B172" w14:textId="77777777" w:rsidR="007A4F9C" w:rsidRPr="0047450F" w:rsidRDefault="007A4F9C" w:rsidP="004745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5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41F3" w14:textId="77777777" w:rsidR="007A4F9C" w:rsidRPr="0047450F" w:rsidRDefault="007A4F9C" w:rsidP="004745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50F">
              <w:rPr>
                <w:rFonts w:ascii="Times New Roman" w:hAnsi="Times New Roman" w:cs="Times New Roman"/>
                <w:sz w:val="24"/>
                <w:szCs w:val="24"/>
              </w:rPr>
              <w:t xml:space="preserve">Знание текста </w:t>
            </w:r>
            <w:r w:rsidR="00FD6E40" w:rsidRPr="0047450F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D175" w14:textId="77777777" w:rsidR="007A4F9C" w:rsidRPr="0047450F" w:rsidRDefault="00FD6E40" w:rsidP="0047450F">
            <w:pPr>
              <w:tabs>
                <w:tab w:val="left" w:pos="139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4F9C" w:rsidRPr="0047450F" w14:paraId="27FAC655" w14:textId="77777777" w:rsidTr="00FD6E40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0047" w14:textId="77777777" w:rsidR="007A4F9C" w:rsidRPr="0047450F" w:rsidRDefault="007A4F9C" w:rsidP="004745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5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6D0" w14:textId="77777777" w:rsidR="007A4F9C" w:rsidRPr="0047450F" w:rsidRDefault="007A4F9C" w:rsidP="00474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50F">
              <w:rPr>
                <w:rFonts w:ascii="Times New Roman" w:hAnsi="Times New Roman" w:cs="Times New Roman"/>
                <w:sz w:val="24"/>
                <w:szCs w:val="24"/>
              </w:rPr>
              <w:t>Произносительная сторона речи (интонация, темп и тембр, артикуляция звуков, логическое ударение)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5611" w14:textId="77777777" w:rsidR="007A4F9C" w:rsidRPr="0047450F" w:rsidRDefault="00FD6E40" w:rsidP="0047450F">
            <w:pPr>
              <w:tabs>
                <w:tab w:val="left" w:pos="139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74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A4F9C" w:rsidRPr="0047450F" w14:paraId="5D7F712B" w14:textId="77777777" w:rsidTr="00FD6E40">
        <w:trPr>
          <w:trHeight w:val="345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3F8" w14:textId="77777777" w:rsidR="007A4F9C" w:rsidRPr="0047450F" w:rsidRDefault="007A4F9C" w:rsidP="004745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5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99D0" w14:textId="77777777" w:rsidR="007A4F9C" w:rsidRPr="0047450F" w:rsidRDefault="007A4F9C" w:rsidP="004745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50F">
              <w:rPr>
                <w:rFonts w:ascii="Times New Roman" w:hAnsi="Times New Roman" w:cs="Times New Roman"/>
                <w:sz w:val="24"/>
                <w:szCs w:val="24"/>
              </w:rPr>
              <w:t>Эмоциональное воздействие  и выразительность исполнения (</w:t>
            </w:r>
            <w:r w:rsidRPr="0047450F">
              <w:rPr>
                <w:rFonts w:ascii="Times New Roman" w:eastAsia="Calibri" w:hAnsi="Times New Roman" w:cs="Times New Roman"/>
                <w:sz w:val="24"/>
                <w:szCs w:val="24"/>
              </w:rPr>
              <w:t>мимика, жесты, передача смысловых и эмоциональных нюансов</w:t>
            </w:r>
            <w:r w:rsidR="00FD6E40" w:rsidRPr="004745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7670" w14:textId="77777777" w:rsidR="007A4F9C" w:rsidRPr="0047450F" w:rsidRDefault="007A4F9C" w:rsidP="0047450F">
            <w:pPr>
              <w:tabs>
                <w:tab w:val="left" w:pos="139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4F9C" w:rsidRPr="0047450F" w14:paraId="643D2563" w14:textId="77777777" w:rsidTr="00FD6E40">
        <w:trPr>
          <w:trHeight w:val="345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5E3A" w14:textId="77777777" w:rsidR="007A4F9C" w:rsidRPr="0047450F" w:rsidRDefault="007A5B7D" w:rsidP="004745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CE95" w14:textId="77777777" w:rsidR="007A4F9C" w:rsidRPr="0047450F" w:rsidRDefault="007A4F9C" w:rsidP="004745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50F">
              <w:rPr>
                <w:rFonts w:ascii="Times New Roman" w:hAnsi="Times New Roman" w:cs="Times New Roman"/>
                <w:sz w:val="24"/>
                <w:szCs w:val="24"/>
              </w:rPr>
              <w:t>Оригинальность исполнения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F92E" w14:textId="77777777" w:rsidR="007A4F9C" w:rsidRPr="0047450F" w:rsidRDefault="007A4F9C" w:rsidP="0047450F">
            <w:pPr>
              <w:tabs>
                <w:tab w:val="left" w:pos="13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4F9C" w:rsidRPr="0047450F" w14:paraId="216A1F13" w14:textId="77777777" w:rsidTr="00FD6E40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3257" w14:textId="77777777" w:rsidR="007A4F9C" w:rsidRPr="0047450F" w:rsidRDefault="007A4F9C" w:rsidP="004745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F240" w14:textId="77777777" w:rsidR="007A4F9C" w:rsidRPr="0047450F" w:rsidRDefault="007A4F9C" w:rsidP="004745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50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F08" w14:textId="77777777" w:rsidR="007A4F9C" w:rsidRPr="0047450F" w:rsidRDefault="00FD6E40" w:rsidP="0047450F">
            <w:pPr>
              <w:tabs>
                <w:tab w:val="left" w:pos="139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74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14:paraId="4FD1ED5A" w14:textId="77777777" w:rsidR="00A3713E" w:rsidRDefault="00A3713E" w:rsidP="00474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36D538" w14:textId="15BEB27C" w:rsidR="00FD6E40" w:rsidRPr="0047450F" w:rsidRDefault="00FD6E40" w:rsidP="00474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450F">
        <w:rPr>
          <w:rFonts w:ascii="Times New Roman" w:hAnsi="Times New Roman" w:cs="Times New Roman"/>
          <w:sz w:val="24"/>
          <w:szCs w:val="24"/>
        </w:rPr>
        <w:t>Условия конкурса не предусматривают использование участниками дополнительного аудиовизуального сопровождения (фоновые слайды, музыка и т.д.), костюмов, декораций и не оцениваются членами жюри.</w:t>
      </w:r>
    </w:p>
    <w:p w14:paraId="759EC3D2" w14:textId="77777777" w:rsidR="007A4F9C" w:rsidRDefault="007A5B7D" w:rsidP="007A5B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7D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A4F9C" w:rsidRPr="0047450F">
        <w:rPr>
          <w:rFonts w:ascii="Times New Roman" w:eastAsia="Calibri" w:hAnsi="Times New Roman" w:cs="Times New Roman"/>
          <w:sz w:val="24"/>
          <w:szCs w:val="24"/>
        </w:rPr>
        <w:t>По каждому участнику суммируются баллы всех членов жюри и выводится с</w:t>
      </w:r>
      <w:r>
        <w:rPr>
          <w:rFonts w:ascii="Times New Roman" w:hAnsi="Times New Roman" w:cs="Times New Roman"/>
          <w:sz w:val="24"/>
          <w:szCs w:val="24"/>
        </w:rPr>
        <w:t>редний балл за К</w:t>
      </w:r>
      <w:r w:rsidR="00FD6E40" w:rsidRPr="0047450F">
        <w:rPr>
          <w:rFonts w:ascii="Times New Roman" w:hAnsi="Times New Roman" w:cs="Times New Roman"/>
          <w:sz w:val="24"/>
          <w:szCs w:val="24"/>
        </w:rPr>
        <w:t>онкурс. Побеждаю</w:t>
      </w:r>
      <w:r w:rsidR="007A4F9C" w:rsidRPr="0047450F">
        <w:rPr>
          <w:rFonts w:ascii="Times New Roman" w:eastAsia="Calibri" w:hAnsi="Times New Roman" w:cs="Times New Roman"/>
          <w:sz w:val="24"/>
          <w:szCs w:val="24"/>
        </w:rPr>
        <w:t>т участник</w:t>
      </w:r>
      <w:r w:rsidR="00FD6E40" w:rsidRPr="0047450F">
        <w:rPr>
          <w:rFonts w:ascii="Times New Roman" w:hAnsi="Times New Roman" w:cs="Times New Roman"/>
          <w:sz w:val="24"/>
          <w:szCs w:val="24"/>
        </w:rPr>
        <w:t>и, набравшие</w:t>
      </w:r>
      <w:r w:rsidR="007A4F9C" w:rsidRPr="004745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6E40" w:rsidRPr="0047450F">
        <w:rPr>
          <w:rFonts w:ascii="Times New Roman" w:hAnsi="Times New Roman" w:cs="Times New Roman"/>
          <w:sz w:val="24"/>
          <w:szCs w:val="24"/>
        </w:rPr>
        <w:t>максимальное количество баллов в каждой номинации, в каждой возрастной группе.</w:t>
      </w:r>
    </w:p>
    <w:p w14:paraId="66CB4081" w14:textId="77777777" w:rsidR="007A5B7D" w:rsidRDefault="007A5B7D" w:rsidP="007A5B7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 определяют победителей и призеров конкурса, которые получают дипломы, грамоты и памятные призы. У</w:t>
      </w:r>
      <w:r w:rsidRPr="0047450F">
        <w:rPr>
          <w:rFonts w:ascii="Times New Roman" w:hAnsi="Times New Roman" w:cs="Times New Roman"/>
          <w:sz w:val="24"/>
          <w:szCs w:val="24"/>
        </w:rPr>
        <w:t>чителя, подготовившие победителей</w:t>
      </w:r>
      <w:r>
        <w:rPr>
          <w:rFonts w:ascii="Times New Roman" w:hAnsi="Times New Roman" w:cs="Times New Roman"/>
          <w:sz w:val="24"/>
          <w:szCs w:val="24"/>
        </w:rPr>
        <w:t>, получают благодарственные письма.</w:t>
      </w:r>
    </w:p>
    <w:p w14:paraId="1E768063" w14:textId="77777777" w:rsidR="00D3211E" w:rsidRPr="00D3211E" w:rsidRDefault="00D3211E" w:rsidP="007A5B7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Конкурса публикуются на сайте </w:t>
      </w:r>
      <w:hyperlink r:id="rId10" w:history="1">
        <w:r w:rsidRPr="00522D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321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22D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fine</w:t>
        </w:r>
        <w:r w:rsidRPr="00D3211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22D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smolensk</w:t>
        </w:r>
        <w:proofErr w:type="spellEnd"/>
        <w:r w:rsidRPr="00D321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22D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32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8228B" w14:textId="77777777" w:rsidR="0048404E" w:rsidRPr="0047450F" w:rsidRDefault="0048404E" w:rsidP="00474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404E" w:rsidRPr="0047450F" w:rsidSect="00B0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3B4D"/>
    <w:multiLevelType w:val="hybridMultilevel"/>
    <w:tmpl w:val="E26AA3B4"/>
    <w:lvl w:ilvl="0" w:tplc="9EB29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622E4">
      <w:numFmt w:val="none"/>
      <w:lvlText w:val=""/>
      <w:lvlJc w:val="left"/>
      <w:pPr>
        <w:tabs>
          <w:tab w:val="num" w:pos="360"/>
        </w:tabs>
      </w:pPr>
    </w:lvl>
    <w:lvl w:ilvl="2" w:tplc="DCF89154">
      <w:numFmt w:val="none"/>
      <w:lvlText w:val=""/>
      <w:lvlJc w:val="left"/>
      <w:pPr>
        <w:tabs>
          <w:tab w:val="num" w:pos="360"/>
        </w:tabs>
      </w:pPr>
    </w:lvl>
    <w:lvl w:ilvl="3" w:tplc="E4B69CAE">
      <w:numFmt w:val="none"/>
      <w:lvlText w:val=""/>
      <w:lvlJc w:val="left"/>
      <w:pPr>
        <w:tabs>
          <w:tab w:val="num" w:pos="360"/>
        </w:tabs>
      </w:pPr>
    </w:lvl>
    <w:lvl w:ilvl="4" w:tplc="3E1E50D2">
      <w:numFmt w:val="none"/>
      <w:lvlText w:val=""/>
      <w:lvlJc w:val="left"/>
      <w:pPr>
        <w:tabs>
          <w:tab w:val="num" w:pos="360"/>
        </w:tabs>
      </w:pPr>
    </w:lvl>
    <w:lvl w:ilvl="5" w:tplc="109A2820">
      <w:numFmt w:val="none"/>
      <w:lvlText w:val=""/>
      <w:lvlJc w:val="left"/>
      <w:pPr>
        <w:tabs>
          <w:tab w:val="num" w:pos="360"/>
        </w:tabs>
      </w:pPr>
    </w:lvl>
    <w:lvl w:ilvl="6" w:tplc="CE902280">
      <w:numFmt w:val="none"/>
      <w:lvlText w:val=""/>
      <w:lvlJc w:val="left"/>
      <w:pPr>
        <w:tabs>
          <w:tab w:val="num" w:pos="360"/>
        </w:tabs>
      </w:pPr>
    </w:lvl>
    <w:lvl w:ilvl="7" w:tplc="06DA1440">
      <w:numFmt w:val="none"/>
      <w:lvlText w:val=""/>
      <w:lvlJc w:val="left"/>
      <w:pPr>
        <w:tabs>
          <w:tab w:val="num" w:pos="360"/>
        </w:tabs>
      </w:pPr>
    </w:lvl>
    <w:lvl w:ilvl="8" w:tplc="244829D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79845AA"/>
    <w:multiLevelType w:val="hybridMultilevel"/>
    <w:tmpl w:val="5C76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918B6"/>
    <w:multiLevelType w:val="multilevel"/>
    <w:tmpl w:val="FA6ED6F6"/>
    <w:lvl w:ilvl="0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45A20B9C"/>
    <w:multiLevelType w:val="multilevel"/>
    <w:tmpl w:val="1766FA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49B15792"/>
    <w:multiLevelType w:val="multilevel"/>
    <w:tmpl w:val="C9463A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776FA2"/>
    <w:multiLevelType w:val="hybridMultilevel"/>
    <w:tmpl w:val="E1B8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D2CC3"/>
    <w:multiLevelType w:val="hybridMultilevel"/>
    <w:tmpl w:val="D1426E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4C0322"/>
    <w:multiLevelType w:val="hybridMultilevel"/>
    <w:tmpl w:val="BE74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843DE"/>
    <w:multiLevelType w:val="hybridMultilevel"/>
    <w:tmpl w:val="C666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CE"/>
    <w:rsid w:val="000D2422"/>
    <w:rsid w:val="001E230F"/>
    <w:rsid w:val="0024315E"/>
    <w:rsid w:val="00277633"/>
    <w:rsid w:val="002A4D92"/>
    <w:rsid w:val="002F3D17"/>
    <w:rsid w:val="003369C2"/>
    <w:rsid w:val="003B3AD6"/>
    <w:rsid w:val="0047450F"/>
    <w:rsid w:val="0048404E"/>
    <w:rsid w:val="004950B0"/>
    <w:rsid w:val="00562612"/>
    <w:rsid w:val="005C7225"/>
    <w:rsid w:val="00630974"/>
    <w:rsid w:val="00634407"/>
    <w:rsid w:val="006B1B35"/>
    <w:rsid w:val="006E71B9"/>
    <w:rsid w:val="00723EF5"/>
    <w:rsid w:val="0078173B"/>
    <w:rsid w:val="007A4F9C"/>
    <w:rsid w:val="007A5B7D"/>
    <w:rsid w:val="00836749"/>
    <w:rsid w:val="00843A18"/>
    <w:rsid w:val="00886F34"/>
    <w:rsid w:val="00893C08"/>
    <w:rsid w:val="008B51AE"/>
    <w:rsid w:val="008F0DCE"/>
    <w:rsid w:val="008F34F5"/>
    <w:rsid w:val="00904E9B"/>
    <w:rsid w:val="0091320C"/>
    <w:rsid w:val="00A17FE9"/>
    <w:rsid w:val="00A27FD2"/>
    <w:rsid w:val="00A3713E"/>
    <w:rsid w:val="00A46CB9"/>
    <w:rsid w:val="00AD0CCE"/>
    <w:rsid w:val="00B015E4"/>
    <w:rsid w:val="00B32B86"/>
    <w:rsid w:val="00BA6104"/>
    <w:rsid w:val="00BA73A7"/>
    <w:rsid w:val="00D3211E"/>
    <w:rsid w:val="00EE4A26"/>
    <w:rsid w:val="00F239D6"/>
    <w:rsid w:val="00FC5127"/>
    <w:rsid w:val="00FD6E40"/>
    <w:rsid w:val="00FF5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A6BC"/>
  <w15:docId w15:val="{AA884191-891D-4E71-B900-2012727D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7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04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77633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6E7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71B9"/>
  </w:style>
  <w:style w:type="paragraph" w:customStyle="1" w:styleId="a7">
    <w:name w:val="Знак"/>
    <w:basedOn w:val="a"/>
    <w:rsid w:val="00A46C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e-smolen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ine-smolensk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0e6qj0haEb9jr58DREMFG76rOh_1Q6byBybj9jZf7J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ine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e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B4051-2E2F-4B91-A567-2F78091C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4</cp:revision>
  <dcterms:created xsi:type="dcterms:W3CDTF">2018-11-12T16:57:00Z</dcterms:created>
  <dcterms:modified xsi:type="dcterms:W3CDTF">2018-11-13T08:11:00Z</dcterms:modified>
</cp:coreProperties>
</file>