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EF" w:rsidRDefault="00CB6DB5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319.95pt;margin-top:-37.95pt;width:185.25pt;height:96pt;z-index:251658240" stroked="f">
            <v:textbox style="mso-next-textbox:#_x0000_s1026">
              <w:txbxContent>
                <w:p w:rsidR="005212EF" w:rsidRPr="009C0D1F" w:rsidRDefault="005212EF" w:rsidP="005212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ru-RU"/>
                    </w:rPr>
                    <w:t>Приложение</w:t>
                  </w:r>
                </w:p>
                <w:p w:rsidR="005212EF" w:rsidRPr="009C0D1F" w:rsidRDefault="005212EF" w:rsidP="005212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приказу «О проведении городского конкурса</w:t>
                  </w: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r w:rsidRPr="005212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проектных и исследовательских работ учащихся начальных классов «Хочу всё знать!»</w:t>
                  </w:r>
                </w:p>
                <w:p w:rsidR="005212EF" w:rsidRPr="009C0D1F" w:rsidRDefault="005212EF" w:rsidP="005212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от    </w:t>
                  </w:r>
                  <w:r w:rsidR="00CB6DB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26.01.2021</w:t>
                  </w: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                     №</w:t>
                  </w:r>
                  <w:r w:rsidR="00CB6DB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28-МР</w:t>
                  </w:r>
                </w:p>
              </w:txbxContent>
            </v:textbox>
          </v:rect>
        </w:pict>
      </w:r>
    </w:p>
    <w:p w:rsidR="005212EF" w:rsidRDefault="005212EF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2EF" w:rsidRDefault="005212EF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2EF" w:rsidRDefault="005212EF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2EF" w:rsidRDefault="005212EF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2EF" w:rsidRDefault="005212EF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29E" w:rsidRDefault="00E95B78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1429E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городском конкурсе проектных и исследовательских работ </w:t>
      </w:r>
      <w:bookmarkStart w:id="0" w:name="_GoBack"/>
      <w:bookmarkEnd w:id="0"/>
    </w:p>
    <w:p w:rsidR="00EA2343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начальных классов «Хочу всё знать!»</w:t>
      </w:r>
    </w:p>
    <w:p w:rsidR="00E95B78" w:rsidRPr="00721573" w:rsidRDefault="00E95B78" w:rsidP="00E9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Pr="00E95B78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95B78" w:rsidRPr="00E95B78" w:rsidRDefault="00EA2343" w:rsidP="00833C3B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</w:t>
      </w:r>
      <w:r w:rsidR="00833C3B" w:rsidRPr="00833C3B">
        <w:rPr>
          <w:rFonts w:ascii="Times New Roman" w:eastAsia="Calibri" w:hAnsi="Times New Roman" w:cs="Times New Roman"/>
          <w:sz w:val="24"/>
          <w:szCs w:val="24"/>
        </w:rPr>
        <w:t xml:space="preserve"> цель и задачи, порядок и сроки проведения, требования к предоставляемым материалам, систему награждений </w:t>
      </w:r>
      <w:r w:rsidR="005877B7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конкурса проектных и исследовательских работ учащихся начальных классов «Хоч</w:t>
      </w:r>
      <w:r w:rsidR="00833C3B">
        <w:rPr>
          <w:rFonts w:ascii="Times New Roman" w:eastAsia="Calibri" w:hAnsi="Times New Roman" w:cs="Times New Roman"/>
          <w:sz w:val="24"/>
          <w:szCs w:val="24"/>
        </w:rPr>
        <w:t>у всё знать!» (далее – Конкурс)</w:t>
      </w:r>
      <w:r w:rsidRPr="00E95B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343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8C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  <w:r w:rsidR="008C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6409B1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отдел 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</w:t>
      </w:r>
      <w:r w:rsidR="00A21679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01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679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</w:t>
      </w:r>
      <w:r w:rsidR="0001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Конкурса</w:t>
      </w:r>
    </w:p>
    <w:p w:rsidR="00E75B09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Цель: повышение качества образования и эффективности обучения учащихся начальных классов средствами проектной и</w:t>
      </w:r>
      <w:r w:rsidR="00721573" w:rsidRPr="00E95B78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деятельности.</w:t>
      </w: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EA2343" w:rsidRPr="00E95B78" w:rsidRDefault="0078416A" w:rsidP="0078416A">
      <w:pPr>
        <w:pStyle w:val="a5"/>
        <w:shd w:val="clear" w:color="auto" w:fill="FFFFFF"/>
        <w:spacing w:before="375"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="00EA2343" w:rsidRPr="00E95B78">
        <w:rPr>
          <w:rFonts w:ascii="Times New Roman" w:eastAsia="Calibri" w:hAnsi="Times New Roman" w:cs="Times New Roman"/>
          <w:sz w:val="24"/>
          <w:szCs w:val="24"/>
        </w:rPr>
        <w:t xml:space="preserve"> способствовать развитию познавательной активности и творческих способностей учащихся;</w:t>
      </w:r>
    </w:p>
    <w:p w:rsidR="00EA2343" w:rsidRPr="00E95B78" w:rsidRDefault="00EA2343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- способствовать развитию коммуникативных умений, опыта взаимодействия со сверстниками и педагогами в процессе свободного общения, формированию речевых умений в ходе публичных выступлений;</w:t>
      </w:r>
    </w:p>
    <w:p w:rsidR="00721573" w:rsidRDefault="00EA2343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- создать условия для развития позитивной мотивации к занятию проектной и исследовательской деятельностью.</w:t>
      </w:r>
    </w:p>
    <w:p w:rsidR="00833C3B" w:rsidRDefault="00833C3B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B" w:rsidRDefault="00833C3B" w:rsidP="00833C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 и жюри Конкурса</w:t>
      </w:r>
    </w:p>
    <w:p w:rsidR="00833C3B" w:rsidRDefault="00833C3B" w:rsidP="00833C3B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и проведения Конкурса создается: </w:t>
      </w:r>
    </w:p>
    <w:p w:rsidR="00833C3B" w:rsidRDefault="00833C3B" w:rsidP="00833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оргкомитет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33C3B" w:rsidRDefault="00833C3B" w:rsidP="00833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жюри.</w:t>
      </w:r>
    </w:p>
    <w:p w:rsidR="00833C3B" w:rsidRDefault="00833C3B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осуществляет:</w:t>
      </w:r>
    </w:p>
    <w:p w:rsidR="00833C3B" w:rsidRPr="00364A19" w:rsidRDefault="00833C3B" w:rsidP="00833C3B">
      <w:pPr>
        <w:pStyle w:val="a5"/>
        <w:numPr>
          <w:ilvl w:val="0"/>
          <w:numId w:val="4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разработку настоящего Положения о Конкурсе; </w:t>
      </w:r>
    </w:p>
    <w:p w:rsidR="00833C3B" w:rsidRPr="00364A19" w:rsidRDefault="00833C3B" w:rsidP="00833C3B">
      <w:pPr>
        <w:pStyle w:val="a5"/>
        <w:numPr>
          <w:ilvl w:val="0"/>
          <w:numId w:val="4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регистрацию работ участников; </w:t>
      </w:r>
    </w:p>
    <w:p w:rsidR="00833C3B" w:rsidRPr="00364A19" w:rsidRDefault="00833C3B" w:rsidP="00833C3B">
      <w:pPr>
        <w:pStyle w:val="a5"/>
        <w:numPr>
          <w:ilvl w:val="0"/>
          <w:numId w:val="4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формирование состава экспертной группы; </w:t>
      </w:r>
    </w:p>
    <w:p w:rsidR="00833C3B" w:rsidRPr="00364A19" w:rsidRDefault="00833C3B" w:rsidP="00833C3B">
      <w:pPr>
        <w:pStyle w:val="a5"/>
        <w:numPr>
          <w:ilvl w:val="0"/>
          <w:numId w:val="4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определение критериев оценки конкурсных работ; </w:t>
      </w:r>
    </w:p>
    <w:p w:rsidR="00833C3B" w:rsidRPr="009C0D1F" w:rsidRDefault="00833C3B" w:rsidP="00833C3B">
      <w:pPr>
        <w:pStyle w:val="a5"/>
        <w:numPr>
          <w:ilvl w:val="0"/>
          <w:numId w:val="4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>обеспечение анонимности</w:t>
      </w:r>
      <w:r>
        <w:rPr>
          <w:rFonts w:ascii="Times New Roman" w:hAnsi="Times New Roman" w:cs="Times New Roman"/>
          <w:sz w:val="24"/>
          <w:szCs w:val="24"/>
        </w:rPr>
        <w:t xml:space="preserve"> конкурсных работ при их оценке</w:t>
      </w:r>
      <w:r w:rsidRPr="00364A19">
        <w:rPr>
          <w:rFonts w:ascii="Times New Roman" w:hAnsi="Times New Roman" w:cs="Times New Roman"/>
          <w:sz w:val="24"/>
          <w:szCs w:val="24"/>
        </w:rPr>
        <w:t>.</w:t>
      </w:r>
    </w:p>
    <w:p w:rsidR="00833C3B" w:rsidRDefault="00833C3B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жюри Конкурса:</w:t>
      </w:r>
    </w:p>
    <w:p w:rsidR="00833C3B" w:rsidRPr="00721573" w:rsidRDefault="00833C3B" w:rsidP="00833C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конкурсных материалов;</w:t>
      </w:r>
    </w:p>
    <w:p w:rsidR="00833C3B" w:rsidRDefault="00833C3B" w:rsidP="00833C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итогов Конкурса, определение победителей и призеров.</w:t>
      </w:r>
    </w:p>
    <w:p w:rsidR="00833C3B" w:rsidRDefault="00833C3B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осуществляет оценку конкурсных работ. Рейтинг конкурсных работ определяется суммой баллов, выставленных всеми членами жюри. Жюри не рецензирует материалы, присланные на Конкурс, и не комментирует принятые решения о распределении призовых мест.</w:t>
      </w:r>
    </w:p>
    <w:p w:rsidR="00833C3B" w:rsidRDefault="00833C3B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оставляет за собой право вносить изменения в настоящее Положение, в том числе оперативного характера.</w:t>
      </w:r>
    </w:p>
    <w:p w:rsidR="00833C3B" w:rsidRDefault="00833C3B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B" w:rsidRDefault="00833C3B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343" w:rsidRDefault="00EA2343" w:rsidP="00833C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Участники Конкурса</w:t>
      </w:r>
    </w:p>
    <w:p w:rsidR="00EA2343" w:rsidRPr="00E95B78" w:rsidRDefault="00EA2343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Принять участие в Конкурсе могут </w:t>
      </w:r>
      <w:r w:rsidR="00174BE1" w:rsidRPr="00E95B78">
        <w:rPr>
          <w:rFonts w:ascii="Times New Roman" w:eastAsia="Calibri" w:hAnsi="Times New Roman" w:cs="Times New Roman"/>
          <w:sz w:val="24"/>
          <w:szCs w:val="24"/>
        </w:rPr>
        <w:t>об</w:t>
      </w:r>
      <w:r w:rsidRPr="00E95B78">
        <w:rPr>
          <w:rFonts w:ascii="Times New Roman" w:eastAsia="Calibri" w:hAnsi="Times New Roman" w:cs="Times New Roman"/>
          <w:sz w:val="24"/>
          <w:szCs w:val="24"/>
        </w:rPr>
        <w:t>уча</w:t>
      </w:r>
      <w:r w:rsidR="00174BE1" w:rsidRPr="00E95B78">
        <w:rPr>
          <w:rFonts w:ascii="Times New Roman" w:eastAsia="Calibri" w:hAnsi="Times New Roman" w:cs="Times New Roman"/>
          <w:sz w:val="24"/>
          <w:szCs w:val="24"/>
        </w:rPr>
        <w:t>ю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щиеся 2-4 классов муниципальных общеобразовательных </w:t>
      </w:r>
      <w:r w:rsidR="000611F5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="00056EB9">
        <w:rPr>
          <w:rFonts w:ascii="Times New Roman" w:eastAsia="Calibri" w:hAnsi="Times New Roman" w:cs="Times New Roman"/>
          <w:sz w:val="24"/>
          <w:szCs w:val="24"/>
        </w:rPr>
        <w:t xml:space="preserve"> Смоленска</w:t>
      </w:r>
      <w:r w:rsidRPr="00E95B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343" w:rsidRDefault="00EA2343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Одн</w:t>
      </w:r>
      <w:r w:rsidR="000611F5">
        <w:rPr>
          <w:rFonts w:ascii="Times New Roman" w:eastAsia="Calibri" w:hAnsi="Times New Roman" w:cs="Times New Roman"/>
          <w:sz w:val="24"/>
          <w:szCs w:val="24"/>
        </w:rPr>
        <w:t>а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0611F5">
        <w:rPr>
          <w:rFonts w:ascii="Times New Roman" w:eastAsia="Calibri" w:hAnsi="Times New Roman" w:cs="Times New Roman"/>
          <w:sz w:val="24"/>
          <w:szCs w:val="24"/>
        </w:rPr>
        <w:t>ая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1F5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может представить для участия в Конкурсе не более двух заявок.</w:t>
      </w:r>
    </w:p>
    <w:p w:rsidR="002D0F1B" w:rsidRPr="002D0F1B" w:rsidRDefault="002D0F1B" w:rsidP="002D0F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F1B" w:rsidRDefault="002D0F1B" w:rsidP="002D0F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2D0F1B" w:rsidRPr="00721573" w:rsidRDefault="002D0F1B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два этапа:</w:t>
      </w:r>
    </w:p>
    <w:p w:rsidR="002D0F1B" w:rsidRPr="00721573" w:rsidRDefault="002D0F1B" w:rsidP="002D0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отборочный (заочный):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На заочном этапе проводится прием заявок и работ для участия в Конкурсе, которые включают аннотацию к проектной или исследовательской работе учащегося. В аннотации указать актуальность и цель работы, а также её практическую значимость. Объем аннотации не более 400 печатных знаков. Заявки и работы принимаются на адрес электронной почты </w:t>
      </w:r>
      <w:hyperlink r:id="rId5" w:history="1">
        <w:r w:rsidRPr="00F14B59">
          <w:rPr>
            <w:rStyle w:val="a4"/>
            <w:rFonts w:ascii="Times New Roman" w:hAnsi="Times New Roman" w:cs="Times New Roman"/>
            <w:sz w:val="24"/>
            <w:szCs w:val="20"/>
            <w:shd w:val="clear" w:color="auto" w:fill="F7F7F7"/>
          </w:rPr>
          <w:t>metodotdel67@mail.ru</w:t>
        </w:r>
      </w:hyperlink>
      <w:r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  <w:r>
        <w:t>.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принимаются работы, соответствующие тематике Конкурса.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1 этапа будут подведены до 30 апреля.</w:t>
      </w:r>
    </w:p>
    <w:p w:rsidR="002D0F1B" w:rsidRPr="00014DD8" w:rsidRDefault="002D0F1B" w:rsidP="002D0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заочный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по 20 мая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Презентация конкурсных работ, прошедших отбор 1 этапа конкурса.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участник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организаторам видео, в котором презентует свою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исследовательск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размещается в облачном хранилище, ссылка на которое принимается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 </w:t>
      </w:r>
      <w:hyperlink r:id="rId6" w:history="1">
        <w:r w:rsidRPr="00F14B59">
          <w:rPr>
            <w:rStyle w:val="a4"/>
            <w:rFonts w:ascii="Times New Roman" w:hAnsi="Times New Roman" w:cs="Times New Roman"/>
            <w:sz w:val="24"/>
            <w:szCs w:val="20"/>
            <w:shd w:val="clear" w:color="auto" w:fill="F7F7F7"/>
          </w:rPr>
          <w:t>metodotdel67@mail.ru</w:t>
        </w:r>
      </w:hyperlink>
      <w:r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  <w:r>
        <w:t>.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презентации работы 5-7 минут.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0F1B" w:rsidRDefault="002D0F1B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заявки означает согласие со всеми условиями участия в Конкурсе, изложенными в настоящем Положении.</w:t>
      </w:r>
    </w:p>
    <w:p w:rsidR="002D0F1B" w:rsidRDefault="002D0F1B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Авторские права на конкурсные материалы сохраняются за участниками Конкурса. По решению оргкомитета материалы могут быть размещены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отдела </w:t>
      </w: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343" w:rsidRDefault="00EA2343" w:rsidP="00833C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 содержание Конкурса</w:t>
      </w:r>
    </w:p>
    <w:p w:rsidR="00EA2343" w:rsidRPr="00E95B78" w:rsidRDefault="00EA2343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Предметом Конкурса являются проектные и исследовательские работы. Работы, носящие реферативный характер, не являются предметом Конкурса.</w:t>
      </w:r>
    </w:p>
    <w:p w:rsidR="00EA2343" w:rsidRPr="005B3F35" w:rsidRDefault="005B3F35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F1B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5B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</w:t>
      </w:r>
      <w:r w:rsidR="00EC6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следующим направлениям: математика, русский язык, литературное чтение, искусство, технология, окружающий мир, физическая культура, история, информатика. </w:t>
      </w:r>
      <w:r w:rsidRPr="005B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исследовательских и проектных работ, представляемых на Конкурс, может выходить за рамки общеобразовательных программ, а также относиться к комплексу предметов или областей знаний.</w:t>
      </w:r>
    </w:p>
    <w:p w:rsidR="00EA2343" w:rsidRPr="00E95B78" w:rsidRDefault="00EA2343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Представленные на Конкурс работы должны быть авторскими. Работы с признаками плагиата снимаются с участия в Конкурсе.</w:t>
      </w:r>
    </w:p>
    <w:p w:rsidR="00EA2343" w:rsidRPr="00E95B78" w:rsidRDefault="00EA2343" w:rsidP="00833C3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Представленные на Конкурс работы не должны участвовать в других городских конкурсных мероприятиях.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2D0F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</w:t>
      </w:r>
    </w:p>
    <w:p w:rsidR="002D0F1B" w:rsidRPr="002D0F1B" w:rsidRDefault="002D0F1B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допускаются материалы, отвечающие целям, задачам и тематике Конкурса;</w:t>
      </w:r>
    </w:p>
    <w:p w:rsidR="00EA2343" w:rsidRPr="00721573" w:rsidRDefault="00EA2343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работа должна быть выполнена индивидуально. В отдельных случаях возможно обоснованное соавторство нескольких учащихся (коллективная работа).</w:t>
      </w:r>
    </w:p>
    <w:p w:rsidR="00E95B78" w:rsidRPr="00E95B78" w:rsidRDefault="00EA2343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оформляется по образцу (Приложение 1) и направляется в оргкомитет в электронном виде. Адрес электронной почты оргкомитета </w:t>
      </w:r>
      <w:hyperlink r:id="rId7" w:history="1">
        <w:r w:rsidR="00F14B59" w:rsidRPr="00F14B59">
          <w:rPr>
            <w:rStyle w:val="a4"/>
            <w:rFonts w:ascii="Times New Roman" w:hAnsi="Times New Roman" w:cs="Times New Roman"/>
            <w:sz w:val="24"/>
            <w:szCs w:val="20"/>
            <w:shd w:val="clear" w:color="auto" w:fill="F7F7F7"/>
          </w:rPr>
          <w:t>metodotdel67@mail.ru</w:t>
        </w:r>
      </w:hyperlink>
    </w:p>
    <w:p w:rsidR="00E95B78" w:rsidRDefault="002D0F1B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работа оформляется в форме документа MS Word. Формат А4. Ориентация книжная, поля: сверху – 2 см, снизу – 2 см, слева – 3 см, справа 1,5см. Шрифт: TimesNewRoman, 14 кегль. Междустрочный интервал одинарный. Выравнивание текста по ширине станицы, текст без переносов. В тексте допускаются таблицы, рисунки,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отографии, графические объекты. </w:t>
      </w:r>
      <w:r w:rsidR="00EA2343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введение, главы, заключение, список литературы начинаются с новой страницы. Новый параграф начинается на той странице, на которой закончился предыдущий. Название разделов оформляется заглавными буквами, точка в конце заголовка не ставится, перенос слов в заголовках не допускается. Объем работы должен быть достаточным для раскрытия темы.</w:t>
      </w:r>
    </w:p>
    <w:p w:rsidR="00EA2343" w:rsidRPr="00E95B78" w:rsidRDefault="00EA2343" w:rsidP="002D0F1B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работы: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титульный лист (см. Приложение 2);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(актуальность, цель, задачи, гипотеза, методы исследования);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часть (две главы, разделенные на 2-3 параграфа; главы и параграфы должны иметь названия);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 заключении описывается новое знание, возникшее в результате проведения исследования, делаются выводы о достижении поставленной цели и решении задач, обозначаются перспективы исследования);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литературы;</w:t>
      </w:r>
    </w:p>
    <w:p w:rsidR="00F23730" w:rsidRDefault="00011E6E" w:rsidP="00EF1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(опционально).</w:t>
      </w:r>
    </w:p>
    <w:p w:rsidR="00E61942" w:rsidRPr="00EF1309" w:rsidRDefault="00E61942" w:rsidP="00EF1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6194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EA2343" w:rsidRPr="00134E72" w:rsidRDefault="00EA2343" w:rsidP="00134E7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и презентации оцениваются по следующим критериям (каждый критерий оценивается максимум в 5 баллов):</w:t>
      </w:r>
    </w:p>
    <w:p w:rsidR="00EA234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актуальность темы;</w:t>
      </w:r>
    </w:p>
    <w:p w:rsidR="005B3F35" w:rsidRDefault="005B3F35" w:rsidP="005B3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содержания заявленной теме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логичность работы, полнота раскрытия темы;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оригинальность решения проблемы;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обоснованных выводов;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оформления работы требованиям;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убедительная защита;</w:t>
      </w:r>
    </w:p>
    <w:p w:rsid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целесообразность содержания презентации.</w:t>
      </w:r>
    </w:p>
    <w:p w:rsidR="0041193C" w:rsidRDefault="0041193C" w:rsidP="0041193C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573" w:rsidRDefault="00721573" w:rsidP="00E6194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</w:t>
      </w:r>
    </w:p>
    <w:p w:rsidR="000F73D6" w:rsidRDefault="00721573" w:rsidP="000F73D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Конкурса определяются победител</w:t>
      </w:r>
      <w:r w:rsid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4E72"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набравши</w:t>
      </w:r>
      <w:r w:rsid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34E72"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наибольшее количество баллов</w:t>
      </w:r>
      <w:r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призера. Итоги конкурса будут представлены на сайте </w:t>
      </w:r>
      <w:r w:rsidR="000F73D6"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отдела https://smolmetod2017.admin-smolensk.ru/ не позднее </w:t>
      </w:r>
      <w:r w:rsid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0F73D6"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2021 года.</w:t>
      </w:r>
    </w:p>
    <w:p w:rsidR="00822BC2" w:rsidRPr="000F73D6" w:rsidRDefault="000F73D6" w:rsidP="000F73D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и призерам будут выданы дипломы (высылаются в электронном виде, в формате PDF на адрес электронный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Количество призеров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обедителей может быть увеличено</w:t>
      </w:r>
      <w:r w:rsidR="00721573" w:rsidRPr="000F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93C" w:rsidRDefault="0041193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F4116" w:rsidRPr="00201E1D" w:rsidRDefault="009F4116" w:rsidP="00201E1D">
      <w:pPr>
        <w:shd w:val="clear" w:color="auto" w:fill="FFFFFF"/>
        <w:spacing w:before="37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9F4116" w:rsidRPr="00721573" w:rsidRDefault="009F4116" w:rsidP="0082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CAE" w:rsidRPr="00721573" w:rsidRDefault="00CB2CAE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на участие в городском конкурсе проектных и исследовательских работ</w:t>
      </w:r>
      <w:r w:rsidR="00E61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 начальных классов «Хочу всё знать!»</w:t>
      </w:r>
    </w:p>
    <w:p w:rsidR="002335FC" w:rsidRPr="00721573" w:rsidRDefault="002335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5023"/>
        <w:gridCol w:w="3908"/>
      </w:tblGrid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06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 w:rsidR="00061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учителя (сотовый):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08" w:rsidRPr="00721573" w:rsidTr="000F3F04">
        <w:tc>
          <w:tcPr>
            <w:tcW w:w="5023" w:type="dxa"/>
          </w:tcPr>
          <w:p w:rsidR="00313308" w:rsidRPr="000B0FE5" w:rsidRDefault="00313308" w:rsidP="0031330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4 статьи 9 Федерального закона «О персональных данных» от 27 июля 2006 года № 152-ФЗ в целях размещения информации о проведении конкурса на сайте МБУ ДО «ЦДО», даю согласие на получение, обработку, уточнение, использование, хранение, уничтожение моих персональных данных, а именно: фамилия, имя, отчество ребенка, возраст ребенка, название образовательной организации, класс, срок проведения и результаты конкурса.</w:t>
            </w:r>
          </w:p>
        </w:tc>
        <w:tc>
          <w:tcPr>
            <w:tcW w:w="3908" w:type="dxa"/>
          </w:tcPr>
          <w:p w:rsidR="00313308" w:rsidRPr="000B0FE5" w:rsidRDefault="00313308" w:rsidP="00313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представителя):</w:t>
            </w:r>
          </w:p>
        </w:tc>
      </w:tr>
      <w:tr w:rsidR="00313308" w:rsidRPr="00721573" w:rsidTr="000F3F04">
        <w:tc>
          <w:tcPr>
            <w:tcW w:w="5023" w:type="dxa"/>
          </w:tcPr>
          <w:p w:rsidR="00313308" w:rsidRPr="000B0FE5" w:rsidRDefault="00313308" w:rsidP="0031330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4 статьи 9 Федерального закона «О персональных данных» от 27 июля 2006 года № 152-ФЗ в целях размещения информации о проведении конкурса на сайте МБУ ДО «ЦДО», даю согласие на получение, обработку, уточнение, использование, хранение, уничтожение моих персональных данных, а именно: фамилия, имя, отчество название образовательной организации, должность, срок проведения и результаты конкурса.</w:t>
            </w:r>
          </w:p>
        </w:tc>
        <w:tc>
          <w:tcPr>
            <w:tcW w:w="3908" w:type="dxa"/>
          </w:tcPr>
          <w:p w:rsidR="00313308" w:rsidRPr="000B0FE5" w:rsidRDefault="00313308" w:rsidP="00313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педагога:</w:t>
            </w:r>
          </w:p>
        </w:tc>
      </w:tr>
    </w:tbl>
    <w:p w:rsidR="00313308" w:rsidRPr="000B0FE5" w:rsidRDefault="00313308" w:rsidP="0031330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3308" w:rsidRPr="000B0FE5" w:rsidRDefault="00313308" w:rsidP="003133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МП                   ________________________/______________________</w:t>
      </w:r>
    </w:p>
    <w:p w:rsidR="00313308" w:rsidRPr="000B0FE5" w:rsidRDefault="00313308" w:rsidP="003133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        подпись руководителя ОО                                         расшифровка</w:t>
      </w:r>
    </w:p>
    <w:p w:rsidR="00E61942" w:rsidRDefault="00E61942" w:rsidP="00E6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3308" w:rsidRDefault="003133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F4116" w:rsidRPr="00201E1D" w:rsidRDefault="009F4116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9F50E9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МЕТОДИЧЕСКИЙ ОТДЕЛ МУНИЦИПАЛЬНОГО БЮДЖЕТНОГО УЧРЕЖДЕНИЕ ДОПОЛНИТЕЛЬНОГО ОБРАЗОВАНИЯ</w:t>
      </w:r>
    </w:p>
    <w:p w:rsidR="009F50E9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"ЦЕНТР ДОПОЛНИТЕЛЬНОГО ОБРАЗОВАНИЯ" </w:t>
      </w:r>
    </w:p>
    <w:p w:rsidR="009F4116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СМОЛЕНСКА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Pr="009F4116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Городской конкурс проектных и исследовательских работ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учащихся начальных классов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«Хочу всё знать!»</w:t>
      </w: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Pr="009F4116" w:rsidRDefault="003F5908" w:rsidP="003F5908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3F5908" w:rsidRDefault="009F4116" w:rsidP="003F59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Направление: 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41193C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Название, тема</w:t>
      </w:r>
      <w:r w:rsidR="00D5758F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Исполнитель: 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9F4116" w:rsidRPr="003F5908" w:rsidRDefault="003F5908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щийся</w:t>
      </w:r>
      <w:r w:rsidR="00473918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473918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яся</w:t>
      </w:r>
      <w:proofErr w:type="spellEnd"/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EF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EF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Руководитель:</w:t>
      </w:r>
      <w:r w:rsidR="00EF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Должность:________________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</w:p>
    <w:p w:rsidR="00FC45B7" w:rsidRPr="003F5908" w:rsidRDefault="009F4116" w:rsidP="003F5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СШ № 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E9" w:rsidRPr="003F5908" w:rsidRDefault="009F4116" w:rsidP="003F59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309">
        <w:rPr>
          <w:rFonts w:ascii="Times New Roman" w:hAnsi="Times New Roman" w:cs="Times New Roman"/>
          <w:sz w:val="28"/>
          <w:szCs w:val="24"/>
        </w:rPr>
        <w:t>Смоленск, 20</w:t>
      </w:r>
      <w:r w:rsidR="00473918" w:rsidRPr="00EF1309">
        <w:rPr>
          <w:rFonts w:ascii="Times New Roman" w:hAnsi="Times New Roman" w:cs="Times New Roman"/>
          <w:sz w:val="28"/>
          <w:szCs w:val="24"/>
        </w:rPr>
        <w:t>2</w:t>
      </w:r>
      <w:r w:rsidR="00631EBC" w:rsidRPr="00EF1309">
        <w:rPr>
          <w:rFonts w:ascii="Times New Roman" w:hAnsi="Times New Roman" w:cs="Times New Roman"/>
          <w:sz w:val="28"/>
          <w:szCs w:val="24"/>
        </w:rPr>
        <w:t>1</w:t>
      </w:r>
      <w:r w:rsidRPr="00EF1309">
        <w:rPr>
          <w:rFonts w:ascii="Times New Roman" w:hAnsi="Times New Roman" w:cs="Times New Roman"/>
          <w:sz w:val="28"/>
          <w:szCs w:val="24"/>
        </w:rPr>
        <w:t xml:space="preserve"> год</w:t>
      </w:r>
    </w:p>
    <w:sectPr w:rsidR="009F50E9" w:rsidRPr="003F5908" w:rsidSect="00C3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9B8"/>
    <w:multiLevelType w:val="multilevel"/>
    <w:tmpl w:val="D57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E96AF6"/>
    <w:multiLevelType w:val="hybridMultilevel"/>
    <w:tmpl w:val="47446F7C"/>
    <w:lvl w:ilvl="0" w:tplc="5B100B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04BD2"/>
    <w:multiLevelType w:val="multilevel"/>
    <w:tmpl w:val="D57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26390A"/>
    <w:multiLevelType w:val="multilevel"/>
    <w:tmpl w:val="FEB28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3123"/>
    <w:rsid w:val="00011E6E"/>
    <w:rsid w:val="00014DD8"/>
    <w:rsid w:val="00056EB9"/>
    <w:rsid w:val="000611F5"/>
    <w:rsid w:val="000A5969"/>
    <w:rsid w:val="000C5FC4"/>
    <w:rsid w:val="000F3F04"/>
    <w:rsid w:val="000F6901"/>
    <w:rsid w:val="000F73D6"/>
    <w:rsid w:val="00134E72"/>
    <w:rsid w:val="00174BE1"/>
    <w:rsid w:val="00201E1D"/>
    <w:rsid w:val="00224BF4"/>
    <w:rsid w:val="002335FC"/>
    <w:rsid w:val="002D04AC"/>
    <w:rsid w:val="002D0F1B"/>
    <w:rsid w:val="00313308"/>
    <w:rsid w:val="003279E2"/>
    <w:rsid w:val="00362F74"/>
    <w:rsid w:val="0037191E"/>
    <w:rsid w:val="00392A86"/>
    <w:rsid w:val="003C12E7"/>
    <w:rsid w:val="003C33FE"/>
    <w:rsid w:val="003C4138"/>
    <w:rsid w:val="003F5908"/>
    <w:rsid w:val="0041193C"/>
    <w:rsid w:val="00414CB5"/>
    <w:rsid w:val="00473918"/>
    <w:rsid w:val="005212EF"/>
    <w:rsid w:val="005520C1"/>
    <w:rsid w:val="005877B7"/>
    <w:rsid w:val="005B3F35"/>
    <w:rsid w:val="005B6136"/>
    <w:rsid w:val="00631EBC"/>
    <w:rsid w:val="006409B1"/>
    <w:rsid w:val="006A0429"/>
    <w:rsid w:val="00721573"/>
    <w:rsid w:val="0078416A"/>
    <w:rsid w:val="007B0F78"/>
    <w:rsid w:val="007D3652"/>
    <w:rsid w:val="00822BC2"/>
    <w:rsid w:val="00833C3B"/>
    <w:rsid w:val="008A47E8"/>
    <w:rsid w:val="008C037A"/>
    <w:rsid w:val="0091429E"/>
    <w:rsid w:val="009172A6"/>
    <w:rsid w:val="009D52F0"/>
    <w:rsid w:val="009F4116"/>
    <w:rsid w:val="009F50E9"/>
    <w:rsid w:val="00A21679"/>
    <w:rsid w:val="00A6696D"/>
    <w:rsid w:val="00B434F2"/>
    <w:rsid w:val="00BA596E"/>
    <w:rsid w:val="00C36FC5"/>
    <w:rsid w:val="00C97472"/>
    <w:rsid w:val="00CB2CAE"/>
    <w:rsid w:val="00CB5E15"/>
    <w:rsid w:val="00CB6DB5"/>
    <w:rsid w:val="00CC6456"/>
    <w:rsid w:val="00D5758F"/>
    <w:rsid w:val="00D95A54"/>
    <w:rsid w:val="00DA2A86"/>
    <w:rsid w:val="00DF43D7"/>
    <w:rsid w:val="00E17706"/>
    <w:rsid w:val="00E224AF"/>
    <w:rsid w:val="00E61942"/>
    <w:rsid w:val="00E62E5A"/>
    <w:rsid w:val="00E75B09"/>
    <w:rsid w:val="00E95B78"/>
    <w:rsid w:val="00EA2343"/>
    <w:rsid w:val="00EB794C"/>
    <w:rsid w:val="00EC6914"/>
    <w:rsid w:val="00EF1309"/>
    <w:rsid w:val="00F14B59"/>
    <w:rsid w:val="00F16DC5"/>
    <w:rsid w:val="00F22E15"/>
    <w:rsid w:val="00F23730"/>
    <w:rsid w:val="00F33123"/>
    <w:rsid w:val="00FC45B7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53E22"/>
  <w15:docId w15:val="{83C3F4DA-5616-498B-9B1C-DD148BB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57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5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otdel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otdel67@mail.ru" TargetMode="External"/><Relationship Id="rId5" Type="http://schemas.openxmlformats.org/officeDocument/2006/relationships/hyperlink" Target="mailto:metodotdel6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65</cp:revision>
  <cp:lastPrinted>2021-01-27T12:55:00Z</cp:lastPrinted>
  <dcterms:created xsi:type="dcterms:W3CDTF">2017-07-11T09:35:00Z</dcterms:created>
  <dcterms:modified xsi:type="dcterms:W3CDTF">2021-01-27T12:57:00Z</dcterms:modified>
</cp:coreProperties>
</file>