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82" w:rsidRPr="00241582" w:rsidRDefault="00241582" w:rsidP="00241582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582">
        <w:rPr>
          <w:rFonts w:ascii="Times New Roman" w:hAnsi="Times New Roman" w:cs="Times New Roman"/>
          <w:b/>
          <w:bCs/>
          <w:sz w:val="28"/>
          <w:szCs w:val="28"/>
        </w:rPr>
        <w:t>Образовательный центр поддержки и развития муниципальной системы образования как механизм управления качеством образования</w:t>
      </w:r>
    </w:p>
    <w:p w:rsidR="00241582" w:rsidRDefault="00241582" w:rsidP="00DC7891">
      <w:pPr>
        <w:pStyle w:val="1"/>
        <w:spacing w:after="0" w:line="240" w:lineRule="auto"/>
        <w:ind w:left="0"/>
        <w:jc w:val="both"/>
        <w:rPr>
          <w:b/>
          <w:bCs/>
          <w:i/>
          <w:iCs/>
          <w:sz w:val="28"/>
          <w:szCs w:val="28"/>
        </w:rPr>
      </w:pPr>
    </w:p>
    <w:p w:rsidR="00241582" w:rsidRDefault="00241582" w:rsidP="00241582">
      <w:pPr>
        <w:pStyle w:val="1"/>
        <w:spacing w:after="0" w:line="240" w:lineRule="auto"/>
        <w:ind w:left="0"/>
        <w:jc w:val="right"/>
        <w:rPr>
          <w:b/>
          <w:bCs/>
          <w:i/>
          <w:iCs/>
          <w:sz w:val="20"/>
          <w:szCs w:val="20"/>
        </w:rPr>
      </w:pPr>
      <w:proofErr w:type="gramStart"/>
      <w:r w:rsidRPr="00241582">
        <w:rPr>
          <w:b/>
          <w:bCs/>
          <w:i/>
          <w:iCs/>
          <w:sz w:val="20"/>
          <w:szCs w:val="20"/>
        </w:rPr>
        <w:t xml:space="preserve">(Васинова Н.Д., заведующий методическим отделом </w:t>
      </w:r>
      <w:proofErr w:type="gramEnd"/>
    </w:p>
    <w:p w:rsidR="00241582" w:rsidRDefault="00241582" w:rsidP="00241582">
      <w:pPr>
        <w:pStyle w:val="1"/>
        <w:spacing w:after="0" w:line="240" w:lineRule="auto"/>
        <w:ind w:left="0"/>
        <w:jc w:val="right"/>
        <w:rPr>
          <w:b/>
          <w:bCs/>
          <w:i/>
          <w:iCs/>
          <w:sz w:val="20"/>
          <w:szCs w:val="20"/>
        </w:rPr>
      </w:pPr>
      <w:r w:rsidRPr="00241582">
        <w:rPr>
          <w:b/>
          <w:bCs/>
          <w:i/>
          <w:iCs/>
          <w:sz w:val="20"/>
          <w:szCs w:val="20"/>
        </w:rPr>
        <w:t xml:space="preserve">МБУ ДО «ЦДО», руководитель центра поддержки и </w:t>
      </w:r>
    </w:p>
    <w:p w:rsidR="00241582" w:rsidRPr="00241582" w:rsidRDefault="00241582" w:rsidP="00241582">
      <w:pPr>
        <w:pStyle w:val="1"/>
        <w:spacing w:after="0" w:line="240" w:lineRule="auto"/>
        <w:ind w:left="0"/>
        <w:jc w:val="right"/>
        <w:rPr>
          <w:sz w:val="20"/>
          <w:szCs w:val="20"/>
        </w:rPr>
      </w:pPr>
      <w:r w:rsidRPr="00241582">
        <w:rPr>
          <w:b/>
          <w:bCs/>
          <w:i/>
          <w:iCs/>
          <w:sz w:val="20"/>
          <w:szCs w:val="20"/>
        </w:rPr>
        <w:t>развития муниципальной системы образования)</w:t>
      </w:r>
    </w:p>
    <w:p w:rsidR="00241582" w:rsidRDefault="00241582" w:rsidP="00241582">
      <w:pPr>
        <w:pStyle w:val="1"/>
        <w:spacing w:after="0" w:line="240" w:lineRule="auto"/>
        <w:ind w:left="0"/>
        <w:jc w:val="right"/>
        <w:rPr>
          <w:sz w:val="28"/>
          <w:szCs w:val="28"/>
        </w:rPr>
      </w:pPr>
    </w:p>
    <w:p w:rsidR="00A83B7B" w:rsidRPr="00D60B1C" w:rsidRDefault="00241582" w:rsidP="0041722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proofErr w:type="gramStart"/>
      <w:r w:rsidR="00374F22">
        <w:rPr>
          <w:rFonts w:ascii="Times New Roman" w:hAnsi="Times New Roman" w:cs="Times New Roman"/>
          <w:sz w:val="28"/>
          <w:szCs w:val="28"/>
        </w:rPr>
        <w:t>В</w:t>
      </w:r>
      <w:r w:rsidR="004F4EDE" w:rsidRPr="00D60B1C">
        <w:rPr>
          <w:rFonts w:ascii="Times New Roman" w:hAnsi="Times New Roman" w:cs="Times New Roman"/>
          <w:sz w:val="28"/>
          <w:szCs w:val="28"/>
        </w:rPr>
        <w:t xml:space="preserve"> 201</w:t>
      </w:r>
      <w:r w:rsidR="005F3323">
        <w:rPr>
          <w:rFonts w:ascii="Times New Roman" w:hAnsi="Times New Roman" w:cs="Times New Roman"/>
          <w:sz w:val="28"/>
          <w:szCs w:val="28"/>
        </w:rPr>
        <w:t>7</w:t>
      </w:r>
      <w:r w:rsidR="004F4EDE" w:rsidRPr="00D60B1C">
        <w:rPr>
          <w:rFonts w:ascii="Times New Roman" w:hAnsi="Times New Roman" w:cs="Times New Roman"/>
          <w:sz w:val="28"/>
          <w:szCs w:val="28"/>
        </w:rPr>
        <w:t>-201</w:t>
      </w:r>
      <w:r w:rsidR="005F3323">
        <w:rPr>
          <w:rFonts w:ascii="Times New Roman" w:hAnsi="Times New Roman" w:cs="Times New Roman"/>
          <w:sz w:val="28"/>
          <w:szCs w:val="28"/>
        </w:rPr>
        <w:t>8</w:t>
      </w:r>
      <w:r w:rsidR="004F4EDE" w:rsidRPr="00D60B1C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D60B1C">
        <w:rPr>
          <w:rFonts w:ascii="Times New Roman" w:hAnsi="Times New Roman" w:cs="Times New Roman"/>
          <w:sz w:val="28"/>
          <w:szCs w:val="28"/>
        </w:rPr>
        <w:t xml:space="preserve">приказом управления образования и молодежной политики Администрации </w:t>
      </w:r>
      <w:r w:rsidR="004F4EDE" w:rsidRPr="00D60B1C">
        <w:rPr>
          <w:rFonts w:ascii="Times New Roman" w:hAnsi="Times New Roman" w:cs="Times New Roman"/>
          <w:sz w:val="28"/>
          <w:szCs w:val="28"/>
        </w:rPr>
        <w:t>город</w:t>
      </w:r>
      <w:r w:rsidR="00D60B1C">
        <w:rPr>
          <w:rFonts w:ascii="Times New Roman" w:hAnsi="Times New Roman" w:cs="Times New Roman"/>
          <w:sz w:val="28"/>
          <w:szCs w:val="28"/>
        </w:rPr>
        <w:t xml:space="preserve">а Смоленска </w:t>
      </w:r>
      <w:r w:rsidR="00B178B5">
        <w:rPr>
          <w:rFonts w:ascii="Times New Roman" w:hAnsi="Times New Roman" w:cs="Times New Roman"/>
          <w:sz w:val="28"/>
          <w:szCs w:val="28"/>
        </w:rPr>
        <w:t xml:space="preserve">от 12.03.2018 № 117 </w:t>
      </w:r>
      <w:r w:rsidR="00D60B1C">
        <w:rPr>
          <w:rFonts w:ascii="Times New Roman" w:hAnsi="Times New Roman" w:cs="Times New Roman"/>
          <w:sz w:val="28"/>
          <w:szCs w:val="28"/>
        </w:rPr>
        <w:t xml:space="preserve">был </w:t>
      </w:r>
      <w:r w:rsidR="00B178B5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4F4EDE" w:rsidRPr="00D60B1C">
        <w:rPr>
          <w:rFonts w:ascii="Times New Roman" w:hAnsi="Times New Roman" w:cs="Times New Roman"/>
          <w:sz w:val="28"/>
          <w:szCs w:val="28"/>
        </w:rPr>
        <w:t xml:space="preserve"> </w:t>
      </w:r>
      <w:r w:rsidR="00D60B1C">
        <w:rPr>
          <w:rFonts w:ascii="Times New Roman" w:hAnsi="Times New Roman" w:cs="Times New Roman"/>
          <w:sz w:val="28"/>
          <w:szCs w:val="28"/>
        </w:rPr>
        <w:t>м</w:t>
      </w:r>
      <w:r w:rsidR="00D60B1C" w:rsidRPr="00A90856">
        <w:rPr>
          <w:rFonts w:ascii="Times New Roman" w:hAnsi="Times New Roman" w:cs="Times New Roman"/>
          <w:sz w:val="28"/>
          <w:szCs w:val="28"/>
        </w:rPr>
        <w:t>униципальный проект «Образователь</w:t>
      </w:r>
      <w:r w:rsidR="00B178B5">
        <w:rPr>
          <w:rFonts w:ascii="Times New Roman" w:hAnsi="Times New Roman" w:cs="Times New Roman"/>
          <w:sz w:val="28"/>
          <w:szCs w:val="28"/>
        </w:rPr>
        <w:t xml:space="preserve">ный центр поддержки и развития </w:t>
      </w:r>
      <w:r w:rsidR="00D60B1C" w:rsidRPr="00A90856">
        <w:rPr>
          <w:rFonts w:ascii="Times New Roman" w:hAnsi="Times New Roman" w:cs="Times New Roman"/>
          <w:sz w:val="28"/>
          <w:szCs w:val="28"/>
        </w:rPr>
        <w:t>муниципальной системы образования»</w:t>
      </w:r>
      <w:r w:rsidR="00B178B5">
        <w:rPr>
          <w:rFonts w:ascii="Times New Roman" w:hAnsi="Times New Roman" w:cs="Times New Roman"/>
          <w:sz w:val="28"/>
          <w:szCs w:val="28"/>
        </w:rPr>
        <w:t>, этим же приказом у</w:t>
      </w:r>
      <w:r w:rsidR="00B178B5" w:rsidRPr="00A90856">
        <w:rPr>
          <w:rFonts w:ascii="Times New Roman" w:hAnsi="Times New Roman" w:cs="Times New Roman"/>
          <w:sz w:val="28"/>
          <w:szCs w:val="28"/>
        </w:rPr>
        <w:t>твер</w:t>
      </w:r>
      <w:r w:rsidR="00B178B5">
        <w:rPr>
          <w:rFonts w:ascii="Times New Roman" w:hAnsi="Times New Roman" w:cs="Times New Roman"/>
          <w:sz w:val="28"/>
          <w:szCs w:val="28"/>
        </w:rPr>
        <w:t>ж</w:t>
      </w:r>
      <w:r w:rsidR="00B178B5" w:rsidRPr="00A90856">
        <w:rPr>
          <w:rFonts w:ascii="Times New Roman" w:hAnsi="Times New Roman" w:cs="Times New Roman"/>
          <w:sz w:val="28"/>
          <w:szCs w:val="28"/>
        </w:rPr>
        <w:t>д</w:t>
      </w:r>
      <w:r w:rsidR="00B178B5">
        <w:rPr>
          <w:rFonts w:ascii="Times New Roman" w:hAnsi="Times New Roman" w:cs="Times New Roman"/>
          <w:sz w:val="28"/>
          <w:szCs w:val="28"/>
        </w:rPr>
        <w:t>ено</w:t>
      </w:r>
      <w:r w:rsidR="00B178B5" w:rsidRPr="00A90856">
        <w:rPr>
          <w:rFonts w:ascii="Times New Roman" w:hAnsi="Times New Roman" w:cs="Times New Roman"/>
          <w:sz w:val="28"/>
          <w:szCs w:val="28"/>
        </w:rPr>
        <w:t xml:space="preserve"> Положение об  образовательном центре поддержки и развития м</w:t>
      </w:r>
      <w:r w:rsidR="00B178B5">
        <w:rPr>
          <w:rFonts w:ascii="Times New Roman" w:hAnsi="Times New Roman" w:cs="Times New Roman"/>
          <w:sz w:val="28"/>
          <w:szCs w:val="28"/>
        </w:rPr>
        <w:t>униципальной системы образования</w:t>
      </w:r>
      <w:r w:rsidR="005F3323">
        <w:rPr>
          <w:rFonts w:ascii="Times New Roman" w:hAnsi="Times New Roman" w:cs="Times New Roman"/>
          <w:sz w:val="28"/>
          <w:szCs w:val="28"/>
        </w:rPr>
        <w:t xml:space="preserve"> и</w:t>
      </w:r>
      <w:r w:rsidR="004F4EDE" w:rsidRPr="00D60B1C">
        <w:rPr>
          <w:rFonts w:ascii="Times New Roman" w:hAnsi="Times New Roman" w:cs="Times New Roman"/>
          <w:sz w:val="28"/>
          <w:szCs w:val="28"/>
        </w:rPr>
        <w:t xml:space="preserve"> </w:t>
      </w:r>
      <w:r w:rsidR="004F4EDE" w:rsidRPr="00D60B1C">
        <w:rPr>
          <w:rFonts w:ascii="Times New Roman" w:hAnsi="Times New Roman" w:cs="Times New Roman"/>
          <w:sz w:val="28"/>
          <w:szCs w:val="28"/>
          <w:lang w:eastAsia="ru-RU"/>
        </w:rPr>
        <w:t>открыт Образовательный центр поддержки и развития муниципальной системы образования (МОЦ) на базе МБУ ДО «ЦДО»</w:t>
      </w:r>
      <w:r w:rsidR="00B178B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843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431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83B7B" w:rsidRPr="00D60B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A83B7B" w:rsidRPr="006F36DE" w:rsidRDefault="00374F22" w:rsidP="0041722C">
      <w:pPr>
        <w:pStyle w:val="1"/>
        <w:spacing w:after="0" w:line="240" w:lineRule="auto"/>
        <w:ind w:left="0"/>
        <w:jc w:val="both"/>
        <w:rPr>
          <w:rStyle w:val="1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83B7B" w:rsidRPr="00D60B1C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A83B7B" w:rsidRPr="00D60B1C">
        <w:rPr>
          <w:rFonts w:ascii="Times New Roman" w:hAnsi="Times New Roman" w:cs="Times New Roman"/>
          <w:sz w:val="28"/>
          <w:szCs w:val="28"/>
        </w:rPr>
        <w:t xml:space="preserve">: создание эффективной системы для получения положительной динамики образовательных результатов в школах с </w:t>
      </w:r>
      <w:r w:rsidR="00DC7891">
        <w:rPr>
          <w:rStyle w:val="14"/>
          <w:szCs w:val="28"/>
        </w:rPr>
        <w:t xml:space="preserve">устойчиво </w:t>
      </w:r>
      <w:r w:rsidR="00A83B7B" w:rsidRPr="00D60B1C">
        <w:rPr>
          <w:rStyle w:val="14"/>
          <w:szCs w:val="28"/>
        </w:rPr>
        <w:t xml:space="preserve">нестабильными образовательными результатами и школах, функционирующих в неблагоприятных социальных условиях </w:t>
      </w:r>
      <w:r w:rsidR="00A83B7B" w:rsidRPr="00D60B1C">
        <w:rPr>
          <w:rFonts w:ascii="Times New Roman" w:hAnsi="Times New Roman" w:cs="Times New Roman"/>
          <w:sz w:val="28"/>
          <w:szCs w:val="28"/>
        </w:rPr>
        <w:t>за счет повышения их управленческого, педагогического и ресурсного</w:t>
      </w:r>
      <w:r w:rsidR="00A83B7B" w:rsidRPr="0093670E">
        <w:rPr>
          <w:rFonts w:ascii="Times New Roman" w:hAnsi="Times New Roman"/>
          <w:sz w:val="28"/>
          <w:szCs w:val="28"/>
        </w:rPr>
        <w:t xml:space="preserve"> пот</w:t>
      </w:r>
      <w:r w:rsidR="00A83B7B">
        <w:rPr>
          <w:rFonts w:ascii="Times New Roman" w:hAnsi="Times New Roman"/>
          <w:sz w:val="28"/>
          <w:szCs w:val="28"/>
        </w:rPr>
        <w:t>енциала</w:t>
      </w:r>
      <w:r w:rsidR="00A83B7B" w:rsidRPr="0093670E">
        <w:rPr>
          <w:rFonts w:ascii="Times New Roman" w:hAnsi="Times New Roman"/>
          <w:sz w:val="28"/>
          <w:szCs w:val="28"/>
        </w:rPr>
        <w:t>.</w:t>
      </w:r>
      <w:proofErr w:type="gramEnd"/>
      <w:r w:rsidR="00A83B7B">
        <w:rPr>
          <w:rFonts w:ascii="Times New Roman" w:hAnsi="Times New Roman"/>
          <w:sz w:val="28"/>
          <w:szCs w:val="28"/>
        </w:rPr>
        <w:tab/>
      </w:r>
      <w:r w:rsidR="00A83B7B" w:rsidRPr="006F36DE">
        <w:rPr>
          <w:rFonts w:ascii="Times New Roman" w:hAnsi="Times New Roman"/>
          <w:sz w:val="28"/>
          <w:szCs w:val="28"/>
        </w:rPr>
        <w:t>Задачи:</w:t>
      </w:r>
    </w:p>
    <w:p w:rsidR="00A83B7B" w:rsidRDefault="00A83B7B" w:rsidP="0041722C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2C6EE9">
        <w:rPr>
          <w:sz w:val="28"/>
          <w:szCs w:val="28"/>
        </w:rPr>
        <w:t>Разработ</w:t>
      </w:r>
      <w:r>
        <w:rPr>
          <w:sz w:val="28"/>
          <w:szCs w:val="28"/>
        </w:rPr>
        <w:t xml:space="preserve">ать </w:t>
      </w:r>
      <w:r w:rsidRPr="002C6EE9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2C6EE9">
        <w:rPr>
          <w:sz w:val="28"/>
          <w:szCs w:val="28"/>
        </w:rPr>
        <w:t xml:space="preserve"> обеспечивающи</w:t>
      </w:r>
      <w:r>
        <w:rPr>
          <w:sz w:val="28"/>
          <w:szCs w:val="28"/>
        </w:rPr>
        <w:t>е</w:t>
      </w:r>
      <w:r w:rsidRPr="002C6EE9">
        <w:rPr>
          <w:sz w:val="28"/>
          <w:szCs w:val="28"/>
        </w:rPr>
        <w:t xml:space="preserve"> перевод </w:t>
      </w:r>
      <w:r w:rsidR="00374F22">
        <w:rPr>
          <w:color w:val="000000"/>
          <w:sz w:val="28"/>
          <w:szCs w:val="28"/>
        </w:rPr>
        <w:t>школ</w:t>
      </w:r>
      <w:r>
        <w:rPr>
          <w:sz w:val="28"/>
          <w:szCs w:val="28"/>
          <w:lang w:eastAsia="ru-RU"/>
        </w:rPr>
        <w:t xml:space="preserve"> </w:t>
      </w:r>
      <w:r w:rsidRPr="002C6EE9">
        <w:rPr>
          <w:sz w:val="28"/>
          <w:szCs w:val="28"/>
        </w:rPr>
        <w:t xml:space="preserve">в эффективный режим работы. </w:t>
      </w:r>
    </w:p>
    <w:p w:rsidR="00A83B7B" w:rsidRPr="00CD7EF9" w:rsidRDefault="00A83B7B" w:rsidP="0041722C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</w:t>
      </w:r>
      <w:r w:rsidRPr="002C6EE9">
        <w:rPr>
          <w:sz w:val="28"/>
          <w:szCs w:val="28"/>
        </w:rPr>
        <w:t>механизм</w:t>
      </w:r>
      <w:r>
        <w:rPr>
          <w:sz w:val="28"/>
          <w:szCs w:val="28"/>
        </w:rPr>
        <w:t>ы</w:t>
      </w:r>
      <w:r w:rsidRPr="002C6EE9">
        <w:rPr>
          <w:sz w:val="28"/>
          <w:szCs w:val="28"/>
        </w:rPr>
        <w:t xml:space="preserve"> управления качеством образования, позволяющ</w:t>
      </w:r>
      <w:r>
        <w:rPr>
          <w:sz w:val="28"/>
          <w:szCs w:val="28"/>
        </w:rPr>
        <w:t xml:space="preserve">ие объединить внутренние ресурсы </w:t>
      </w:r>
      <w:r w:rsidR="00374F22">
        <w:rPr>
          <w:color w:val="000000"/>
          <w:sz w:val="28"/>
          <w:szCs w:val="28"/>
        </w:rPr>
        <w:t>школ с нестабильными результатами</w:t>
      </w:r>
      <w:r w:rsidR="008436A7">
        <w:rPr>
          <w:color w:val="000000"/>
          <w:sz w:val="28"/>
          <w:szCs w:val="28"/>
        </w:rPr>
        <w:t xml:space="preserve"> и</w:t>
      </w:r>
      <w:r w:rsidRPr="002C6EE9">
        <w:rPr>
          <w:sz w:val="28"/>
          <w:szCs w:val="28"/>
        </w:rPr>
        <w:t xml:space="preserve"> внешние ресурсы социальных партнеров для эффективного управления качеством образования</w:t>
      </w:r>
      <w:r w:rsidR="008436A7">
        <w:rPr>
          <w:sz w:val="28"/>
          <w:szCs w:val="28"/>
        </w:rPr>
        <w:t>.</w:t>
      </w:r>
    </w:p>
    <w:p w:rsidR="00A83B7B" w:rsidRPr="00276919" w:rsidRDefault="00A83B7B" w:rsidP="0041722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Муниципальный </w:t>
      </w:r>
      <w:r w:rsidRPr="00276919">
        <w:rPr>
          <w:sz w:val="28"/>
          <w:szCs w:val="28"/>
          <w:lang w:eastAsia="ru-RU"/>
        </w:rPr>
        <w:t>проект базируе</w:t>
      </w:r>
      <w:r>
        <w:rPr>
          <w:sz w:val="28"/>
          <w:szCs w:val="28"/>
          <w:lang w:eastAsia="ru-RU"/>
        </w:rPr>
        <w:t>тся на сочетании двух предложен</w:t>
      </w:r>
      <w:r w:rsidRPr="00276919">
        <w:rPr>
          <w:sz w:val="28"/>
          <w:szCs w:val="28"/>
          <w:lang w:eastAsia="ru-RU"/>
        </w:rPr>
        <w:t>ных на федеральном уровне модельных про</w:t>
      </w:r>
      <w:r>
        <w:rPr>
          <w:sz w:val="28"/>
          <w:szCs w:val="28"/>
          <w:lang w:eastAsia="ru-RU"/>
        </w:rPr>
        <w:t>грамм повышения качества образо</w:t>
      </w:r>
      <w:r w:rsidRPr="00276919">
        <w:rPr>
          <w:sz w:val="28"/>
          <w:szCs w:val="28"/>
          <w:lang w:eastAsia="ru-RU"/>
        </w:rPr>
        <w:t>вания, а именно:</w:t>
      </w:r>
    </w:p>
    <w:p w:rsidR="00A83B7B" w:rsidRPr="00276919" w:rsidRDefault="00A83B7B" w:rsidP="0041722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76919">
        <w:rPr>
          <w:sz w:val="28"/>
          <w:szCs w:val="28"/>
          <w:lang w:eastAsia="ru-RU"/>
        </w:rPr>
        <w:t>• модели, основанной на эффективной к</w:t>
      </w:r>
      <w:r>
        <w:rPr>
          <w:sz w:val="28"/>
          <w:szCs w:val="28"/>
          <w:lang w:eastAsia="ru-RU"/>
        </w:rPr>
        <w:t>онсультационной поддержке и на</w:t>
      </w:r>
      <w:r w:rsidRPr="00276919">
        <w:rPr>
          <w:sz w:val="28"/>
          <w:szCs w:val="28"/>
          <w:lang w:eastAsia="ru-RU"/>
        </w:rPr>
        <w:t>правленно</w:t>
      </w:r>
      <w:r>
        <w:rPr>
          <w:sz w:val="28"/>
          <w:szCs w:val="28"/>
          <w:lang w:eastAsia="ru-RU"/>
        </w:rPr>
        <w:t xml:space="preserve">й на стимулирование </w:t>
      </w:r>
      <w:r w:rsidRPr="00276919">
        <w:rPr>
          <w:sz w:val="28"/>
          <w:szCs w:val="28"/>
          <w:lang w:eastAsia="ru-RU"/>
        </w:rPr>
        <w:t>профессионал</w:t>
      </w:r>
      <w:r>
        <w:rPr>
          <w:sz w:val="28"/>
          <w:szCs w:val="28"/>
          <w:lang w:eastAsia="ru-RU"/>
        </w:rPr>
        <w:t>ьного роста управленческих и пе</w:t>
      </w:r>
      <w:r w:rsidRPr="00276919">
        <w:rPr>
          <w:sz w:val="28"/>
          <w:szCs w:val="28"/>
          <w:lang w:eastAsia="ru-RU"/>
        </w:rPr>
        <w:t xml:space="preserve">дагогических кадров в школах с </w:t>
      </w:r>
      <w:r>
        <w:rPr>
          <w:sz w:val="28"/>
          <w:szCs w:val="28"/>
          <w:lang w:eastAsia="ru-RU"/>
        </w:rPr>
        <w:t xml:space="preserve">устойчиво нестабильными </w:t>
      </w:r>
      <w:r w:rsidRPr="00276919">
        <w:rPr>
          <w:sz w:val="28"/>
          <w:szCs w:val="28"/>
          <w:lang w:eastAsia="ru-RU"/>
        </w:rPr>
        <w:t>результатами обучения;</w:t>
      </w:r>
    </w:p>
    <w:p w:rsidR="00A83B7B" w:rsidRPr="003A7A8C" w:rsidRDefault="00A83B7B" w:rsidP="0041722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76919">
        <w:rPr>
          <w:sz w:val="28"/>
          <w:szCs w:val="28"/>
          <w:lang w:eastAsia="ru-RU"/>
        </w:rPr>
        <w:t xml:space="preserve">• модели, основанной на межшкольном </w:t>
      </w:r>
      <w:r>
        <w:rPr>
          <w:sz w:val="28"/>
          <w:szCs w:val="28"/>
          <w:lang w:eastAsia="ru-RU"/>
        </w:rPr>
        <w:t>взаимодей</w:t>
      </w:r>
      <w:r w:rsidRPr="00276919">
        <w:rPr>
          <w:sz w:val="28"/>
          <w:szCs w:val="28"/>
          <w:lang w:eastAsia="ru-RU"/>
        </w:rPr>
        <w:t xml:space="preserve">ствии школ с разным уровнем качества </w:t>
      </w:r>
      <w:r>
        <w:rPr>
          <w:sz w:val="28"/>
          <w:szCs w:val="28"/>
          <w:lang w:eastAsia="ru-RU"/>
        </w:rPr>
        <w:t xml:space="preserve">образовательных </w:t>
      </w:r>
      <w:r w:rsidRPr="00276919">
        <w:rPr>
          <w:sz w:val="28"/>
          <w:szCs w:val="28"/>
          <w:lang w:eastAsia="ru-RU"/>
        </w:rPr>
        <w:t>результатов.</w:t>
      </w:r>
    </w:p>
    <w:p w:rsidR="00A83B7B" w:rsidRPr="00D4638D" w:rsidRDefault="00DC7891" w:rsidP="0041722C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="00A83B7B" w:rsidRPr="00D4638D">
        <w:rPr>
          <w:color w:val="000000"/>
          <w:sz w:val="28"/>
          <w:szCs w:val="28"/>
          <w:lang w:eastAsia="ru-RU"/>
        </w:rPr>
        <w:t>Направления проекта:</w:t>
      </w:r>
    </w:p>
    <w:p w:rsidR="00A83B7B" w:rsidRPr="00D4638D" w:rsidRDefault="00A83B7B" w:rsidP="0041722C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4638D">
        <w:rPr>
          <w:color w:val="000000"/>
          <w:sz w:val="28"/>
          <w:szCs w:val="28"/>
          <w:lang w:eastAsia="ru-RU"/>
        </w:rPr>
        <w:t>-</w:t>
      </w:r>
      <w:r w:rsidR="008436A7">
        <w:rPr>
          <w:color w:val="000000"/>
          <w:sz w:val="28"/>
          <w:szCs w:val="28"/>
          <w:lang w:eastAsia="ru-RU"/>
        </w:rPr>
        <w:t xml:space="preserve"> </w:t>
      </w:r>
      <w:r w:rsidRPr="00D4638D">
        <w:rPr>
          <w:color w:val="000000"/>
          <w:sz w:val="28"/>
          <w:szCs w:val="28"/>
          <w:lang w:eastAsia="ru-RU"/>
        </w:rPr>
        <w:t>организация межшкольного взаимодействия школ с</w:t>
      </w:r>
      <w:r w:rsidR="008436A7">
        <w:rPr>
          <w:color w:val="000000"/>
          <w:sz w:val="28"/>
          <w:szCs w:val="28"/>
          <w:lang w:eastAsia="ru-RU"/>
        </w:rPr>
        <w:t xml:space="preserve"> </w:t>
      </w:r>
      <w:r w:rsidRPr="00D4638D">
        <w:rPr>
          <w:color w:val="000000"/>
          <w:sz w:val="28"/>
          <w:szCs w:val="28"/>
          <w:lang w:eastAsia="ru-RU"/>
        </w:rPr>
        <w:t>разным уровнем качества результатов обучения;</w:t>
      </w:r>
    </w:p>
    <w:p w:rsidR="00A83B7B" w:rsidRPr="00D4638D" w:rsidRDefault="00A83B7B" w:rsidP="0041722C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4638D">
        <w:rPr>
          <w:color w:val="000000"/>
          <w:sz w:val="28"/>
          <w:szCs w:val="28"/>
          <w:lang w:eastAsia="ru-RU"/>
        </w:rPr>
        <w:t>-</w:t>
      </w:r>
      <w:r w:rsidR="008436A7">
        <w:rPr>
          <w:color w:val="000000"/>
          <w:sz w:val="28"/>
          <w:szCs w:val="28"/>
          <w:lang w:eastAsia="ru-RU"/>
        </w:rPr>
        <w:t xml:space="preserve"> </w:t>
      </w:r>
      <w:r w:rsidRPr="00D4638D">
        <w:rPr>
          <w:color w:val="000000"/>
          <w:sz w:val="28"/>
          <w:szCs w:val="28"/>
          <w:lang w:eastAsia="ru-RU"/>
        </w:rPr>
        <w:t>вовлечение успешных школ в процесс обмена опытом через различные</w:t>
      </w:r>
      <w:r w:rsidR="00DC7891">
        <w:rPr>
          <w:color w:val="000000"/>
          <w:sz w:val="28"/>
          <w:szCs w:val="28"/>
          <w:lang w:eastAsia="ru-RU"/>
        </w:rPr>
        <w:t xml:space="preserve"> </w:t>
      </w:r>
      <w:r w:rsidRPr="00D4638D">
        <w:rPr>
          <w:color w:val="000000"/>
          <w:sz w:val="28"/>
          <w:szCs w:val="28"/>
          <w:lang w:eastAsia="ru-RU"/>
        </w:rPr>
        <w:t>формы поддержки профессионального развития руководящих работников</w:t>
      </w:r>
    </w:p>
    <w:p w:rsidR="00A83B7B" w:rsidRPr="00D4638D" w:rsidRDefault="00A83B7B" w:rsidP="0041722C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4638D">
        <w:rPr>
          <w:color w:val="000000"/>
          <w:sz w:val="28"/>
          <w:szCs w:val="28"/>
          <w:lang w:eastAsia="ru-RU"/>
        </w:rPr>
        <w:t xml:space="preserve">школ с </w:t>
      </w:r>
      <w:r w:rsidR="008436A7">
        <w:rPr>
          <w:color w:val="000000"/>
          <w:sz w:val="28"/>
          <w:szCs w:val="28"/>
          <w:lang w:eastAsia="ru-RU"/>
        </w:rPr>
        <w:t>нестабильными</w:t>
      </w:r>
      <w:r w:rsidRPr="00D4638D">
        <w:rPr>
          <w:color w:val="000000"/>
          <w:sz w:val="28"/>
          <w:szCs w:val="28"/>
          <w:lang w:eastAsia="ru-RU"/>
        </w:rPr>
        <w:t xml:space="preserve"> результатами обучения (наставничество);</w:t>
      </w:r>
    </w:p>
    <w:p w:rsidR="00A83B7B" w:rsidRPr="00D4638D" w:rsidRDefault="00A83B7B" w:rsidP="0041722C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4638D">
        <w:rPr>
          <w:color w:val="000000"/>
          <w:sz w:val="28"/>
          <w:szCs w:val="28"/>
          <w:lang w:eastAsia="ru-RU"/>
        </w:rPr>
        <w:t>-</w:t>
      </w:r>
      <w:r w:rsidR="008436A7">
        <w:rPr>
          <w:color w:val="000000"/>
          <w:sz w:val="28"/>
          <w:szCs w:val="28"/>
          <w:lang w:eastAsia="ru-RU"/>
        </w:rPr>
        <w:t xml:space="preserve"> </w:t>
      </w:r>
      <w:r w:rsidRPr="00D4638D">
        <w:rPr>
          <w:color w:val="000000"/>
          <w:sz w:val="28"/>
          <w:szCs w:val="28"/>
          <w:lang w:eastAsia="ru-RU"/>
        </w:rPr>
        <w:t xml:space="preserve">разработка и реализация программ перехода школ с </w:t>
      </w:r>
      <w:r w:rsidR="008436A7">
        <w:rPr>
          <w:color w:val="000000"/>
          <w:sz w:val="28"/>
          <w:szCs w:val="28"/>
          <w:lang w:eastAsia="ru-RU"/>
        </w:rPr>
        <w:t>нестабильными</w:t>
      </w:r>
      <w:r w:rsidRPr="00D4638D">
        <w:rPr>
          <w:color w:val="000000"/>
          <w:sz w:val="28"/>
          <w:szCs w:val="28"/>
          <w:lang w:eastAsia="ru-RU"/>
        </w:rPr>
        <w:t xml:space="preserve"> результатами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4638D">
        <w:rPr>
          <w:color w:val="000000"/>
          <w:sz w:val="28"/>
          <w:szCs w:val="28"/>
          <w:lang w:eastAsia="ru-RU"/>
        </w:rPr>
        <w:t>обучения в эффективный режим работы;</w:t>
      </w:r>
    </w:p>
    <w:p w:rsidR="00A83B7B" w:rsidRPr="00D4638D" w:rsidRDefault="00A83B7B" w:rsidP="0041722C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4638D">
        <w:rPr>
          <w:color w:val="000000"/>
          <w:sz w:val="28"/>
          <w:szCs w:val="28"/>
          <w:lang w:eastAsia="ru-RU"/>
        </w:rPr>
        <w:t>-</w:t>
      </w:r>
      <w:r w:rsidR="008436A7">
        <w:rPr>
          <w:color w:val="000000"/>
          <w:sz w:val="28"/>
          <w:szCs w:val="28"/>
          <w:lang w:eastAsia="ru-RU"/>
        </w:rPr>
        <w:t xml:space="preserve"> </w:t>
      </w:r>
      <w:r w:rsidRPr="00D4638D">
        <w:rPr>
          <w:color w:val="000000"/>
          <w:sz w:val="28"/>
          <w:szCs w:val="28"/>
          <w:lang w:eastAsia="ru-RU"/>
        </w:rPr>
        <w:t>формирование благоприятной профессиональной среды для вовлечения</w:t>
      </w:r>
    </w:p>
    <w:p w:rsidR="0005125E" w:rsidRPr="00A83B7B" w:rsidRDefault="00A83B7B" w:rsidP="0041722C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4638D">
        <w:rPr>
          <w:color w:val="000000"/>
          <w:sz w:val="28"/>
          <w:szCs w:val="28"/>
          <w:lang w:eastAsia="ru-RU"/>
        </w:rPr>
        <w:lastRenderedPageBreak/>
        <w:t xml:space="preserve">учителей школ с </w:t>
      </w:r>
      <w:r w:rsidR="008436A7">
        <w:rPr>
          <w:color w:val="000000"/>
          <w:sz w:val="28"/>
          <w:szCs w:val="28"/>
          <w:lang w:eastAsia="ru-RU"/>
        </w:rPr>
        <w:t xml:space="preserve">нестабильными </w:t>
      </w:r>
      <w:r w:rsidRPr="00D4638D">
        <w:rPr>
          <w:color w:val="000000"/>
          <w:sz w:val="28"/>
          <w:szCs w:val="28"/>
          <w:lang w:eastAsia="ru-RU"/>
        </w:rPr>
        <w:t>результатами обучения в инновационные процессы</w:t>
      </w:r>
      <w:r w:rsidR="008436A7">
        <w:rPr>
          <w:color w:val="000000"/>
          <w:sz w:val="28"/>
          <w:szCs w:val="28"/>
          <w:lang w:eastAsia="ru-RU"/>
        </w:rPr>
        <w:t xml:space="preserve"> </w:t>
      </w:r>
      <w:r w:rsidRPr="00D4638D">
        <w:rPr>
          <w:color w:val="000000"/>
          <w:sz w:val="28"/>
          <w:szCs w:val="28"/>
          <w:lang w:eastAsia="ru-RU"/>
        </w:rPr>
        <w:t>успешных школ.</w:t>
      </w:r>
    </w:p>
    <w:p w:rsidR="00A83B7B" w:rsidRPr="00F776DF" w:rsidRDefault="00A83B7B" w:rsidP="0041722C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6DF">
        <w:rPr>
          <w:rFonts w:ascii="Times New Roman" w:hAnsi="Times New Roman" w:cs="Times New Roman"/>
          <w:sz w:val="28"/>
          <w:szCs w:val="28"/>
        </w:rPr>
        <w:t xml:space="preserve">Основными функциями МОЦ стали: координационные и сервисные, которые были направлены на аналитическую деятельность, на создание условий для работы образовательных организаций – партнеров, образовательных организаций </w:t>
      </w:r>
      <w:r w:rsidRPr="00F776DF">
        <w:rPr>
          <w:rFonts w:ascii="Times New Roman" w:hAnsi="Times New Roman" w:cs="Times New Roman"/>
          <w:sz w:val="28"/>
          <w:szCs w:val="28"/>
          <w:lang w:eastAsia="ru-RU"/>
        </w:rPr>
        <w:t>с нестабильными результатами обучения и в организациях, функционирующих в неблагоприятных социальных условиях</w:t>
      </w:r>
      <w:r w:rsidRPr="00F776DF">
        <w:rPr>
          <w:rFonts w:ascii="Times New Roman" w:hAnsi="Times New Roman" w:cs="Times New Roman"/>
          <w:sz w:val="28"/>
          <w:szCs w:val="28"/>
        </w:rPr>
        <w:t>.</w:t>
      </w:r>
    </w:p>
    <w:p w:rsidR="00A83B7B" w:rsidRPr="00F776DF" w:rsidRDefault="00A83B7B" w:rsidP="0041722C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6DF">
        <w:rPr>
          <w:rFonts w:ascii="Times New Roman" w:hAnsi="Times New Roman" w:cs="Times New Roman"/>
          <w:sz w:val="28"/>
          <w:szCs w:val="28"/>
        </w:rPr>
        <w:t xml:space="preserve">В 2018-2019 учебном году образовательным центром поддержки и развития муниципальной системы образования </w:t>
      </w:r>
    </w:p>
    <w:p w:rsidR="00A83B7B" w:rsidRPr="00F776DF" w:rsidRDefault="00A83B7B" w:rsidP="0041722C">
      <w:pPr>
        <w:numPr>
          <w:ilvl w:val="0"/>
          <w:numId w:val="3"/>
        </w:numPr>
        <w:suppressAutoHyphens w:val="0"/>
        <w:ind w:left="0" w:firstLine="357"/>
        <w:jc w:val="both"/>
        <w:rPr>
          <w:sz w:val="28"/>
          <w:szCs w:val="28"/>
          <w:lang w:eastAsia="ru-RU"/>
        </w:rPr>
      </w:pPr>
      <w:r w:rsidRPr="00F776DF">
        <w:rPr>
          <w:sz w:val="28"/>
          <w:szCs w:val="28"/>
          <w:lang w:eastAsia="ru-RU"/>
        </w:rPr>
        <w:t>разработана и утверждена «дорожная карта» муниципального проекта «Образовательный центр поддержки и развития муниципальной системы образования» на 2018-2019 учебный год.</w:t>
      </w:r>
    </w:p>
    <w:p w:rsidR="00A83B7B" w:rsidRPr="00F776DF" w:rsidRDefault="00A83B7B" w:rsidP="0041722C">
      <w:pPr>
        <w:numPr>
          <w:ilvl w:val="0"/>
          <w:numId w:val="3"/>
        </w:numPr>
        <w:suppressAutoHyphens w:val="0"/>
        <w:ind w:left="0" w:firstLine="357"/>
        <w:jc w:val="both"/>
        <w:rPr>
          <w:sz w:val="28"/>
          <w:szCs w:val="28"/>
          <w:lang w:eastAsia="ru-RU"/>
        </w:rPr>
      </w:pPr>
      <w:r w:rsidRPr="00F776DF">
        <w:rPr>
          <w:sz w:val="28"/>
          <w:szCs w:val="28"/>
          <w:lang w:eastAsia="ru-RU"/>
        </w:rPr>
        <w:t>Школами - участниками проекта созданы программы повышения качества образования.</w:t>
      </w:r>
    </w:p>
    <w:p w:rsidR="00A83B7B" w:rsidRPr="00DC7891" w:rsidRDefault="00A83B7B" w:rsidP="0041722C">
      <w:pPr>
        <w:numPr>
          <w:ilvl w:val="0"/>
          <w:numId w:val="3"/>
        </w:numPr>
        <w:suppressAutoHyphens w:val="0"/>
        <w:ind w:left="0" w:firstLine="357"/>
        <w:jc w:val="both"/>
        <w:rPr>
          <w:sz w:val="28"/>
          <w:szCs w:val="28"/>
          <w:lang w:eastAsia="ru-RU"/>
        </w:rPr>
      </w:pPr>
      <w:proofErr w:type="gramStart"/>
      <w:r w:rsidRPr="00F776DF">
        <w:rPr>
          <w:sz w:val="28"/>
          <w:szCs w:val="28"/>
          <w:lang w:eastAsia="ru-RU"/>
        </w:rPr>
        <w:t xml:space="preserve">Проведена работа в рамках информационно – методической поддержки школ с нестабильными результатами обучения, а также школ, функционирующих в неблагоприятных социальных условиях: </w:t>
      </w:r>
      <w:r w:rsidRPr="00DC7891">
        <w:rPr>
          <w:sz w:val="28"/>
          <w:szCs w:val="28"/>
          <w:lang w:eastAsia="ru-RU"/>
        </w:rPr>
        <w:t>в план работы городских методических объединений, профессиональных объединений руководителей и педагогических работников включены мероприятия, направленные на повышение качества образовательных результатов; организованы диалоговые площадки в рамках городских методических объединений учителей-предметников по обмену опытом между школами и педагогическими работниками.</w:t>
      </w:r>
      <w:proofErr w:type="gramEnd"/>
    </w:p>
    <w:p w:rsidR="00A83B7B" w:rsidRPr="00F776DF" w:rsidRDefault="00A83B7B" w:rsidP="0041722C">
      <w:pPr>
        <w:numPr>
          <w:ilvl w:val="0"/>
          <w:numId w:val="3"/>
        </w:numPr>
        <w:suppressAutoHyphens w:val="0"/>
        <w:ind w:left="0" w:firstLine="357"/>
        <w:jc w:val="both"/>
        <w:rPr>
          <w:sz w:val="28"/>
          <w:szCs w:val="28"/>
          <w:lang w:eastAsia="ru-RU"/>
        </w:rPr>
      </w:pPr>
      <w:r w:rsidRPr="00F776DF">
        <w:rPr>
          <w:sz w:val="28"/>
          <w:szCs w:val="28"/>
          <w:lang w:eastAsia="ru-RU"/>
        </w:rPr>
        <w:t xml:space="preserve">С целью методической поддержки и повышения </w:t>
      </w:r>
      <w:proofErr w:type="gramStart"/>
      <w:r w:rsidRPr="00F776DF">
        <w:rPr>
          <w:sz w:val="28"/>
          <w:szCs w:val="28"/>
          <w:lang w:eastAsia="ru-RU"/>
        </w:rPr>
        <w:t>квалификации</w:t>
      </w:r>
      <w:proofErr w:type="gramEnd"/>
      <w:r w:rsidRPr="00F776DF">
        <w:rPr>
          <w:sz w:val="28"/>
          <w:szCs w:val="28"/>
          <w:lang w:eastAsia="ru-RU"/>
        </w:rPr>
        <w:t xml:space="preserve"> педагогических и руководящих работников, проведены: </w:t>
      </w:r>
    </w:p>
    <w:p w:rsidR="00A83B7B" w:rsidRPr="00F776DF" w:rsidRDefault="00A83B7B" w:rsidP="0041722C">
      <w:pPr>
        <w:numPr>
          <w:ilvl w:val="0"/>
          <w:numId w:val="3"/>
        </w:numPr>
        <w:suppressAutoHyphens w:val="0"/>
        <w:ind w:left="0" w:firstLine="284"/>
        <w:jc w:val="both"/>
        <w:rPr>
          <w:sz w:val="28"/>
          <w:szCs w:val="28"/>
          <w:lang w:eastAsia="ru-RU"/>
        </w:rPr>
      </w:pPr>
      <w:r w:rsidRPr="00F776DF">
        <w:rPr>
          <w:sz w:val="28"/>
          <w:szCs w:val="28"/>
          <w:lang w:eastAsia="ru-RU"/>
        </w:rPr>
        <w:t xml:space="preserve">методическое совещание «Особенности организации и проведения Всероссийской проверочной работы (ВПР) по отдельным предметам в начальной школе» (система работы учителя при подготовке к ВПР </w:t>
      </w:r>
      <w:proofErr w:type="gramStart"/>
      <w:r w:rsidRPr="00F776DF">
        <w:rPr>
          <w:sz w:val="28"/>
          <w:szCs w:val="28"/>
          <w:lang w:eastAsia="ru-RU"/>
        </w:rPr>
        <w:t>обучающихся</w:t>
      </w:r>
      <w:proofErr w:type="gramEnd"/>
      <w:r w:rsidRPr="00F776DF">
        <w:rPr>
          <w:sz w:val="28"/>
          <w:szCs w:val="28"/>
          <w:lang w:eastAsia="ru-RU"/>
        </w:rPr>
        <w:t>, показывающих низкие образовательные результаты);</w:t>
      </w:r>
    </w:p>
    <w:p w:rsidR="00A83B7B" w:rsidRPr="00F776DF" w:rsidRDefault="00A83B7B" w:rsidP="0041722C">
      <w:pPr>
        <w:numPr>
          <w:ilvl w:val="0"/>
          <w:numId w:val="3"/>
        </w:numPr>
        <w:suppressAutoHyphens w:val="0"/>
        <w:ind w:left="0" w:firstLine="360"/>
        <w:jc w:val="both"/>
        <w:rPr>
          <w:sz w:val="28"/>
          <w:szCs w:val="28"/>
          <w:lang w:eastAsia="ru-RU"/>
        </w:rPr>
      </w:pPr>
      <w:r w:rsidRPr="00F776DF">
        <w:rPr>
          <w:sz w:val="28"/>
          <w:szCs w:val="28"/>
          <w:lang w:eastAsia="ru-RU"/>
        </w:rPr>
        <w:t xml:space="preserve"> </w:t>
      </w:r>
      <w:proofErr w:type="gramStart"/>
      <w:r w:rsidRPr="00F776DF">
        <w:rPr>
          <w:sz w:val="28"/>
          <w:szCs w:val="28"/>
          <w:lang w:eastAsia="ru-RU"/>
        </w:rPr>
        <w:t xml:space="preserve">методическое совещание «О подготовке обучающихся к ВПР и итоговой аттестации» (организация повторения при подготовке к итоговой аттестации для обучающихся с низкими образовательными результатами); методическое совещание «Качественный результат ВПР – залог успеха на ОГЭ и ЕГЭ по математике» (система работы учителя по подготовке обучающихся к ВПР с низкими образовательными результатами); </w:t>
      </w:r>
      <w:proofErr w:type="gramEnd"/>
    </w:p>
    <w:p w:rsidR="00A83B7B" w:rsidRPr="00F776DF" w:rsidRDefault="00A83B7B" w:rsidP="0041722C">
      <w:pPr>
        <w:numPr>
          <w:ilvl w:val="0"/>
          <w:numId w:val="3"/>
        </w:numPr>
        <w:suppressAutoHyphens w:val="0"/>
        <w:ind w:left="0" w:firstLine="360"/>
        <w:jc w:val="both"/>
        <w:rPr>
          <w:sz w:val="28"/>
          <w:szCs w:val="28"/>
          <w:lang w:eastAsia="ru-RU"/>
        </w:rPr>
      </w:pPr>
      <w:proofErr w:type="gramStart"/>
      <w:r w:rsidRPr="00F776DF">
        <w:rPr>
          <w:sz w:val="28"/>
          <w:szCs w:val="28"/>
          <w:lang w:eastAsia="ru-RU"/>
        </w:rPr>
        <w:t>круглый стол «Организация и содержание внеурочной деятельности учащихся в условиях введения ФГОС» (внеурочная деятельность как ресурс повышения качества образования) (ГМО учителей русского языка и литературы);</w:t>
      </w:r>
      <w:proofErr w:type="gramEnd"/>
    </w:p>
    <w:p w:rsidR="00DC7891" w:rsidRDefault="00A83B7B" w:rsidP="0041722C">
      <w:pPr>
        <w:numPr>
          <w:ilvl w:val="0"/>
          <w:numId w:val="3"/>
        </w:numPr>
        <w:suppressAutoHyphens w:val="0"/>
        <w:ind w:left="0" w:firstLine="360"/>
        <w:jc w:val="both"/>
        <w:rPr>
          <w:sz w:val="28"/>
          <w:szCs w:val="28"/>
          <w:lang w:eastAsia="ru-RU"/>
        </w:rPr>
      </w:pPr>
      <w:r w:rsidRPr="00F776DF">
        <w:rPr>
          <w:sz w:val="28"/>
          <w:szCs w:val="28"/>
          <w:lang w:eastAsia="ru-RU"/>
        </w:rPr>
        <w:t>межшкольный педагогический совет «Анализ результатов ГИА - 2018 года: пути решения выявленных проблем»; круглый стол «Пути эффект</w:t>
      </w:r>
      <w:r w:rsidR="00DC7891">
        <w:rPr>
          <w:sz w:val="28"/>
          <w:szCs w:val="28"/>
          <w:lang w:eastAsia="ru-RU"/>
        </w:rPr>
        <w:t>ивного учебного взаимодействия»;</w:t>
      </w:r>
    </w:p>
    <w:p w:rsidR="00DC7891" w:rsidRPr="00DC7891" w:rsidRDefault="00404764" w:rsidP="0041722C">
      <w:pPr>
        <w:numPr>
          <w:ilvl w:val="0"/>
          <w:numId w:val="3"/>
        </w:numPr>
        <w:suppressAutoHyphens w:val="0"/>
        <w:ind w:left="0" w:firstLine="360"/>
        <w:jc w:val="both"/>
        <w:rPr>
          <w:sz w:val="28"/>
          <w:szCs w:val="28"/>
          <w:lang w:eastAsia="ru-RU"/>
        </w:rPr>
      </w:pPr>
      <w:r w:rsidRPr="00DC7891">
        <w:rPr>
          <w:sz w:val="28"/>
          <w:szCs w:val="28"/>
          <w:lang w:eastAsia="ru-RU"/>
        </w:rPr>
        <w:t>круглый стол «Пути эффективного учебного взаимодействия»</w:t>
      </w:r>
      <w:r w:rsidR="00DC7891" w:rsidRPr="00DC7891">
        <w:rPr>
          <w:sz w:val="28"/>
          <w:szCs w:val="28"/>
          <w:lang w:eastAsia="ru-RU"/>
        </w:rPr>
        <w:t>;</w:t>
      </w:r>
      <w:r w:rsidRPr="00DC7891">
        <w:rPr>
          <w:sz w:val="28"/>
          <w:szCs w:val="28"/>
          <w:lang w:eastAsia="ru-RU"/>
        </w:rPr>
        <w:t xml:space="preserve"> </w:t>
      </w:r>
    </w:p>
    <w:p w:rsidR="00DC7891" w:rsidRDefault="00404764" w:rsidP="0041722C">
      <w:pPr>
        <w:numPr>
          <w:ilvl w:val="0"/>
          <w:numId w:val="3"/>
        </w:numPr>
        <w:suppressAutoHyphens w:val="0"/>
        <w:ind w:left="0" w:firstLine="360"/>
        <w:jc w:val="both"/>
        <w:rPr>
          <w:sz w:val="28"/>
          <w:szCs w:val="28"/>
          <w:lang w:eastAsia="ru-RU"/>
        </w:rPr>
      </w:pPr>
      <w:r w:rsidRPr="00DC7891">
        <w:rPr>
          <w:sz w:val="28"/>
          <w:szCs w:val="28"/>
          <w:lang w:eastAsia="ru-RU"/>
        </w:rPr>
        <w:t xml:space="preserve">методическое совещание «Особенности организации и проведения Всероссийской проверочной работы (ВПР) по отдельным предметам в </w:t>
      </w:r>
      <w:r w:rsidRPr="00DC7891">
        <w:rPr>
          <w:sz w:val="28"/>
          <w:szCs w:val="28"/>
          <w:lang w:eastAsia="ru-RU"/>
        </w:rPr>
        <w:lastRenderedPageBreak/>
        <w:t xml:space="preserve">начальной школе» (система работы учителя при подготовке к ВПР </w:t>
      </w:r>
      <w:proofErr w:type="gramStart"/>
      <w:r w:rsidRPr="00DC7891">
        <w:rPr>
          <w:sz w:val="28"/>
          <w:szCs w:val="28"/>
          <w:lang w:eastAsia="ru-RU"/>
        </w:rPr>
        <w:t>обучающихся</w:t>
      </w:r>
      <w:proofErr w:type="gramEnd"/>
      <w:r w:rsidRPr="00DC7891">
        <w:rPr>
          <w:sz w:val="28"/>
          <w:szCs w:val="28"/>
          <w:lang w:eastAsia="ru-RU"/>
        </w:rPr>
        <w:t>, показывающих низкие образовательные результаты);</w:t>
      </w:r>
    </w:p>
    <w:p w:rsidR="00DC7891" w:rsidRDefault="00404764" w:rsidP="0041722C">
      <w:pPr>
        <w:numPr>
          <w:ilvl w:val="0"/>
          <w:numId w:val="3"/>
        </w:numPr>
        <w:suppressAutoHyphens w:val="0"/>
        <w:ind w:left="0" w:firstLine="360"/>
        <w:jc w:val="both"/>
        <w:rPr>
          <w:sz w:val="28"/>
          <w:szCs w:val="28"/>
          <w:lang w:eastAsia="ru-RU"/>
        </w:rPr>
      </w:pPr>
      <w:r w:rsidRPr="00DC7891">
        <w:rPr>
          <w:sz w:val="28"/>
          <w:szCs w:val="28"/>
          <w:lang w:eastAsia="ru-RU"/>
        </w:rPr>
        <w:t xml:space="preserve">методическое совещание: «Диагностика уровня </w:t>
      </w:r>
      <w:proofErr w:type="spellStart"/>
      <w:r w:rsidRPr="00DC7891">
        <w:rPr>
          <w:sz w:val="28"/>
          <w:szCs w:val="28"/>
          <w:lang w:eastAsia="ru-RU"/>
        </w:rPr>
        <w:t>сформированности</w:t>
      </w:r>
      <w:proofErr w:type="spellEnd"/>
      <w:r w:rsidRPr="00DC7891">
        <w:rPr>
          <w:sz w:val="28"/>
          <w:szCs w:val="28"/>
          <w:lang w:eastAsia="ru-RU"/>
        </w:rPr>
        <w:t xml:space="preserve"> </w:t>
      </w:r>
      <w:proofErr w:type="spellStart"/>
      <w:r w:rsidRPr="00DC7891">
        <w:rPr>
          <w:sz w:val="28"/>
          <w:szCs w:val="28"/>
          <w:lang w:eastAsia="ru-RU"/>
        </w:rPr>
        <w:t>общеучебных</w:t>
      </w:r>
      <w:proofErr w:type="spellEnd"/>
      <w:r w:rsidRPr="00DC7891">
        <w:rPr>
          <w:sz w:val="28"/>
          <w:szCs w:val="28"/>
          <w:lang w:eastAsia="ru-RU"/>
        </w:rPr>
        <w:t xml:space="preserve"> умений и навыков» (ГМ</w:t>
      </w:r>
      <w:r w:rsidR="00DC7891">
        <w:rPr>
          <w:sz w:val="28"/>
          <w:szCs w:val="28"/>
          <w:lang w:eastAsia="ru-RU"/>
        </w:rPr>
        <w:t>О учителей математики и физики);</w:t>
      </w:r>
    </w:p>
    <w:p w:rsidR="00E74AE7" w:rsidRDefault="00404764" w:rsidP="0041722C">
      <w:pPr>
        <w:numPr>
          <w:ilvl w:val="0"/>
          <w:numId w:val="3"/>
        </w:numPr>
        <w:suppressAutoHyphens w:val="0"/>
        <w:ind w:left="0" w:firstLine="360"/>
        <w:jc w:val="both"/>
        <w:rPr>
          <w:sz w:val="28"/>
          <w:szCs w:val="28"/>
          <w:lang w:eastAsia="ru-RU"/>
        </w:rPr>
      </w:pPr>
      <w:r w:rsidRPr="00DC7891">
        <w:rPr>
          <w:sz w:val="28"/>
          <w:szCs w:val="28"/>
          <w:lang w:eastAsia="ru-RU"/>
        </w:rPr>
        <w:t xml:space="preserve">методическое совещание: «Проблемы изучения математики и пути их решения» (ГМО учителей математики). </w:t>
      </w:r>
    </w:p>
    <w:p w:rsidR="00D70457" w:rsidRDefault="00241582" w:rsidP="0041722C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D70457">
        <w:rPr>
          <w:sz w:val="28"/>
          <w:szCs w:val="28"/>
          <w:lang w:eastAsia="ru-RU"/>
        </w:rPr>
        <w:t xml:space="preserve">Учителя – </w:t>
      </w:r>
      <w:proofErr w:type="gramStart"/>
      <w:r w:rsidR="00D70457">
        <w:rPr>
          <w:sz w:val="28"/>
          <w:szCs w:val="28"/>
          <w:lang w:eastAsia="ru-RU"/>
        </w:rPr>
        <w:t>предметники</w:t>
      </w:r>
      <w:proofErr w:type="gramEnd"/>
      <w:r w:rsidR="00D70457">
        <w:rPr>
          <w:sz w:val="28"/>
          <w:szCs w:val="28"/>
          <w:lang w:eastAsia="ru-RU"/>
        </w:rPr>
        <w:t xml:space="preserve"> активно участвовали в работе городских творческих и проблемных групп: </w:t>
      </w:r>
    </w:p>
    <w:p w:rsidR="00241582" w:rsidRDefault="00D70457" w:rsidP="0041722C">
      <w:pPr>
        <w:pStyle w:val="4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 xml:space="preserve">- </w:t>
      </w:r>
      <w:r w:rsidRPr="00D70457">
        <w:rPr>
          <w:rFonts w:ascii="Times New Roman" w:hAnsi="Times New Roman" w:cs="Times New Roman"/>
          <w:sz w:val="28"/>
          <w:szCs w:val="28"/>
          <w:lang w:eastAsia="ru-RU"/>
        </w:rPr>
        <w:t xml:space="preserve">ГТГ </w:t>
      </w:r>
      <w:r w:rsidRPr="00D70457">
        <w:rPr>
          <w:rFonts w:ascii="Times New Roman" w:hAnsi="Times New Roman" w:cs="Times New Roman"/>
          <w:color w:val="000000"/>
          <w:sz w:val="28"/>
          <w:szCs w:val="28"/>
        </w:rPr>
        <w:t>«Современные образовательные технологии» (из опыта работы:</w:t>
      </w:r>
      <w:proofErr w:type="gramEnd"/>
      <w:r w:rsidRPr="00D70457">
        <w:rPr>
          <w:rFonts w:ascii="Times New Roman" w:hAnsi="Times New Roman" w:cs="Times New Roman"/>
          <w:color w:val="000000"/>
          <w:sz w:val="28"/>
          <w:szCs w:val="28"/>
        </w:rPr>
        <w:t xml:space="preserve"> «Развивающее обучение. </w:t>
      </w:r>
      <w:proofErr w:type="spellStart"/>
      <w:proofErr w:type="gramStart"/>
      <w:r w:rsidRPr="00D70457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D70457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технологии»)</w:t>
      </w:r>
      <w:r w:rsidR="00241582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241582" w:rsidRDefault="00241582" w:rsidP="0041722C">
      <w:pPr>
        <w:pStyle w:val="4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</w:t>
      </w:r>
      <w:r w:rsidR="00D70457" w:rsidRPr="00D70457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D70457" w:rsidRPr="00D70457">
        <w:rPr>
          <w:rFonts w:ascii="Times New Roman" w:eastAsia="Calibri" w:hAnsi="Times New Roman" w:cs="Times New Roman"/>
          <w:sz w:val="28"/>
          <w:szCs w:val="28"/>
        </w:rPr>
        <w:t xml:space="preserve"> «Проблемы обучения и социализации детей с ОВЗ и детей – инвалидов в образовательном пространстве: от интеграции к инклюзии»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70457" w:rsidRPr="00D70457">
        <w:rPr>
          <w:rFonts w:ascii="Times New Roman" w:eastAsia="Calibri" w:hAnsi="Times New Roman" w:cs="Times New Roman"/>
          <w:sz w:val="28"/>
          <w:szCs w:val="28"/>
        </w:rPr>
        <w:t xml:space="preserve">Проблемный </w:t>
      </w:r>
      <w:r w:rsidR="00D70457" w:rsidRPr="00D70457">
        <w:rPr>
          <w:rFonts w:ascii="Times New Roman" w:hAnsi="Times New Roman" w:cs="Times New Roman"/>
          <w:bCs/>
          <w:sz w:val="28"/>
          <w:szCs w:val="28"/>
        </w:rPr>
        <w:t>Семинар «Особенности организации образовательного процесса для детей с ЗПР и ТНР»</w:t>
      </w:r>
      <w:r>
        <w:rPr>
          <w:rFonts w:ascii="Times New Roman" w:hAnsi="Times New Roman" w:cs="Times New Roman"/>
          <w:bCs/>
          <w:sz w:val="28"/>
          <w:szCs w:val="28"/>
        </w:rPr>
        <w:t>),</w:t>
      </w:r>
    </w:p>
    <w:p w:rsidR="00D70457" w:rsidRPr="00241582" w:rsidRDefault="00241582" w:rsidP="0041722C">
      <w:pPr>
        <w:pStyle w:val="4"/>
        <w:shd w:val="clear" w:color="auto" w:fill="auto"/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70457" w:rsidRPr="00D70457">
        <w:rPr>
          <w:rFonts w:ascii="Times New Roman" w:eastAsia="Calibri" w:hAnsi="Times New Roman" w:cs="Times New Roman"/>
          <w:sz w:val="28"/>
          <w:szCs w:val="28"/>
        </w:rPr>
        <w:t xml:space="preserve">Проблемная группы учителей </w:t>
      </w:r>
      <w:r>
        <w:rPr>
          <w:rFonts w:ascii="Times New Roman" w:eastAsia="Calibri" w:hAnsi="Times New Roman" w:cs="Times New Roman"/>
          <w:sz w:val="28"/>
          <w:szCs w:val="28"/>
        </w:rPr>
        <w:t>математики</w:t>
      </w:r>
      <w:r w:rsidR="00D70457" w:rsidRPr="00D70457">
        <w:rPr>
          <w:rFonts w:ascii="Times New Roman" w:eastAsia="Calibri" w:hAnsi="Times New Roman" w:cs="Times New Roman"/>
          <w:sz w:val="28"/>
          <w:szCs w:val="28"/>
        </w:rPr>
        <w:t xml:space="preserve"> «Методические особенности подготовки обучающихся к итоговой аттестации»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1582">
        <w:rPr>
          <w:rFonts w:ascii="Times New Roman" w:eastAsia="Calibri" w:hAnsi="Times New Roman" w:cs="Times New Roman"/>
          <w:sz w:val="28"/>
          <w:szCs w:val="28"/>
        </w:rPr>
        <w:t>(«</w:t>
      </w:r>
      <w:r w:rsidRPr="00241582">
        <w:rPr>
          <w:rFonts w:ascii="Times New Roman" w:eastAsia="Calibri" w:hAnsi="Times New Roman" w:cs="Times New Roman"/>
          <w:bCs/>
          <w:sz w:val="28"/>
          <w:szCs w:val="28"/>
        </w:rPr>
        <w:t xml:space="preserve">Диагностика уровня </w:t>
      </w:r>
      <w:proofErr w:type="spellStart"/>
      <w:r w:rsidRPr="00241582">
        <w:rPr>
          <w:rFonts w:ascii="Times New Roman" w:eastAsia="Calibri" w:hAnsi="Times New Roman" w:cs="Times New Roman"/>
          <w:bCs/>
          <w:sz w:val="28"/>
          <w:szCs w:val="28"/>
        </w:rPr>
        <w:t>сформированности</w:t>
      </w:r>
      <w:proofErr w:type="spellEnd"/>
      <w:r w:rsidRPr="0024158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241582">
        <w:rPr>
          <w:rFonts w:ascii="Times New Roman" w:eastAsia="Calibri" w:hAnsi="Times New Roman" w:cs="Times New Roman"/>
          <w:bCs/>
          <w:sz w:val="28"/>
          <w:szCs w:val="28"/>
        </w:rPr>
        <w:t>общеучебных</w:t>
      </w:r>
      <w:proofErr w:type="spellEnd"/>
      <w:r w:rsidRPr="00241582">
        <w:rPr>
          <w:rFonts w:ascii="Times New Roman" w:eastAsia="Calibri" w:hAnsi="Times New Roman" w:cs="Times New Roman"/>
          <w:bCs/>
          <w:sz w:val="28"/>
          <w:szCs w:val="28"/>
        </w:rPr>
        <w:t xml:space="preserve"> умений и навыков выпускников 9-х, 11-х классов по математике»).</w:t>
      </w:r>
    </w:p>
    <w:p w:rsidR="00D70457" w:rsidRPr="00166D7D" w:rsidRDefault="00D70457" w:rsidP="0041722C">
      <w:pPr>
        <w:ind w:firstLine="709"/>
        <w:jc w:val="both"/>
        <w:rPr>
          <w:sz w:val="28"/>
          <w:szCs w:val="28"/>
        </w:rPr>
      </w:pPr>
      <w:r w:rsidRPr="008D18CF">
        <w:rPr>
          <w:color w:val="000000"/>
          <w:sz w:val="28"/>
          <w:szCs w:val="28"/>
        </w:rPr>
        <w:t>С ц</w:t>
      </w:r>
      <w:r w:rsidRPr="008D18CF">
        <w:rPr>
          <w:sz w:val="28"/>
          <w:szCs w:val="28"/>
        </w:rPr>
        <w:t>елью активизация деятельности педагогов</w:t>
      </w:r>
      <w:r>
        <w:rPr>
          <w:sz w:val="28"/>
          <w:szCs w:val="28"/>
        </w:rPr>
        <w:t xml:space="preserve"> города</w:t>
      </w:r>
      <w:r w:rsidRPr="008D18CF">
        <w:rPr>
          <w:sz w:val="28"/>
          <w:szCs w:val="28"/>
        </w:rPr>
        <w:t>, привлечению их  к участию в инновационной педагогической деятельности; выявлени</w:t>
      </w:r>
      <w:r>
        <w:rPr>
          <w:sz w:val="28"/>
          <w:szCs w:val="28"/>
        </w:rPr>
        <w:t>ю</w:t>
      </w:r>
      <w:r w:rsidRPr="008D18CF">
        <w:rPr>
          <w:sz w:val="28"/>
          <w:szCs w:val="28"/>
        </w:rPr>
        <w:t>, обобщени</w:t>
      </w:r>
      <w:r>
        <w:rPr>
          <w:sz w:val="28"/>
          <w:szCs w:val="28"/>
        </w:rPr>
        <w:t>ю</w:t>
      </w:r>
      <w:r w:rsidRPr="008D18CF">
        <w:rPr>
          <w:sz w:val="28"/>
          <w:szCs w:val="28"/>
        </w:rPr>
        <w:t xml:space="preserve"> и распространени</w:t>
      </w:r>
      <w:r>
        <w:rPr>
          <w:sz w:val="28"/>
          <w:szCs w:val="28"/>
        </w:rPr>
        <w:t>ю</w:t>
      </w:r>
      <w:r w:rsidRPr="008D18CF">
        <w:rPr>
          <w:sz w:val="28"/>
          <w:szCs w:val="28"/>
        </w:rPr>
        <w:t xml:space="preserve"> лучшего (передового) педагогического опыта в городе прошла городская методическая выставка «Инновационные технологии в моей деятельности».</w:t>
      </w:r>
      <w:r w:rsidR="00241582">
        <w:rPr>
          <w:sz w:val="28"/>
          <w:szCs w:val="28"/>
        </w:rPr>
        <w:t xml:space="preserve"> Учителя – </w:t>
      </w:r>
      <w:proofErr w:type="gramStart"/>
      <w:r w:rsidR="00241582">
        <w:rPr>
          <w:sz w:val="28"/>
          <w:szCs w:val="28"/>
        </w:rPr>
        <w:t>предметники</w:t>
      </w:r>
      <w:proofErr w:type="gramEnd"/>
      <w:r w:rsidR="00241582">
        <w:rPr>
          <w:sz w:val="28"/>
          <w:szCs w:val="28"/>
        </w:rPr>
        <w:t xml:space="preserve"> школ-участников муниципального проекта также активно участвовали в данном мероприятии.</w:t>
      </w:r>
    </w:p>
    <w:p w:rsidR="00D70457" w:rsidRPr="00DC7891" w:rsidRDefault="00D70457" w:rsidP="0041722C">
      <w:pPr>
        <w:suppressAutoHyphens w:val="0"/>
        <w:ind w:left="360"/>
        <w:jc w:val="both"/>
        <w:rPr>
          <w:sz w:val="28"/>
          <w:szCs w:val="28"/>
          <w:lang w:eastAsia="ru-RU"/>
        </w:rPr>
      </w:pPr>
    </w:p>
    <w:sectPr w:rsidR="00D70457" w:rsidRPr="00DC7891" w:rsidSect="0094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42D9"/>
    <w:multiLevelType w:val="hybridMultilevel"/>
    <w:tmpl w:val="956E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510D4"/>
    <w:multiLevelType w:val="hybridMultilevel"/>
    <w:tmpl w:val="B11625DC"/>
    <w:lvl w:ilvl="0" w:tplc="D0B2B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DC8C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02C0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A9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7888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EE0F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1E5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8BB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E66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1E101B"/>
    <w:multiLevelType w:val="hybridMultilevel"/>
    <w:tmpl w:val="11205AA6"/>
    <w:lvl w:ilvl="0" w:tplc="327AC8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F766A"/>
    <w:multiLevelType w:val="hybridMultilevel"/>
    <w:tmpl w:val="1A6878F4"/>
    <w:lvl w:ilvl="0" w:tplc="C70EF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88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B60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5E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94B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8A1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24F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28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D2A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C03109F"/>
    <w:multiLevelType w:val="hybridMultilevel"/>
    <w:tmpl w:val="D28E0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534"/>
    <w:rsid w:val="0005125E"/>
    <w:rsid w:val="001D2725"/>
    <w:rsid w:val="00241582"/>
    <w:rsid w:val="002E5534"/>
    <w:rsid w:val="003223C2"/>
    <w:rsid w:val="00374F22"/>
    <w:rsid w:val="00404764"/>
    <w:rsid w:val="0041722C"/>
    <w:rsid w:val="004F4EDE"/>
    <w:rsid w:val="005F3323"/>
    <w:rsid w:val="00712D3F"/>
    <w:rsid w:val="00827775"/>
    <w:rsid w:val="008436A7"/>
    <w:rsid w:val="008C57B4"/>
    <w:rsid w:val="00946F3C"/>
    <w:rsid w:val="00A83B7B"/>
    <w:rsid w:val="00B178B5"/>
    <w:rsid w:val="00BF6ED0"/>
    <w:rsid w:val="00D4638D"/>
    <w:rsid w:val="00D60B1C"/>
    <w:rsid w:val="00D70457"/>
    <w:rsid w:val="00DB3A94"/>
    <w:rsid w:val="00DC6FFB"/>
    <w:rsid w:val="00DC7891"/>
    <w:rsid w:val="00DF65C7"/>
    <w:rsid w:val="00E74AE7"/>
    <w:rsid w:val="00F62C9C"/>
    <w:rsid w:val="00F84310"/>
    <w:rsid w:val="00FB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,Абзац списка11 Знак"/>
    <w:link w:val="1"/>
    <w:locked/>
    <w:rsid w:val="008C57B4"/>
    <w:rPr>
      <w:rFonts w:ascii="Calibri" w:eastAsia="Calibri" w:hAnsi="Calibri"/>
    </w:rPr>
  </w:style>
  <w:style w:type="paragraph" w:customStyle="1" w:styleId="1">
    <w:name w:val="Абзац списка1"/>
    <w:aliases w:val="ПАРАГРАФ,Абзац списка11"/>
    <w:basedOn w:val="a"/>
    <w:link w:val="a3"/>
    <w:rsid w:val="008C57B4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4">
    <w:name w:val="Стиль 14 пт"/>
    <w:rsid w:val="008C57B4"/>
    <w:rPr>
      <w:rFonts w:ascii="Times New Roman" w:hAnsi="Times New Roman" w:cs="Times New Roman" w:hint="default"/>
      <w:sz w:val="28"/>
    </w:rPr>
  </w:style>
  <w:style w:type="paragraph" w:customStyle="1" w:styleId="Default">
    <w:name w:val="Default"/>
    <w:rsid w:val="008C57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Абзац списка2"/>
    <w:basedOn w:val="a"/>
    <w:rsid w:val="004F4EDE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4F4EDE"/>
    <w:pPr>
      <w:suppressAutoHyphens w:val="0"/>
      <w:ind w:left="720"/>
      <w:contextualSpacing/>
    </w:pPr>
    <w:rPr>
      <w:lang w:eastAsia="ru-RU"/>
    </w:rPr>
  </w:style>
  <w:style w:type="table" w:styleId="a5">
    <w:name w:val="Table Grid"/>
    <w:basedOn w:val="a1"/>
    <w:uiPriority w:val="59"/>
    <w:rsid w:val="00D70457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4"/>
    <w:rsid w:val="00D70457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D70457"/>
    <w:pPr>
      <w:widowControl w:val="0"/>
      <w:shd w:val="clear" w:color="auto" w:fill="FFFFFF"/>
      <w:suppressAutoHyphens w:val="0"/>
      <w:spacing w:before="540" w:after="6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extended-textshort">
    <w:name w:val="extended-text__short"/>
    <w:rsid w:val="00D70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463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0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7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6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98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72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37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25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38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55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84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9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17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86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480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3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29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0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7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5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1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1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2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8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08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46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23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65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59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13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31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97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43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9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76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4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61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95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57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79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18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37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57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14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79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54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46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35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95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11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36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37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80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01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23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92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25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09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98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43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19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40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93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16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52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76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41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15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01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72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13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8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6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163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3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63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57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72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0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86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92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11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31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7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30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15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777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76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8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9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0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0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4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4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9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4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8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25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08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46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65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65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13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93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96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51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4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40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85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85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54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39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94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40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74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35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24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24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61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48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86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76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94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37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67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16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75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47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11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79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69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35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91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6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97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40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23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85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98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36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25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0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66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4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34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18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6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2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EBD8A-D4F6-4720-BCD1-2F93E6FC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Васинова</cp:lastModifiedBy>
  <cp:revision>3</cp:revision>
  <dcterms:created xsi:type="dcterms:W3CDTF">2018-10-17T12:50:00Z</dcterms:created>
  <dcterms:modified xsi:type="dcterms:W3CDTF">2019-09-02T17:49:00Z</dcterms:modified>
</cp:coreProperties>
</file>